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БЕЛГОРОДСКИЙ ГОРОДСКОЙ СОВЕТ</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РЕШЕНИЕ</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от 30 ноября 2021 г. N 456</w:t>
      </w:r>
    </w:p>
    <w:p w:rsidR="00AA185E" w:rsidRPr="00AA185E" w:rsidRDefault="00AA185E" w:rsidP="00AA185E">
      <w:pPr>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ОБ УТВЕРЖДЕНИИ ПОЛОЖЕНИЯ О МУНИЦИПАЛЬНОМ ЖИЛИЩНОМ КОНТРОЛЕ</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НА ТЕРРИТОРИИ ГОРОДСКОГО ОКРУГА "ГОРОД БЕЛГОРОД"</w:t>
      </w:r>
    </w:p>
    <w:p w:rsidR="00AA185E" w:rsidRPr="00AA185E" w:rsidRDefault="00AA185E" w:rsidP="00AA185E">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A185E" w:rsidRPr="00AA18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185E" w:rsidRPr="00AA185E" w:rsidRDefault="00AA185E">
            <w:pPr>
              <w:autoSpaceDE w:val="0"/>
              <w:autoSpaceDN w:val="0"/>
              <w:adjustRightInd w:val="0"/>
              <w:spacing w:after="0" w:line="240" w:lineRule="auto"/>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AA185E" w:rsidRPr="00AA185E" w:rsidRDefault="00AA185E">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AA185E" w:rsidRPr="00AA185E" w:rsidRDefault="00AA185E">
            <w:pPr>
              <w:autoSpaceDE w:val="0"/>
              <w:autoSpaceDN w:val="0"/>
              <w:adjustRightInd w:val="0"/>
              <w:spacing w:after="0" w:line="240" w:lineRule="auto"/>
              <w:jc w:val="center"/>
              <w:rPr>
                <w:rFonts w:ascii="Times New Roman" w:hAnsi="Times New Roman" w:cs="Times New Roman"/>
                <w:sz w:val="28"/>
                <w:szCs w:val="28"/>
              </w:rPr>
            </w:pPr>
            <w:r w:rsidRPr="00AA185E">
              <w:rPr>
                <w:rFonts w:ascii="Times New Roman" w:hAnsi="Times New Roman" w:cs="Times New Roman"/>
                <w:sz w:val="28"/>
                <w:szCs w:val="28"/>
              </w:rPr>
              <w:t>Список изменяющих документов</w:t>
            </w:r>
          </w:p>
          <w:p w:rsidR="00AA185E" w:rsidRPr="00AA185E" w:rsidRDefault="00AA185E">
            <w:pPr>
              <w:autoSpaceDE w:val="0"/>
              <w:autoSpaceDN w:val="0"/>
              <w:adjustRightInd w:val="0"/>
              <w:spacing w:after="0" w:line="240" w:lineRule="auto"/>
              <w:jc w:val="center"/>
              <w:rPr>
                <w:rFonts w:ascii="Times New Roman" w:hAnsi="Times New Roman" w:cs="Times New Roman"/>
                <w:sz w:val="28"/>
                <w:szCs w:val="28"/>
              </w:rPr>
            </w:pPr>
            <w:r w:rsidRPr="00AA185E">
              <w:rPr>
                <w:rFonts w:ascii="Times New Roman" w:hAnsi="Times New Roman" w:cs="Times New Roman"/>
                <w:sz w:val="28"/>
                <w:szCs w:val="28"/>
              </w:rPr>
              <w:t xml:space="preserve">(в ред. </w:t>
            </w:r>
            <w:hyperlink r:id="rId5" w:history="1">
              <w:r w:rsidRPr="00AA185E">
                <w:rPr>
                  <w:rFonts w:ascii="Times New Roman" w:hAnsi="Times New Roman" w:cs="Times New Roman"/>
                  <w:sz w:val="28"/>
                  <w:szCs w:val="28"/>
                </w:rPr>
                <w:t>решения</w:t>
              </w:r>
            </w:hyperlink>
            <w:r w:rsidRPr="00AA185E">
              <w:rPr>
                <w:rFonts w:ascii="Times New Roman" w:hAnsi="Times New Roman" w:cs="Times New Roman"/>
                <w:sz w:val="28"/>
                <w:szCs w:val="28"/>
              </w:rPr>
              <w:t xml:space="preserve"> Белгородского городского Совета от 22.12.2021 N 481)</w:t>
            </w:r>
          </w:p>
        </w:tc>
        <w:tc>
          <w:tcPr>
            <w:tcW w:w="113" w:type="dxa"/>
            <w:shd w:val="clear" w:color="auto" w:fill="F4F3F8"/>
            <w:tcMar>
              <w:top w:w="0" w:type="dxa"/>
              <w:left w:w="0" w:type="dxa"/>
              <w:bottom w:w="0" w:type="dxa"/>
              <w:right w:w="0" w:type="dxa"/>
            </w:tcMar>
          </w:tcPr>
          <w:p w:rsidR="00AA185E" w:rsidRPr="00AA185E" w:rsidRDefault="00AA185E">
            <w:pPr>
              <w:autoSpaceDE w:val="0"/>
              <w:autoSpaceDN w:val="0"/>
              <w:adjustRightInd w:val="0"/>
              <w:spacing w:after="0" w:line="240" w:lineRule="auto"/>
              <w:jc w:val="center"/>
              <w:rPr>
                <w:rFonts w:ascii="Times New Roman" w:hAnsi="Times New Roman" w:cs="Times New Roman"/>
                <w:sz w:val="28"/>
                <w:szCs w:val="28"/>
              </w:rPr>
            </w:pPr>
          </w:p>
        </w:tc>
      </w:tr>
    </w:tbl>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185E">
        <w:rPr>
          <w:rFonts w:ascii="Times New Roman" w:hAnsi="Times New Roman" w:cs="Times New Roman"/>
          <w:sz w:val="28"/>
          <w:szCs w:val="28"/>
        </w:rPr>
        <w:t xml:space="preserve">В соответствии со </w:t>
      </w:r>
      <w:hyperlink r:id="rId6" w:history="1">
        <w:r w:rsidRPr="00AA185E">
          <w:rPr>
            <w:rFonts w:ascii="Times New Roman" w:hAnsi="Times New Roman" w:cs="Times New Roman"/>
            <w:sz w:val="28"/>
            <w:szCs w:val="28"/>
          </w:rPr>
          <w:t>статьей 20</w:t>
        </w:r>
      </w:hyperlink>
      <w:r w:rsidRPr="00AA185E">
        <w:rPr>
          <w:rFonts w:ascii="Times New Roman" w:hAnsi="Times New Roman" w:cs="Times New Roman"/>
          <w:sz w:val="28"/>
          <w:szCs w:val="28"/>
        </w:rPr>
        <w:t xml:space="preserve"> Жилищного кодекса Российской Федерации, Федеральным </w:t>
      </w:r>
      <w:hyperlink r:id="rId7" w:history="1">
        <w:r w:rsidRPr="00AA185E">
          <w:rPr>
            <w:rFonts w:ascii="Times New Roman" w:hAnsi="Times New Roman" w:cs="Times New Roman"/>
            <w:sz w:val="28"/>
            <w:szCs w:val="28"/>
          </w:rPr>
          <w:t>законом</w:t>
        </w:r>
      </w:hyperlink>
      <w:r w:rsidRPr="00AA185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AA185E">
          <w:rPr>
            <w:rFonts w:ascii="Times New Roman" w:hAnsi="Times New Roman" w:cs="Times New Roman"/>
            <w:sz w:val="28"/>
            <w:szCs w:val="28"/>
          </w:rPr>
          <w:t>законом</w:t>
        </w:r>
      </w:hyperlink>
      <w:r w:rsidRPr="00AA185E">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руководствуясь </w:t>
      </w:r>
      <w:hyperlink r:id="rId9" w:history="1">
        <w:r w:rsidRPr="00AA185E">
          <w:rPr>
            <w:rFonts w:ascii="Times New Roman" w:hAnsi="Times New Roman" w:cs="Times New Roman"/>
            <w:sz w:val="28"/>
            <w:szCs w:val="28"/>
          </w:rPr>
          <w:t>Уставом</w:t>
        </w:r>
      </w:hyperlink>
      <w:r w:rsidRPr="00AA185E">
        <w:rPr>
          <w:rFonts w:ascii="Times New Roman" w:hAnsi="Times New Roman" w:cs="Times New Roman"/>
          <w:sz w:val="28"/>
          <w:szCs w:val="28"/>
        </w:rPr>
        <w:t xml:space="preserve"> городского округа "Город Белгород", Белгородский городской Совет решил:</w:t>
      </w:r>
      <w:proofErr w:type="gramEnd"/>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1. Утвердить </w:t>
      </w:r>
      <w:hyperlink w:anchor="Par52" w:history="1">
        <w:r w:rsidRPr="00AA185E">
          <w:rPr>
            <w:rFonts w:ascii="Times New Roman" w:hAnsi="Times New Roman" w:cs="Times New Roman"/>
            <w:sz w:val="28"/>
            <w:szCs w:val="28"/>
          </w:rPr>
          <w:t>Положение</w:t>
        </w:r>
      </w:hyperlink>
      <w:r w:rsidRPr="00AA185E">
        <w:rPr>
          <w:rFonts w:ascii="Times New Roman" w:hAnsi="Times New Roman" w:cs="Times New Roman"/>
          <w:sz w:val="28"/>
          <w:szCs w:val="28"/>
        </w:rPr>
        <w:t xml:space="preserve"> о муниципальном жилищном контроле на территории городского округа "Город Белгород" (прилагается) (прилагается).</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Определить администрацию города Белгорода органом местного самоуправления, уполномоченным на осуществление муниципального жилищного контроля на территории городского округа "Город Белгород".</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Признать утратившими силу:</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AA185E">
        <w:rPr>
          <w:rFonts w:ascii="Times New Roman" w:hAnsi="Times New Roman" w:cs="Times New Roman"/>
          <w:sz w:val="28"/>
          <w:szCs w:val="28"/>
        </w:rPr>
        <w:t xml:space="preserve">1) </w:t>
      </w:r>
      <w:hyperlink r:id="rId10"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Совета депутатов города Белгорода от 12 марта 2013 года N 698 "Об утверждении порядка осуществления муниципального жилищного контроля на территории городского округа "Город Белгород";</w:t>
      </w:r>
      <w:proofErr w:type="gramEnd"/>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2) </w:t>
      </w:r>
      <w:hyperlink r:id="rId11"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Совета депутатов города Белгорода от 10 декабря 2013 года N 44 "О протесте прокурора города на решение Совета депутатов г. Белгорода от 12.03.2013 N 698";</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3) </w:t>
      </w:r>
      <w:hyperlink r:id="rId12"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Совета депутатов города Белгорода от 27 мая 2014 года N 107 "О внесении изменений в решение Совета депутатов города Белгорода от 12.03.2013 N 698 "Об утверждении Порядка осуществления муниципального жилищного контроля на территории городского округа "Город Белгород";</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4) </w:t>
      </w:r>
      <w:hyperlink r:id="rId13"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Совета депутатов города Белгорода от 27 апреля 2016 года N 374 "О внесении изменений в решение Совета депутатов города Белгорода от 12.03.2013 N 698 "Об утверждении Порядка осуществления муниципального жилищного контроля на территории городского округа "Город Белгород";</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 xml:space="preserve">5) </w:t>
      </w:r>
      <w:hyperlink r:id="rId14"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Белгородского городского Совета от 30 мая 2017 года N 533 "О внесении изменений в решение Совета депутатов города Белгорода от 12.03.2013 N 698 "Об утверждении Порядка осуществления муниципального жилищного контроля на территории городского округа "Город Белгород";</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6) </w:t>
      </w:r>
      <w:hyperlink r:id="rId15"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Белгородского городского Совета от 23 апреля 2018 года N 641 "О внесении изменений в решение Совета депутатов города Белгорода от 12.03.2013 N 698 "Об утверждении Порядка осуществления муниципального жилищного контроля на территории городского округа "Город Белгород";</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7) </w:t>
      </w:r>
      <w:hyperlink r:id="rId16"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Белгородского городского Совета от 24 ноября 2020 года N 309 "О внесении изменений в решение Совета депутатов города Белгорода от 12 марта 2013 года N 698 "Об утверждении Порядка осуществления муниципального жилищного контроля на территории городского округа "Город Белгород";</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8) </w:t>
      </w:r>
      <w:hyperlink r:id="rId17" w:history="1">
        <w:r w:rsidRPr="00AA185E">
          <w:rPr>
            <w:rFonts w:ascii="Times New Roman" w:hAnsi="Times New Roman" w:cs="Times New Roman"/>
            <w:sz w:val="28"/>
            <w:szCs w:val="28"/>
          </w:rPr>
          <w:t>решение</w:t>
        </w:r>
      </w:hyperlink>
      <w:r w:rsidRPr="00AA185E">
        <w:rPr>
          <w:rFonts w:ascii="Times New Roman" w:hAnsi="Times New Roman" w:cs="Times New Roman"/>
          <w:sz w:val="28"/>
          <w:szCs w:val="28"/>
        </w:rPr>
        <w:t xml:space="preserve"> Белгородского городского Совета от 22 декабря 2020 года N 340 "О внесении </w:t>
      </w:r>
      <w:bookmarkStart w:id="0" w:name="_GoBack"/>
      <w:bookmarkEnd w:id="0"/>
      <w:r w:rsidRPr="00AA185E">
        <w:rPr>
          <w:rFonts w:ascii="Times New Roman" w:hAnsi="Times New Roman" w:cs="Times New Roman"/>
          <w:sz w:val="28"/>
          <w:szCs w:val="28"/>
        </w:rPr>
        <w:t>изменений в решение Совета депутатов города Белгорода от 12 марта 2013 года N 698 "Об утверждении Порядка осуществления муниципального жилищного контроля на территории городского округа "Город Белгород".</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Установить, что подготовка администрацией города Белгорода в ходе осуществления муниципального жилищного контроля на территории городского округа "Город Белгород"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до 31 декабря 2023 года.</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 Настоящее решение вступает в силу после его официального опубликования, за исключением положений, для которых настоящим пунктом установлены иные сроки вступления их в силу.</w:t>
      </w:r>
    </w:p>
    <w:bookmarkStart w:id="1" w:name="Par29"/>
    <w:bookmarkEnd w:id="1"/>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fldChar w:fldCharType="begin"/>
      </w:r>
      <w:r w:rsidRPr="00AA185E">
        <w:rPr>
          <w:rFonts w:ascii="Times New Roman" w:hAnsi="Times New Roman" w:cs="Times New Roman"/>
          <w:sz w:val="28"/>
          <w:szCs w:val="28"/>
        </w:rPr>
        <w:instrText xml:space="preserve">HYPERLINK \l Par250  </w:instrText>
      </w:r>
      <w:r w:rsidRPr="00AA185E">
        <w:rPr>
          <w:rFonts w:ascii="Times New Roman" w:hAnsi="Times New Roman" w:cs="Times New Roman"/>
          <w:sz w:val="28"/>
          <w:szCs w:val="28"/>
        </w:rPr>
      </w:r>
      <w:r w:rsidRPr="00AA185E">
        <w:rPr>
          <w:rFonts w:ascii="Times New Roman" w:hAnsi="Times New Roman" w:cs="Times New Roman"/>
          <w:sz w:val="28"/>
          <w:szCs w:val="28"/>
        </w:rPr>
        <w:fldChar w:fldCharType="separate"/>
      </w:r>
      <w:r w:rsidRPr="00AA185E">
        <w:rPr>
          <w:rFonts w:ascii="Times New Roman" w:hAnsi="Times New Roman" w:cs="Times New Roman"/>
          <w:sz w:val="28"/>
          <w:szCs w:val="28"/>
        </w:rPr>
        <w:t>Глава 6</w:t>
      </w:r>
      <w:r w:rsidRPr="00AA185E">
        <w:rPr>
          <w:rFonts w:ascii="Times New Roman" w:hAnsi="Times New Roman" w:cs="Times New Roman"/>
          <w:sz w:val="28"/>
          <w:szCs w:val="28"/>
        </w:rPr>
        <w:fldChar w:fldCharType="end"/>
      </w:r>
      <w:r w:rsidRPr="00AA185E">
        <w:rPr>
          <w:rFonts w:ascii="Times New Roman" w:hAnsi="Times New Roman" w:cs="Times New Roman"/>
          <w:sz w:val="28"/>
          <w:szCs w:val="28"/>
        </w:rPr>
        <w:t xml:space="preserve"> Положения о муниципальном жилищном контроле на территории городского округа "Город Белгород", утверждаемого настоящим решением, вступает в силу с 1 января 2023 года.</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w:t>
      </w:r>
      <w:proofErr w:type="gramStart"/>
      <w:r w:rsidRPr="00AA185E">
        <w:rPr>
          <w:rFonts w:ascii="Times New Roman" w:hAnsi="Times New Roman" w:cs="Times New Roman"/>
          <w:sz w:val="28"/>
          <w:szCs w:val="28"/>
        </w:rPr>
        <w:t>п</w:t>
      </w:r>
      <w:proofErr w:type="gramEnd"/>
      <w:r w:rsidRPr="00AA185E">
        <w:rPr>
          <w:rFonts w:ascii="Times New Roman" w:hAnsi="Times New Roman" w:cs="Times New Roman"/>
          <w:sz w:val="28"/>
          <w:szCs w:val="28"/>
        </w:rPr>
        <w:t xml:space="preserve">. 5 в ред. </w:t>
      </w:r>
      <w:hyperlink r:id="rId18" w:history="1">
        <w:r w:rsidRPr="00AA185E">
          <w:rPr>
            <w:rFonts w:ascii="Times New Roman" w:hAnsi="Times New Roman" w:cs="Times New Roman"/>
            <w:sz w:val="28"/>
            <w:szCs w:val="28"/>
          </w:rPr>
          <w:t>решения</w:t>
        </w:r>
      </w:hyperlink>
      <w:r w:rsidRPr="00AA185E">
        <w:rPr>
          <w:rFonts w:ascii="Times New Roman" w:hAnsi="Times New Roman" w:cs="Times New Roman"/>
          <w:sz w:val="28"/>
          <w:szCs w:val="28"/>
        </w:rPr>
        <w:t xml:space="preserve"> Белгородского городского Совета от 22.12.2021 N 481)</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 Опубликовать решение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7. </w:t>
      </w:r>
      <w:proofErr w:type="gramStart"/>
      <w:r w:rsidRPr="00AA185E">
        <w:rPr>
          <w:rFonts w:ascii="Times New Roman" w:hAnsi="Times New Roman" w:cs="Times New Roman"/>
          <w:sz w:val="28"/>
          <w:szCs w:val="28"/>
        </w:rPr>
        <w:t>Контроль за</w:t>
      </w:r>
      <w:proofErr w:type="gramEnd"/>
      <w:r w:rsidRPr="00AA185E">
        <w:rPr>
          <w:rFonts w:ascii="Times New Roman" w:hAnsi="Times New Roman" w:cs="Times New Roman"/>
          <w:sz w:val="28"/>
          <w:szCs w:val="28"/>
        </w:rPr>
        <w:t xml:space="preserve"> выполнением решения возложить на постоянную комиссию Белгородского городского Совета по градостроительству, развитию городского хозяйства и вопросам экологии.</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Председатель</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Белгородского городского Совета</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О.И.МЕДВЕДЕВА</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Секретарь сессии</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Д.А.ЗАГРЕБАЙЛОВ</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right"/>
        <w:outlineLvl w:val="0"/>
        <w:rPr>
          <w:rFonts w:ascii="Times New Roman" w:hAnsi="Times New Roman" w:cs="Times New Roman"/>
          <w:sz w:val="28"/>
          <w:szCs w:val="28"/>
        </w:rPr>
      </w:pPr>
      <w:r w:rsidRPr="00AA185E">
        <w:rPr>
          <w:rFonts w:ascii="Times New Roman" w:hAnsi="Times New Roman" w:cs="Times New Roman"/>
          <w:sz w:val="28"/>
          <w:szCs w:val="28"/>
        </w:rPr>
        <w:t>Приложение</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к решению</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Белгородского городского Совета</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от 30 ноября 2021 года N 456</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bookmarkStart w:id="2" w:name="Par52"/>
      <w:bookmarkEnd w:id="2"/>
      <w:r w:rsidRPr="00AA185E">
        <w:rPr>
          <w:rFonts w:ascii="Times New Roman" w:eastAsiaTheme="minorHAnsi" w:hAnsi="Times New Roman" w:cs="Times New Roman"/>
          <w:color w:val="auto"/>
          <w:sz w:val="28"/>
          <w:szCs w:val="28"/>
        </w:rPr>
        <w:t>ПОЛОЖЕНИЕ</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О МУНИЦИПАЛЬНОМ ЖИЛИЩНОМ КОНТРОЛЕ НА ТЕРРИТОРИИ</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ГОРОДСКОГО ОКРУГА "ГОРОД БЕЛГОРОД"</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1. Общие положения</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1.1. </w:t>
      </w:r>
      <w:proofErr w:type="gramStart"/>
      <w:r w:rsidRPr="00AA185E">
        <w:rPr>
          <w:rFonts w:ascii="Times New Roman" w:hAnsi="Times New Roman" w:cs="Times New Roman"/>
          <w:sz w:val="28"/>
          <w:szCs w:val="28"/>
        </w:rPr>
        <w:t xml:space="preserve">Настоящее Положение о муниципальном жилищном контроле на территории городского округа "Город Белгород" (далее - Положение) разработано в соответствии с Федеральным </w:t>
      </w:r>
      <w:hyperlink r:id="rId19" w:history="1">
        <w:r w:rsidRPr="00AA185E">
          <w:rPr>
            <w:rFonts w:ascii="Times New Roman" w:hAnsi="Times New Roman" w:cs="Times New Roman"/>
            <w:sz w:val="28"/>
            <w:szCs w:val="28"/>
          </w:rPr>
          <w:t>законом</w:t>
        </w:r>
      </w:hyperlink>
      <w:r w:rsidRPr="00AA185E">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(далее - Федеральный закон N 248-ФЗ) и устанавливает порядок организации и осуществления муниципального жилищного контроля на территории городского округа "Город Белгород".</w:t>
      </w:r>
      <w:proofErr w:type="gramEnd"/>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1.2. Предметом муниципального жилищного контроля на территории городского округа "Город Белгород" является: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соблюдение юридическими лицами, индивидуальными предпринимателями и гражданами (далее - контролируемые лица) обязательных требований в отношении муниципального жилищного фонда городского округа "Город Белгород", а именно:</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61"/>
      <w:bookmarkEnd w:id="3"/>
      <w:proofErr w:type="gramStart"/>
      <w:r w:rsidRPr="00AA185E">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2) требований к формированию фондов капитального ремонта;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9) требований к порядку размещения </w:t>
      </w:r>
      <w:proofErr w:type="spellStart"/>
      <w:r w:rsidRPr="00AA185E">
        <w:rPr>
          <w:rFonts w:ascii="Times New Roman" w:hAnsi="Times New Roman" w:cs="Times New Roman"/>
          <w:sz w:val="28"/>
          <w:szCs w:val="28"/>
        </w:rPr>
        <w:t>ресурсоснабжающими</w:t>
      </w:r>
      <w:proofErr w:type="spellEnd"/>
      <w:r w:rsidRPr="00AA185E">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71"/>
      <w:bookmarkEnd w:id="4"/>
      <w:r w:rsidRPr="00AA185E">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исполнение решений, принимаемых по результатам контрольных мероприятий.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1.3. Муниципальный жилищный контроль на территории городского округа "Город Белгород" осуществляется администрацией города Белгорода в лице департамента по развитию городских территорий администрации города Белгорода (далее - контрольный орган).</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AA185E">
        <w:rPr>
          <w:rFonts w:ascii="Times New Roman" w:hAnsi="Times New Roman" w:cs="Times New Roman"/>
          <w:sz w:val="28"/>
          <w:szCs w:val="28"/>
        </w:rPr>
        <w:t xml:space="preserve">Должностным лицом, уполномоченным на принятие решений о проведении контрольных мероприятий, является руководитель департамента по развитию городских территорий администрации города Белгорода </w:t>
      </w:r>
      <w:r w:rsidRPr="00AA185E">
        <w:rPr>
          <w:rFonts w:ascii="Times New Roman" w:hAnsi="Times New Roman" w:cs="Times New Roman"/>
          <w:sz w:val="28"/>
          <w:szCs w:val="28"/>
        </w:rPr>
        <w:lastRenderedPageBreak/>
        <w:t>(заместитель руководителя департамента по развитию городских территорий администрации города Белгорода/заместитель руководителя департамента - начальник управления административно-технической инспекции департамента по развитию городских территорий администрации города Белгорода - в период отсутствия руководителя департамента по развитию городских территорий администрации города Белгорода).</w:t>
      </w:r>
      <w:proofErr w:type="gramEnd"/>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1.4. От имени контрольного органа муниципальный жилищный контроль вправе осуществлять следующие должностные лица: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руководитель департамента по развитию городских территорий администрации города Белгорода;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заместитель руководителя департамента по развитию городских территорий администрации города Белгорода;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заместитель руководителя департамента по развитию городских территорий - начальник управления административно-технической инспекции администрации города Белгорода;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должностное лицо контрольного органа,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К инспекторам относятся: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начальник отдела муниципального жилищного контроля - муниципальный жилищный инспектор управления административно-технической инспекции департамента по развитию городских территорий администрации города Белгорода;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заместитель начальника отдела муниципального жилищного контроля - муниципальный жилищный инспектор управления административно-технической инспекции департамента по развитию городских территорий администрации города Белгорода;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главные специалисты отдела муниципального жилищного контроля - муниципальные жилищные инспекторы управления административно-технической инспекции департамента по развитию городских территорий администрации города Белгорода.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1.5. Должностные лица при осуществлении муниципального жилищного контроля имеют права и выполняют обязанности, установленные </w:t>
      </w:r>
      <w:hyperlink r:id="rId20" w:history="1">
        <w:r w:rsidRPr="00AA185E">
          <w:rPr>
            <w:rFonts w:ascii="Times New Roman" w:hAnsi="Times New Roman" w:cs="Times New Roman"/>
            <w:sz w:val="28"/>
            <w:szCs w:val="28"/>
          </w:rPr>
          <w:t>статьей 29</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85"/>
      <w:bookmarkEnd w:id="5"/>
      <w:r w:rsidRPr="00AA185E">
        <w:rPr>
          <w:rFonts w:ascii="Times New Roman" w:hAnsi="Times New Roman" w:cs="Times New Roman"/>
          <w:sz w:val="28"/>
          <w:szCs w:val="28"/>
        </w:rPr>
        <w:t>1.6. Объектами муниципального жилищного контроля на территории городского округа "Город Белгород" (далее - объекты контроля):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ar61" w:history="1">
        <w:r w:rsidRPr="00AA185E">
          <w:rPr>
            <w:rFonts w:ascii="Times New Roman" w:hAnsi="Times New Roman" w:cs="Times New Roman"/>
            <w:sz w:val="28"/>
            <w:szCs w:val="28"/>
          </w:rPr>
          <w:t>подпунктах 1</w:t>
        </w:r>
      </w:hyperlink>
      <w:r w:rsidRPr="00AA185E">
        <w:rPr>
          <w:rFonts w:ascii="Times New Roman" w:hAnsi="Times New Roman" w:cs="Times New Roman"/>
          <w:sz w:val="28"/>
          <w:szCs w:val="28"/>
        </w:rPr>
        <w:t xml:space="preserve"> - </w:t>
      </w:r>
      <w:hyperlink w:anchor="Par71" w:history="1">
        <w:r w:rsidRPr="00AA185E">
          <w:rPr>
            <w:rFonts w:ascii="Times New Roman" w:hAnsi="Times New Roman" w:cs="Times New Roman"/>
            <w:sz w:val="28"/>
            <w:szCs w:val="28"/>
          </w:rPr>
          <w:t>11 пункта 1.2</w:t>
        </w:r>
      </w:hyperlink>
      <w:r w:rsidRPr="00AA185E">
        <w:rPr>
          <w:rFonts w:ascii="Times New Roman" w:hAnsi="Times New Roman" w:cs="Times New Roman"/>
          <w:sz w:val="28"/>
          <w:szCs w:val="28"/>
        </w:rPr>
        <w:t xml:space="preserve"> настоящего Положения;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к которым предъявляются обязательные требования, указанные в подпунктах 1 - 11 пункта 1.2 настоящего Положения.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1.7. Контрольный орган обеспечивает учет объектов контроля в рамках осуществления муниципального жилищного контроля.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1.8. Учет объектов муниципального жилищного контроля осуществляется с использованием государственной информационной системы жилищно-коммунального хозяйства (ГИС ЖКХ), посредством сбора, обработки, анализа и учета информации об объектах муниципального жилищного контроля,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мероприятий.</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2. Управление рисками причинения вреда (ущерба)</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охраняемым законом ценностям при осуществлении</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муниципального жилищного контроля</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2.1. При осуществлении муниципального жилищного контроля применяется система оценки и управления рисками причинения вреда (ущерба) охраняемым законом ценностям.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2.2. Контрольный орган при осуществлении муниципального жилищного контроля относит объекты контроля, предусмотренные </w:t>
      </w:r>
      <w:hyperlink w:anchor="Par85" w:history="1">
        <w:r w:rsidRPr="00AA185E">
          <w:rPr>
            <w:rFonts w:ascii="Times New Roman" w:hAnsi="Times New Roman" w:cs="Times New Roman"/>
            <w:sz w:val="28"/>
            <w:szCs w:val="28"/>
          </w:rPr>
          <w:t>пунктом 1.6</w:t>
        </w:r>
      </w:hyperlink>
      <w:r w:rsidRPr="00AA185E">
        <w:rPr>
          <w:rFonts w:ascii="Times New Roman" w:hAnsi="Times New Roman" w:cs="Times New Roman"/>
          <w:sz w:val="28"/>
          <w:szCs w:val="28"/>
        </w:rPr>
        <w:t xml:space="preserve"> настоящего Положения, к одной из следующих категорий риска причинения вреда (ущерба) охраняемым законом ценностям (далее - категории риска):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высокий риск;</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средний риск;</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низкий риск.</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2.3. Отнесение объектов контроля к определенной категории риска осуществляется на основании сопоставления их характеристик с </w:t>
      </w:r>
      <w:hyperlink w:anchor="Par277" w:history="1">
        <w:r w:rsidRPr="00AA185E">
          <w:rPr>
            <w:rFonts w:ascii="Times New Roman" w:hAnsi="Times New Roman" w:cs="Times New Roman"/>
            <w:sz w:val="28"/>
            <w:szCs w:val="28"/>
          </w:rPr>
          <w:t>критериями</w:t>
        </w:r>
      </w:hyperlink>
      <w:r w:rsidRPr="00AA185E">
        <w:rPr>
          <w:rFonts w:ascii="Times New Roman" w:hAnsi="Times New Roman" w:cs="Times New Roman"/>
          <w:sz w:val="28"/>
          <w:szCs w:val="28"/>
        </w:rPr>
        <w:t xml:space="preserve"> отнесения объектов контроля к категориям риска согласно приложению к настоящему Положению.</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101"/>
      <w:bookmarkEnd w:id="6"/>
      <w:r w:rsidRPr="00AA185E">
        <w:rPr>
          <w:rFonts w:ascii="Times New Roman" w:hAnsi="Times New Roman" w:cs="Times New Roman"/>
          <w:sz w:val="28"/>
          <w:szCs w:val="28"/>
        </w:rPr>
        <w:lastRenderedPageBreak/>
        <w:t>2.4. Отнесение объектов контроля к определенной категории риска осуществляется решением руководителя контрольного органа.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Отнесение объектов контроля к определенной категории риска осуществляется ежегодно, до 1 июля текущего года, для ее применения в следующем календарном году. Сведения об объектах контроля с присвоенной им категорией риска размещаются на официальном сайте органов местного самоуправления города Белгорода в информационно-телекоммуникационной сети "Интернет" (далее - официальном сайте).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Контролируемое лицо вправе подать в контрольный орган заявление об изменении категории риска осуществляемой им деятельности в случае ее соответствия иной категории риска.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2.5. При поступлении сведений о соответствии объекта контроля иной категории риска либо об изменении критериев риска соответствующими должностными лицами, указанными в </w:t>
      </w:r>
      <w:hyperlink w:anchor="Par101" w:history="1">
        <w:r w:rsidRPr="00AA185E">
          <w:rPr>
            <w:rFonts w:ascii="Times New Roman" w:hAnsi="Times New Roman" w:cs="Times New Roman"/>
            <w:sz w:val="28"/>
            <w:szCs w:val="28"/>
          </w:rPr>
          <w:t>пункте 2.4</w:t>
        </w:r>
      </w:hyperlink>
      <w:r w:rsidRPr="00AA185E">
        <w:rPr>
          <w:rFonts w:ascii="Times New Roman" w:hAnsi="Times New Roman" w:cs="Times New Roman"/>
          <w:sz w:val="28"/>
          <w:szCs w:val="28"/>
        </w:rPr>
        <w:t xml:space="preserve"> настоящего Положения, в течение 5 рабочих дней со дня поступления таких сведений принимается решение об изменении категории риска указанного объекта контроля.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2.6.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документарная проверка или выездная проверка в отношении объектов контроля, отнесенных к категории высокого риска, - один раз в 2 года;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документарная проверка, или выездная проверка, или инспекционный визит в отношении объектов контроля, отнесенных к категории среднего риска, - один раз в 3 года.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Периодичность проведения контрольных мероприятий изменяется в случае изменения ранее присвоенной объекту контроля категории риска причинения вреда (ущерба).</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3. Профилактика рисков причинения вреда (ущерба)</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охраняемым законом ценностям</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3.1. При осуществлении муниципального жилищного контроля могут проводиться следующие виды профилактических мероприятий: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информирование;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2) обобщение правоприменительной практики;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объявление предостережения;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консультирование;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 профилактический визит.</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3.2. Информирование осуществляется посредством размещения сведений, предусмотренных </w:t>
      </w:r>
      <w:hyperlink r:id="rId21" w:history="1">
        <w:r w:rsidRPr="00AA185E">
          <w:rPr>
            <w:rFonts w:ascii="Times New Roman" w:hAnsi="Times New Roman" w:cs="Times New Roman"/>
            <w:sz w:val="28"/>
            <w:szCs w:val="28"/>
          </w:rPr>
          <w:t>статьей 46</w:t>
        </w:r>
      </w:hyperlink>
      <w:r w:rsidRPr="00AA185E">
        <w:rPr>
          <w:rFonts w:ascii="Times New Roman" w:hAnsi="Times New Roman" w:cs="Times New Roman"/>
          <w:sz w:val="28"/>
          <w:szCs w:val="28"/>
        </w:rPr>
        <w:t xml:space="preserve"> Федерального закона N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Размещенные сведения поддерживаются в актуальном состоянии и обновляются в срок не позднее 10 рабочих дней с момента их изменения.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распорядительным актом контрольного органа.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3.3. Обобщение правоприменительной практики осуществляется ежегодно должностными лицами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По итогам обобщения правоприменительной практики контрольный орган готовит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Доклад о правоприменительной практике утверждается приказом руководителя контрольного органа до 25 мая года, следующего за отчетным годом, и размещается на официальном сайте администрации города Белгорода в сети "Интернет" до 1 июня года, следующего за отчетным годом.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3.4. </w:t>
      </w:r>
      <w:proofErr w:type="gramStart"/>
      <w:r w:rsidRPr="00AA185E">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A185E">
        <w:rPr>
          <w:rFonts w:ascii="Times New Roman" w:hAnsi="Times New Roman" w:cs="Times New Roman"/>
          <w:sz w:val="28"/>
          <w:szCs w:val="28"/>
        </w:rPr>
        <w:t xml:space="preserve"> принять меры по обеспечению соблюдения обязательных требований.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3.5. Контролируемое лицо в течение 20 дней со дня получения предостережения вправе подать в контрольный орган возражение в отношении указанного предостережения.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Возражение направляется в бумажном виде почтовым отправлением либо в виде электронного документа, подписанного в порядке, предусмотренном </w:t>
      </w:r>
      <w:hyperlink r:id="rId22" w:history="1">
        <w:r w:rsidRPr="00AA185E">
          <w:rPr>
            <w:rFonts w:ascii="Times New Roman" w:hAnsi="Times New Roman" w:cs="Times New Roman"/>
            <w:sz w:val="28"/>
            <w:szCs w:val="28"/>
          </w:rPr>
          <w:t>статьей 21</w:t>
        </w:r>
      </w:hyperlink>
      <w:r w:rsidRPr="00AA185E">
        <w:rPr>
          <w:rFonts w:ascii="Times New Roman" w:hAnsi="Times New Roman" w:cs="Times New Roman"/>
          <w:sz w:val="28"/>
          <w:szCs w:val="28"/>
        </w:rPr>
        <w:t xml:space="preserve"> Федерального закона N 248-ФЗ, на указанный в предостережении адрес электронной почты контрольного органа, либо иными указанными в предостережении способами.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Возражение должно содержать:</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AA185E">
        <w:rPr>
          <w:rFonts w:ascii="Times New Roman" w:hAnsi="Times New Roman" w:cs="Times New Roman"/>
          <w:sz w:val="28"/>
          <w:szCs w:val="28"/>
        </w:rPr>
        <w:t>1) фамилию, имя, отчество (при наличии), сведения о месте жительства заявителя - физического лица, фамилию, имя, отчество (при наличии)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идентификационный номер налогоплательщика - контролируемого лица;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дату и номер предостережения, направленного в адрес контролируемого лица;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Контролируемое лицо вправе приложить к таким возражениям документы, подтверждающие обоснованность возражений, или их заверенные копии.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3.6. Возражение рассматривается руководителем контрольного органа, по результатам рассмотрения контролируемому лицу в течение 20 дней со дня получения возражения направляется мотивированный ответ.</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3.7.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3.8. Должностные лица контрольного органа по обращениям контролируемых лиц и их представителей осуществляют консультирование в соответствии с положениями </w:t>
      </w:r>
      <w:hyperlink r:id="rId23" w:history="1">
        <w:r w:rsidRPr="00AA185E">
          <w:rPr>
            <w:rFonts w:ascii="Times New Roman" w:hAnsi="Times New Roman" w:cs="Times New Roman"/>
            <w:sz w:val="28"/>
            <w:szCs w:val="28"/>
          </w:rPr>
          <w:t>статьи 50</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По итогам консультирования информация в письменной форме контролируемым лицам (их представителям) не предоставляется.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3.9. Должностные лица контрольного органа осуществляют консультирование по следующим вопросам: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организация и осуществление муниципального жилищного контроля;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порядок организации и проведения контрольных мероприятий;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предмет муниципального жилищного контроля;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гарантии и защита прав контролируемых лиц;</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 эффективные средства и методы соблюдения обязательных требований жилищного законодательства и иных нормативных правовых актов, содержащих нормы жилищного права по выявленным нарушениям;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 исполнение решений контрольного органа.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3.10.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3.11. </w:t>
      </w:r>
      <w:proofErr w:type="gramStart"/>
      <w:r w:rsidRPr="00AA185E">
        <w:rPr>
          <w:rFonts w:ascii="Times New Roman" w:hAnsi="Times New Roman" w:cs="Times New Roman"/>
          <w:sz w:val="28"/>
          <w:szCs w:val="28"/>
        </w:rPr>
        <w:t>В случае поступления 5 и более однотипных (по одним и тем же вопросам) обращений от различных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"Интернет" письменного разъяснения, подписанного руководителем контрольного органа или его заместителем, с учетом требований законодательства Российской Федерации о государственной, коммерческой, служебной или иной охраняемой законом тайне</w:t>
      </w:r>
      <w:proofErr w:type="gramEnd"/>
      <w:r w:rsidRPr="00AA185E">
        <w:rPr>
          <w:rFonts w:ascii="Times New Roman" w:hAnsi="Times New Roman" w:cs="Times New Roman"/>
          <w:sz w:val="28"/>
          <w:szCs w:val="28"/>
        </w:rPr>
        <w:t>.</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3.12. Уполномоченные должностные лица контрольного органа осуществляют учет консультаций.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3.13. Профилактический визит проводится уполномоченным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 положениями </w:t>
      </w:r>
      <w:hyperlink r:id="rId24" w:history="1">
        <w:r w:rsidRPr="00AA185E">
          <w:rPr>
            <w:rFonts w:ascii="Times New Roman" w:hAnsi="Times New Roman" w:cs="Times New Roman"/>
            <w:sz w:val="28"/>
            <w:szCs w:val="28"/>
          </w:rPr>
          <w:t>статьи 52</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AA185E">
        <w:rPr>
          <w:rFonts w:ascii="Times New Roman" w:hAnsi="Times New Roman" w:cs="Times New Roman"/>
          <w:sz w:val="28"/>
          <w:szCs w:val="28"/>
        </w:rPr>
        <w:t>позднее</w:t>
      </w:r>
      <w:proofErr w:type="gramEnd"/>
      <w:r w:rsidRPr="00AA185E">
        <w:rPr>
          <w:rFonts w:ascii="Times New Roman" w:hAnsi="Times New Roman" w:cs="Times New Roman"/>
          <w:sz w:val="28"/>
          <w:szCs w:val="28"/>
        </w:rPr>
        <w:t xml:space="preserve"> чем за 5 рабочих дней до дня его проведения.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В случае принятия решения о проведении профилактического визита путем использования видео-конференц-связи в уведомлении указываются </w:t>
      </w:r>
      <w:r w:rsidRPr="00AA185E">
        <w:rPr>
          <w:rFonts w:ascii="Times New Roman" w:hAnsi="Times New Roman" w:cs="Times New Roman"/>
          <w:sz w:val="28"/>
          <w:szCs w:val="28"/>
        </w:rPr>
        <w:lastRenderedPageBreak/>
        <w:t>сведения, необходимые для установления связи между контрольным органом и контролируемым лицом.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3.14. Обязательные профилактические визиты проводятся в отношении: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объектов контроля, отнесенных к категориям высокого риска;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контролируемых лиц, приступающих к осуществлению контролируемого вида деятельности, не позднее чем в течение 1 года с момента начала такой деятельности.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3.15. 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8 часов.</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3.16. В ходе обязательного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4. Порядок организации и осуществления</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муниципального жилищного контроля</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bookmarkStart w:id="7" w:name="Par163"/>
      <w:bookmarkEnd w:id="7"/>
      <w:r w:rsidRPr="00AA185E">
        <w:rPr>
          <w:rFonts w:ascii="Times New Roman" w:hAnsi="Times New Roman" w:cs="Times New Roman"/>
          <w:sz w:val="28"/>
          <w:szCs w:val="28"/>
        </w:rPr>
        <w:t>4.1. Муниципальный жилищный контроль осуществляется посредством проведения следующих контрольных мероприятий: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инспекционный визит;</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документарная проверка;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выездная проверка.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4.2. 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w:t>
      </w:r>
      <w:proofErr w:type="gramStart"/>
      <w:r w:rsidRPr="00AA185E">
        <w:rPr>
          <w:rFonts w:ascii="Times New Roman" w:hAnsi="Times New Roman" w:cs="Times New Roman"/>
          <w:sz w:val="28"/>
          <w:szCs w:val="28"/>
        </w:rPr>
        <w:t>является</w:t>
      </w:r>
      <w:proofErr w:type="gramEnd"/>
      <w:r w:rsidRPr="00AA185E">
        <w:rPr>
          <w:rFonts w:ascii="Times New Roman" w:hAnsi="Times New Roman" w:cs="Times New Roman"/>
          <w:sz w:val="28"/>
          <w:szCs w:val="28"/>
        </w:rPr>
        <w:t xml:space="preserve"> в том числе истечение 1 года со дня: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A185E">
        <w:rPr>
          <w:rFonts w:ascii="Times New Roman" w:hAnsi="Times New Roman" w:cs="Times New Roman"/>
          <w:sz w:val="28"/>
          <w:szCs w:val="28"/>
        </w:rPr>
        <w:t>наймодателем</w:t>
      </w:r>
      <w:proofErr w:type="spellEnd"/>
      <w:r w:rsidRPr="00AA185E">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установления или изменения нормативов потребления коммунальных ресурсов (коммунальных услуг).</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4.3. По основаниям, указанным в </w:t>
      </w:r>
      <w:hyperlink r:id="rId25" w:history="1">
        <w:r w:rsidRPr="00AA185E">
          <w:rPr>
            <w:rFonts w:ascii="Times New Roman" w:hAnsi="Times New Roman" w:cs="Times New Roman"/>
            <w:sz w:val="28"/>
            <w:szCs w:val="28"/>
          </w:rPr>
          <w:t>пунктах 1</w:t>
        </w:r>
      </w:hyperlink>
      <w:r w:rsidRPr="00AA185E">
        <w:rPr>
          <w:rFonts w:ascii="Times New Roman" w:hAnsi="Times New Roman" w:cs="Times New Roman"/>
          <w:sz w:val="28"/>
          <w:szCs w:val="28"/>
        </w:rPr>
        <w:t xml:space="preserve"> и </w:t>
      </w:r>
      <w:hyperlink r:id="rId26" w:history="1">
        <w:r w:rsidRPr="00AA185E">
          <w:rPr>
            <w:rFonts w:ascii="Times New Roman" w:hAnsi="Times New Roman" w:cs="Times New Roman"/>
            <w:sz w:val="28"/>
            <w:szCs w:val="28"/>
          </w:rPr>
          <w:t>3</w:t>
        </w:r>
      </w:hyperlink>
      <w:r w:rsidRPr="00AA185E">
        <w:rPr>
          <w:rFonts w:ascii="Times New Roman" w:hAnsi="Times New Roman" w:cs="Times New Roman"/>
          <w:sz w:val="28"/>
          <w:szCs w:val="28"/>
        </w:rPr>
        <w:t xml:space="preserve"> - </w:t>
      </w:r>
      <w:hyperlink r:id="rId27" w:history="1">
        <w:r w:rsidRPr="00AA185E">
          <w:rPr>
            <w:rFonts w:ascii="Times New Roman" w:hAnsi="Times New Roman" w:cs="Times New Roman"/>
            <w:sz w:val="28"/>
            <w:szCs w:val="28"/>
          </w:rPr>
          <w:t>5 части 1 статьи 57</w:t>
        </w:r>
      </w:hyperlink>
      <w:r w:rsidRPr="00AA185E">
        <w:rPr>
          <w:rFonts w:ascii="Times New Roman" w:hAnsi="Times New Roman" w:cs="Times New Roman"/>
          <w:sz w:val="28"/>
          <w:szCs w:val="28"/>
        </w:rPr>
        <w:t xml:space="preserve"> Федерального закона N 248-ФЗ, могут быть проведены внеплановые контрольные мероприятия, указанные в </w:t>
      </w:r>
      <w:hyperlink w:anchor="Par163" w:history="1">
        <w:r w:rsidRPr="00AA185E">
          <w:rPr>
            <w:rFonts w:ascii="Times New Roman" w:hAnsi="Times New Roman" w:cs="Times New Roman"/>
            <w:sz w:val="28"/>
            <w:szCs w:val="28"/>
          </w:rPr>
          <w:t>пункте 4.1</w:t>
        </w:r>
      </w:hyperlink>
      <w:r w:rsidRPr="00AA185E">
        <w:rPr>
          <w:rFonts w:ascii="Times New Roman" w:hAnsi="Times New Roman" w:cs="Times New Roman"/>
          <w:sz w:val="28"/>
          <w:szCs w:val="28"/>
        </w:rPr>
        <w:t xml:space="preserve"> настоящего Положения.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По основанию, предусмотренному </w:t>
      </w:r>
      <w:hyperlink r:id="rId28" w:history="1">
        <w:r w:rsidRPr="00AA185E">
          <w:rPr>
            <w:rFonts w:ascii="Times New Roman" w:hAnsi="Times New Roman" w:cs="Times New Roman"/>
            <w:sz w:val="28"/>
            <w:szCs w:val="28"/>
          </w:rPr>
          <w:t>пунктом 5 части 1 статьи 57</w:t>
        </w:r>
      </w:hyperlink>
      <w:r w:rsidRPr="00AA185E">
        <w:rPr>
          <w:rFonts w:ascii="Times New Roman" w:hAnsi="Times New Roman" w:cs="Times New Roman"/>
          <w:sz w:val="28"/>
          <w:szCs w:val="28"/>
        </w:rPr>
        <w:t xml:space="preserve"> Федерального закона N 248-ФЗ, внеплановая выездная проверка проводится в случае, если оценивается исполнение решения, принятого по итогам выездной проверки.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котором указываются: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дата, время и место принятия решения;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кем принято решение;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основание проведения контрольного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вид контроля;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 объект контроля, в отношении которого проводится контрольное мероприятие;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9) вид контрольного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10) перечень контрольных действий, совершаемых в рамках контрольного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11) предмет контрольного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12) проверочные листы, если их применение является обязательным;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4.5. Для фиксации должностным лицом контрольного органа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в случаях проведения: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выездной проверки;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инспекционного визита.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4.6. Порядок осуществления фотосъемки, ауди</w:t>
      </w:r>
      <w:proofErr w:type="gramStart"/>
      <w:r w:rsidRPr="00AA185E">
        <w:rPr>
          <w:rFonts w:ascii="Times New Roman" w:hAnsi="Times New Roman" w:cs="Times New Roman"/>
          <w:sz w:val="28"/>
          <w:szCs w:val="28"/>
        </w:rPr>
        <w:t>о-</w:t>
      </w:r>
      <w:proofErr w:type="gramEnd"/>
      <w:r w:rsidRPr="00AA185E">
        <w:rPr>
          <w:rFonts w:ascii="Times New Roman" w:hAnsi="Times New Roman" w:cs="Times New Roman"/>
          <w:sz w:val="28"/>
          <w:szCs w:val="28"/>
        </w:rPr>
        <w:t xml:space="preserve"> и (или) видеозаписи в ходе контрольного мероприятия включает в себя: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принятие должностным лицом контрольного органа решения о применении фотосъемки, ауди</w:t>
      </w:r>
      <w:proofErr w:type="gramStart"/>
      <w:r w:rsidRPr="00AA185E">
        <w:rPr>
          <w:rFonts w:ascii="Times New Roman" w:hAnsi="Times New Roman" w:cs="Times New Roman"/>
          <w:sz w:val="28"/>
          <w:szCs w:val="28"/>
        </w:rPr>
        <w:t>о-</w:t>
      </w:r>
      <w:proofErr w:type="gramEnd"/>
      <w:r w:rsidRPr="00AA185E">
        <w:rPr>
          <w:rFonts w:ascii="Times New Roman" w:hAnsi="Times New Roman" w:cs="Times New Roman"/>
          <w:sz w:val="28"/>
          <w:szCs w:val="28"/>
        </w:rPr>
        <w:t xml:space="preserve"> и (или) видеозаписи;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извещение контролируемого лица, а также представителя контролируемого лица о ведении фотосъемки, ауди</w:t>
      </w:r>
      <w:proofErr w:type="gramStart"/>
      <w:r w:rsidRPr="00AA185E">
        <w:rPr>
          <w:rFonts w:ascii="Times New Roman" w:hAnsi="Times New Roman" w:cs="Times New Roman"/>
          <w:sz w:val="28"/>
          <w:szCs w:val="28"/>
        </w:rPr>
        <w:t>о-</w:t>
      </w:r>
      <w:proofErr w:type="gramEnd"/>
      <w:r w:rsidRPr="00AA185E">
        <w:rPr>
          <w:rFonts w:ascii="Times New Roman" w:hAnsi="Times New Roman" w:cs="Times New Roman"/>
          <w:sz w:val="28"/>
          <w:szCs w:val="28"/>
        </w:rPr>
        <w:t xml:space="preserve"> и (или) видеозаписи в случае осуществления контрольного мероприятия, предусматривающего взаимодействие с контролируемым лицом;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внесение в акт контрольного мероприятия соответствующей информации о ведении фотосъемки, ауди</w:t>
      </w:r>
      <w:proofErr w:type="gramStart"/>
      <w:r w:rsidRPr="00AA185E">
        <w:rPr>
          <w:rFonts w:ascii="Times New Roman" w:hAnsi="Times New Roman" w:cs="Times New Roman"/>
          <w:sz w:val="28"/>
          <w:szCs w:val="28"/>
        </w:rPr>
        <w:t>о-</w:t>
      </w:r>
      <w:proofErr w:type="gramEnd"/>
      <w:r w:rsidRPr="00AA185E">
        <w:rPr>
          <w:rFonts w:ascii="Times New Roman" w:hAnsi="Times New Roman" w:cs="Times New Roman"/>
          <w:sz w:val="28"/>
          <w:szCs w:val="28"/>
        </w:rPr>
        <w:t xml:space="preserve"> и (или) видеозаписи;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обеспечение сохранности информации, полученной посредством фотосъемки, ауди</w:t>
      </w:r>
      <w:proofErr w:type="gramStart"/>
      <w:r w:rsidRPr="00AA185E">
        <w:rPr>
          <w:rFonts w:ascii="Times New Roman" w:hAnsi="Times New Roman" w:cs="Times New Roman"/>
          <w:sz w:val="28"/>
          <w:szCs w:val="28"/>
        </w:rPr>
        <w:t>о-</w:t>
      </w:r>
      <w:proofErr w:type="gramEnd"/>
      <w:r w:rsidRPr="00AA185E">
        <w:rPr>
          <w:rFonts w:ascii="Times New Roman" w:hAnsi="Times New Roman" w:cs="Times New Roman"/>
          <w:sz w:val="28"/>
          <w:szCs w:val="28"/>
        </w:rPr>
        <w:t xml:space="preserve"> и (или) видеозаписи.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4.7. Проведение фотосъемки, аудио- и видеозаписи должно обеспечивать фиксацию даты, времени и места их проведения.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Материалы, являющиеся доказательствами нарушения обязательных требований, полученные с применением фотосъемки, ауди</w:t>
      </w:r>
      <w:proofErr w:type="gramStart"/>
      <w:r w:rsidRPr="00AA185E">
        <w:rPr>
          <w:rFonts w:ascii="Times New Roman" w:hAnsi="Times New Roman" w:cs="Times New Roman"/>
          <w:sz w:val="28"/>
          <w:szCs w:val="28"/>
        </w:rPr>
        <w:t>о-</w:t>
      </w:r>
      <w:proofErr w:type="gramEnd"/>
      <w:r w:rsidRPr="00AA185E">
        <w:rPr>
          <w:rFonts w:ascii="Times New Roman" w:hAnsi="Times New Roman" w:cs="Times New Roman"/>
          <w:sz w:val="28"/>
          <w:szCs w:val="28"/>
        </w:rPr>
        <w:t xml:space="preserve"> и (или) видеозаписи, приобщаются к акту контрольного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 xml:space="preserve">4.8. </w:t>
      </w:r>
      <w:proofErr w:type="gramStart"/>
      <w:r w:rsidRPr="00AA185E">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подтвержденную соответствующими документами, в случаях:</w:t>
      </w:r>
      <w:proofErr w:type="gramEnd"/>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временной нетрудоспособности индивидуального предпринимателя, гражданина;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смерти близких родственников индивидуального предпринимателя, гражданина;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нахождения индивидуального предпринимателя, гражданина в отпуске, в служебной командировке в ином муниципальном образовании.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такого обращения контролируемого лица в контрольный орган, за исключением случаев, когда проведение контрольного мероприятия возможно без его участия.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4.9.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соответствии с положениями </w:t>
      </w:r>
      <w:hyperlink r:id="rId29" w:history="1">
        <w:r w:rsidRPr="00AA185E">
          <w:rPr>
            <w:rFonts w:ascii="Times New Roman" w:hAnsi="Times New Roman" w:cs="Times New Roman"/>
            <w:sz w:val="28"/>
            <w:szCs w:val="28"/>
          </w:rPr>
          <w:t>статьи 70</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0" w:history="1">
        <w:r w:rsidRPr="00AA185E">
          <w:rPr>
            <w:rFonts w:ascii="Times New Roman" w:hAnsi="Times New Roman" w:cs="Times New Roman"/>
            <w:sz w:val="28"/>
            <w:szCs w:val="28"/>
          </w:rPr>
          <w:t>пунктами 3</w:t>
        </w:r>
      </w:hyperlink>
      <w:r w:rsidRPr="00AA185E">
        <w:rPr>
          <w:rFonts w:ascii="Times New Roman" w:hAnsi="Times New Roman" w:cs="Times New Roman"/>
          <w:sz w:val="28"/>
          <w:szCs w:val="28"/>
        </w:rPr>
        <w:t xml:space="preserve"> - </w:t>
      </w:r>
      <w:hyperlink r:id="rId31" w:history="1">
        <w:r w:rsidRPr="00AA185E">
          <w:rPr>
            <w:rFonts w:ascii="Times New Roman" w:hAnsi="Times New Roman" w:cs="Times New Roman"/>
            <w:sz w:val="28"/>
            <w:szCs w:val="28"/>
          </w:rPr>
          <w:t>5 части 1 статьи 57</w:t>
        </w:r>
      </w:hyperlink>
      <w:r w:rsidRPr="00AA185E">
        <w:rPr>
          <w:rFonts w:ascii="Times New Roman" w:hAnsi="Times New Roman" w:cs="Times New Roman"/>
          <w:sz w:val="28"/>
          <w:szCs w:val="28"/>
        </w:rPr>
        <w:t xml:space="preserve"> и </w:t>
      </w:r>
      <w:hyperlink r:id="rId32" w:history="1">
        <w:r w:rsidRPr="00AA185E">
          <w:rPr>
            <w:rFonts w:ascii="Times New Roman" w:hAnsi="Times New Roman" w:cs="Times New Roman"/>
            <w:sz w:val="28"/>
            <w:szCs w:val="28"/>
          </w:rPr>
          <w:t>частью 12 статьи 66</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4.10. В ходе инспекционного визита могут совершаться следующие контрольные действия: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осмотр;</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опрос;</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получение письменных объяснений;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Инспекционный визит проводится без предварительного уведомления контролируемого лица.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4.11. Документарная проверка проводится в соответствии с положениями </w:t>
      </w:r>
      <w:hyperlink r:id="rId33" w:history="1">
        <w:r w:rsidRPr="00AA185E">
          <w:rPr>
            <w:rFonts w:ascii="Times New Roman" w:hAnsi="Times New Roman" w:cs="Times New Roman"/>
            <w:sz w:val="28"/>
            <w:szCs w:val="28"/>
          </w:rPr>
          <w:t>статьи 72</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4.12. В ходе документарной проверки могут совершаться следующие контрольные действия: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получение письменных объяснений;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истребование документов;</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экспертиза.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4.13. Документарная проверка проводится с учетом требований законодательства об охраняемой законом тайне.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4.14. Срок проведения документарной проверки не может превышать 10 рабочих дней.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AA185E">
        <w:rPr>
          <w:rFonts w:ascii="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AA185E">
        <w:rPr>
          <w:rFonts w:ascii="Times New Roman" w:hAnsi="Times New Roman" w:cs="Times New Roman"/>
          <w:sz w:val="28"/>
          <w:szCs w:val="28"/>
        </w:rPr>
        <w:t>, сведениям, содержащимся в имеющихся у контрольного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4.15. Выездная проверка проводится в соответствии с положениями </w:t>
      </w:r>
      <w:hyperlink r:id="rId34" w:history="1">
        <w:r w:rsidRPr="00AA185E">
          <w:rPr>
            <w:rFonts w:ascii="Times New Roman" w:hAnsi="Times New Roman" w:cs="Times New Roman"/>
            <w:sz w:val="28"/>
            <w:szCs w:val="28"/>
          </w:rPr>
          <w:t>статьи 73</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4.16. В ходе выездной проверки могут совершаться следующие контрольные действия: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осмотр;</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опрос;</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получение письменных объяснений;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4) истребование документов;</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 экспертиза.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4.17. Срок проведения выездной проверки не может превышать 10 рабочих дней.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185E">
        <w:rPr>
          <w:rFonts w:ascii="Times New Roman" w:hAnsi="Times New Roman" w:cs="Times New Roman"/>
          <w:sz w:val="28"/>
          <w:szCs w:val="28"/>
        </w:rPr>
        <w:t>микропредприятия</w:t>
      </w:r>
      <w:proofErr w:type="spellEnd"/>
      <w:r w:rsidRPr="00AA185E">
        <w:rPr>
          <w:rFonts w:ascii="Times New Roman" w:hAnsi="Times New Roman" w:cs="Times New Roman"/>
          <w:sz w:val="28"/>
          <w:szCs w:val="28"/>
        </w:rPr>
        <w:t>.</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5" w:history="1">
        <w:r w:rsidRPr="00AA185E">
          <w:rPr>
            <w:rFonts w:ascii="Times New Roman" w:hAnsi="Times New Roman" w:cs="Times New Roman"/>
            <w:sz w:val="28"/>
            <w:szCs w:val="28"/>
          </w:rPr>
          <w:t>пунктами 3</w:t>
        </w:r>
      </w:hyperlink>
      <w:r w:rsidRPr="00AA185E">
        <w:rPr>
          <w:rFonts w:ascii="Times New Roman" w:hAnsi="Times New Roman" w:cs="Times New Roman"/>
          <w:sz w:val="28"/>
          <w:szCs w:val="28"/>
        </w:rPr>
        <w:t xml:space="preserve"> - </w:t>
      </w:r>
      <w:hyperlink r:id="rId36" w:history="1">
        <w:r w:rsidRPr="00AA185E">
          <w:rPr>
            <w:rFonts w:ascii="Times New Roman" w:hAnsi="Times New Roman" w:cs="Times New Roman"/>
            <w:sz w:val="28"/>
            <w:szCs w:val="28"/>
          </w:rPr>
          <w:t>5 части 1 статьи 57</w:t>
        </w:r>
      </w:hyperlink>
      <w:r w:rsidRPr="00AA185E">
        <w:rPr>
          <w:rFonts w:ascii="Times New Roman" w:hAnsi="Times New Roman" w:cs="Times New Roman"/>
          <w:sz w:val="28"/>
          <w:szCs w:val="28"/>
        </w:rPr>
        <w:t xml:space="preserve"> и </w:t>
      </w:r>
      <w:hyperlink r:id="rId37" w:history="1">
        <w:r w:rsidRPr="00AA185E">
          <w:rPr>
            <w:rFonts w:ascii="Times New Roman" w:hAnsi="Times New Roman" w:cs="Times New Roman"/>
            <w:sz w:val="28"/>
            <w:szCs w:val="28"/>
          </w:rPr>
          <w:t>частью 12 статьи 66</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A185E">
        <w:rPr>
          <w:rFonts w:ascii="Times New Roman" w:hAnsi="Times New Roman" w:cs="Times New Roman"/>
          <w:sz w:val="28"/>
          <w:szCs w:val="28"/>
        </w:rPr>
        <w:t>позднее</w:t>
      </w:r>
      <w:proofErr w:type="gramEnd"/>
      <w:r w:rsidRPr="00AA185E">
        <w:rPr>
          <w:rFonts w:ascii="Times New Roman" w:hAnsi="Times New Roman" w:cs="Times New Roman"/>
          <w:sz w:val="28"/>
          <w:szCs w:val="28"/>
        </w:rPr>
        <w:t xml:space="preserve"> чем за 24 часа до ее начала в порядке, предусмотренном </w:t>
      </w:r>
      <w:hyperlink r:id="rId38" w:history="1">
        <w:r w:rsidRPr="00AA185E">
          <w:rPr>
            <w:rFonts w:ascii="Times New Roman" w:hAnsi="Times New Roman" w:cs="Times New Roman"/>
            <w:sz w:val="28"/>
            <w:szCs w:val="28"/>
          </w:rPr>
          <w:t>статьей 21</w:t>
        </w:r>
      </w:hyperlink>
      <w:r w:rsidRPr="00AA185E">
        <w:rPr>
          <w:rFonts w:ascii="Times New Roman" w:hAnsi="Times New Roman" w:cs="Times New Roman"/>
          <w:sz w:val="28"/>
          <w:szCs w:val="28"/>
        </w:rPr>
        <w:t xml:space="preserve"> Федерального закона N 248-ФЗ, за исключением случаев, указанных в </w:t>
      </w:r>
      <w:hyperlink r:id="rId39" w:history="1">
        <w:r w:rsidRPr="00AA185E">
          <w:rPr>
            <w:rFonts w:ascii="Times New Roman" w:hAnsi="Times New Roman" w:cs="Times New Roman"/>
            <w:sz w:val="28"/>
            <w:szCs w:val="28"/>
          </w:rPr>
          <w:t>части 12 статьи 66</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5. Результаты контрольного мероприятия</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5.1. По окончании проведения контрольного мероприятия составляется акт контрольного мероприятия в соответствии с положениями Федерального </w:t>
      </w:r>
      <w:hyperlink r:id="rId40" w:history="1">
        <w:r w:rsidRPr="00AA185E">
          <w:rPr>
            <w:rFonts w:ascii="Times New Roman" w:hAnsi="Times New Roman" w:cs="Times New Roman"/>
            <w:sz w:val="28"/>
            <w:szCs w:val="28"/>
          </w:rPr>
          <w:t>закона</w:t>
        </w:r>
      </w:hyperlink>
      <w:r w:rsidRPr="00AA185E">
        <w:rPr>
          <w:rFonts w:ascii="Times New Roman" w:hAnsi="Times New Roman" w:cs="Times New Roman"/>
          <w:sz w:val="28"/>
          <w:szCs w:val="28"/>
        </w:rPr>
        <w:t xml:space="preserve"> N 248-ФЗ (далее - акт).</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5.3. Результаты контрольных мероприятий оформляются с использованием форм документов, утвержденных </w:t>
      </w:r>
      <w:hyperlink r:id="rId41" w:history="1">
        <w:r w:rsidRPr="00AA185E">
          <w:rPr>
            <w:rFonts w:ascii="Times New Roman" w:hAnsi="Times New Roman" w:cs="Times New Roman"/>
            <w:sz w:val="28"/>
            <w:szCs w:val="28"/>
          </w:rPr>
          <w:t>Приказом</w:t>
        </w:r>
      </w:hyperlink>
      <w:r w:rsidRPr="00AA185E">
        <w:rPr>
          <w:rFonts w:ascii="Times New Roman" w:hAnsi="Times New Roman" w:cs="Times New Roman"/>
          <w:sz w:val="28"/>
          <w:szCs w:val="28"/>
        </w:rPr>
        <w:t xml:space="preserve">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lastRenderedPageBreak/>
        <w:t>5.4.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в акте указывается факт его устранения.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Документы, иные материалы, являющиеся доказательствами нарушения обязательных требований при проведении контрольного мероприятия, приобщаются к акту.</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5.5. Оформление акта производится на месте проведения контрольного мероприятия в день окончания проведения такого мероприятия.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5.6. Акт контрольного мероприятия, проведение которого было согласовано органами прокуратуры, направляется в органы прокуратуры посредством внесения в единый реестр контрольных (надзорных) мероприятий сведений в соответствии с </w:t>
      </w:r>
      <w:hyperlink r:id="rId42" w:history="1">
        <w:r w:rsidRPr="00AA185E">
          <w:rPr>
            <w:rFonts w:ascii="Times New Roman" w:hAnsi="Times New Roman" w:cs="Times New Roman"/>
            <w:sz w:val="28"/>
            <w:szCs w:val="28"/>
          </w:rPr>
          <w:t>Правилами</w:t>
        </w:r>
      </w:hyperlink>
      <w:r w:rsidRPr="00AA185E">
        <w:rPr>
          <w:rFonts w:ascii="Times New Roman" w:hAnsi="Times New Roman" w:cs="Times New Roman"/>
          <w:sz w:val="28"/>
          <w:szCs w:val="28"/>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 апреля 2021 года N 604.</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5.7.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оформления акта выдается предписание об устранении выявленных нарушений обязательных требований с указанием разумных сроков их устранения.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5.8. Контрольный орган имеет право обратиться в суд в соответствии с </w:t>
      </w:r>
      <w:hyperlink r:id="rId43" w:history="1">
        <w:r w:rsidRPr="00AA185E">
          <w:rPr>
            <w:rFonts w:ascii="Times New Roman" w:hAnsi="Times New Roman" w:cs="Times New Roman"/>
            <w:sz w:val="28"/>
            <w:szCs w:val="28"/>
          </w:rPr>
          <w:t>частью 12 статьи 20</w:t>
        </w:r>
      </w:hyperlink>
      <w:r w:rsidRPr="00AA185E">
        <w:rPr>
          <w:rFonts w:ascii="Times New Roman" w:hAnsi="Times New Roman" w:cs="Times New Roman"/>
          <w:sz w:val="28"/>
          <w:szCs w:val="28"/>
        </w:rPr>
        <w:t xml:space="preserve"> Жилищного кодекса Российской Федерации.</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A185E" w:rsidRPr="00AA18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Глава 6 вступает в силу с 01.01.2023 (</w:t>
            </w:r>
            <w:proofErr w:type="spellStart"/>
            <w:r w:rsidRPr="00AA185E">
              <w:rPr>
                <w:rFonts w:ascii="Times New Roman" w:hAnsi="Times New Roman" w:cs="Times New Roman"/>
                <w:sz w:val="28"/>
                <w:szCs w:val="28"/>
              </w:rPr>
              <w:fldChar w:fldCharType="begin"/>
            </w:r>
            <w:r w:rsidRPr="00AA185E">
              <w:rPr>
                <w:rFonts w:ascii="Times New Roman" w:hAnsi="Times New Roman" w:cs="Times New Roman"/>
                <w:sz w:val="28"/>
                <w:szCs w:val="28"/>
              </w:rPr>
              <w:instrText xml:space="preserve">HYPERLINK \l Par29  </w:instrText>
            </w:r>
            <w:r w:rsidRPr="00AA185E">
              <w:rPr>
                <w:rFonts w:ascii="Times New Roman" w:hAnsi="Times New Roman" w:cs="Times New Roman"/>
                <w:sz w:val="28"/>
                <w:szCs w:val="28"/>
              </w:rPr>
            </w:r>
            <w:r w:rsidRPr="00AA185E">
              <w:rPr>
                <w:rFonts w:ascii="Times New Roman" w:hAnsi="Times New Roman" w:cs="Times New Roman"/>
                <w:sz w:val="28"/>
                <w:szCs w:val="28"/>
              </w:rPr>
              <w:fldChar w:fldCharType="separate"/>
            </w:r>
            <w:r w:rsidRPr="00AA185E">
              <w:rPr>
                <w:rFonts w:ascii="Times New Roman" w:hAnsi="Times New Roman" w:cs="Times New Roman"/>
                <w:sz w:val="28"/>
                <w:szCs w:val="28"/>
              </w:rPr>
              <w:t>абз</w:t>
            </w:r>
            <w:proofErr w:type="spellEnd"/>
            <w:r w:rsidRPr="00AA185E">
              <w:rPr>
                <w:rFonts w:ascii="Times New Roman" w:hAnsi="Times New Roman" w:cs="Times New Roman"/>
                <w:sz w:val="28"/>
                <w:szCs w:val="28"/>
              </w:rPr>
              <w:t>. 2 п. 5</w:t>
            </w:r>
            <w:r w:rsidRPr="00AA185E">
              <w:rPr>
                <w:rFonts w:ascii="Times New Roman" w:hAnsi="Times New Roman" w:cs="Times New Roman"/>
                <w:sz w:val="28"/>
                <w:szCs w:val="28"/>
              </w:rPr>
              <w:fldChar w:fldCharType="end"/>
            </w:r>
            <w:r w:rsidRPr="00AA185E">
              <w:rPr>
                <w:rFonts w:ascii="Times New Roman" w:hAnsi="Times New Roman" w:cs="Times New Roman"/>
                <w:sz w:val="28"/>
                <w:szCs w:val="28"/>
              </w:rPr>
              <w:t xml:space="preserve"> данного документа).</w:t>
            </w:r>
          </w:p>
        </w:tc>
        <w:tc>
          <w:tcPr>
            <w:tcW w:w="113" w:type="dxa"/>
            <w:shd w:val="clear" w:color="auto" w:fill="F4F3F8"/>
            <w:tcMar>
              <w:top w:w="0" w:type="dxa"/>
              <w:left w:w="0" w:type="dxa"/>
              <w:bottom w:w="0" w:type="dxa"/>
              <w:right w:w="0" w:type="dxa"/>
            </w:tcMar>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p>
        </w:tc>
      </w:tr>
    </w:tbl>
    <w:p w:rsidR="00AA185E" w:rsidRPr="00AA185E" w:rsidRDefault="00AA185E" w:rsidP="00AA185E">
      <w:pPr>
        <w:keepNext w:val="0"/>
        <w:keepLines w:val="0"/>
        <w:autoSpaceDE w:val="0"/>
        <w:autoSpaceDN w:val="0"/>
        <w:adjustRightInd w:val="0"/>
        <w:spacing w:before="260" w:line="240" w:lineRule="auto"/>
        <w:jc w:val="center"/>
        <w:rPr>
          <w:rFonts w:ascii="Times New Roman" w:eastAsiaTheme="minorHAnsi" w:hAnsi="Times New Roman" w:cs="Times New Roman"/>
          <w:color w:val="auto"/>
          <w:sz w:val="28"/>
          <w:szCs w:val="28"/>
        </w:rPr>
      </w:pPr>
      <w:bookmarkStart w:id="8" w:name="Par250"/>
      <w:bookmarkEnd w:id="8"/>
      <w:r w:rsidRPr="00AA185E">
        <w:rPr>
          <w:rFonts w:ascii="Times New Roman" w:eastAsiaTheme="minorHAnsi" w:hAnsi="Times New Roman" w:cs="Times New Roman"/>
          <w:color w:val="auto"/>
          <w:sz w:val="28"/>
          <w:szCs w:val="28"/>
        </w:rPr>
        <w:t>6. Досудебный порядок обжалования решений контрольного</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органа, действий (бездействия) должностных лиц</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6.1. Контролируемое лицо вправе обжаловать решения контрольного органа, действия (бездействия) его должностных лиц в порядке, предусмотренном </w:t>
      </w:r>
      <w:hyperlink r:id="rId44" w:history="1">
        <w:r w:rsidRPr="00AA185E">
          <w:rPr>
            <w:rFonts w:ascii="Times New Roman" w:hAnsi="Times New Roman" w:cs="Times New Roman"/>
            <w:sz w:val="28"/>
            <w:szCs w:val="28"/>
          </w:rPr>
          <w:t>главой 9</w:t>
        </w:r>
      </w:hyperlink>
      <w:r w:rsidRPr="00AA185E">
        <w:rPr>
          <w:rFonts w:ascii="Times New Roman" w:hAnsi="Times New Roman" w:cs="Times New Roman"/>
          <w:sz w:val="28"/>
          <w:szCs w:val="28"/>
        </w:rPr>
        <w:t xml:space="preserve"> Федерального закона N 248-ФЗ.</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6.2. Жалобы на решения контрольного органа, действия (бездействие) его должностных лиц рассматриваются руководителем (заместителем руководителя) контрольного органа.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6.3. Контролируемые лица, права и законные интересы которых, по их мнению, были непосредственно нарушены в рамках осуществления </w:t>
      </w:r>
      <w:r w:rsidRPr="00AA185E">
        <w:rPr>
          <w:rFonts w:ascii="Times New Roman" w:hAnsi="Times New Roman" w:cs="Times New Roman"/>
          <w:sz w:val="28"/>
          <w:szCs w:val="28"/>
        </w:rPr>
        <w:lastRenderedPageBreak/>
        <w:t>муниципального жилищного контроля, имеют право на досудебное обжалование:</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решений о проведении контрольных мероприятий;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2) актов контрольных мероприятий, предписаний об устранении выявленных нарушений;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6.4. Жалоба подается контролируемым лицом в контрольный орган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Белгородской области.</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 руководителя или уполномоченного представителя юридического лица.</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6.5. </w:t>
      </w:r>
      <w:proofErr w:type="gramStart"/>
      <w:r w:rsidRPr="00AA185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регионального портала государственных и муниципальных услуг Белгородской области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6.6. Контролируемое лицо подает жалобу:</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1) на решения контрольного органа, действия (бездействие) его должностных лиц в течение 30 календарных дней со дня, когда узнало и (или) должно было узнать о нарушении своих прав;</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 xml:space="preserve">2) на предписание об устранении выявленных нарушений в течение 10 рабочих дней </w:t>
      </w:r>
      <w:proofErr w:type="gramStart"/>
      <w:r w:rsidRPr="00AA185E">
        <w:rPr>
          <w:rFonts w:ascii="Times New Roman" w:hAnsi="Times New Roman" w:cs="Times New Roman"/>
          <w:sz w:val="28"/>
          <w:szCs w:val="28"/>
        </w:rPr>
        <w:t>с даты получения</w:t>
      </w:r>
      <w:proofErr w:type="gramEnd"/>
      <w:r w:rsidRPr="00AA185E">
        <w:rPr>
          <w:rFonts w:ascii="Times New Roman" w:hAnsi="Times New Roman" w:cs="Times New Roman"/>
          <w:sz w:val="28"/>
          <w:szCs w:val="28"/>
        </w:rPr>
        <w:t xml:space="preserve"> предписания.</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6.7. В случае пропуска по уважительной причине срока подачи жалобы контролируемое лицо может подать ходатайство о восстановлении срока подачи жалобы.</w:t>
      </w:r>
    </w:p>
    <w:p w:rsidR="00AA185E" w:rsidRPr="00AA185E" w:rsidRDefault="00AA185E" w:rsidP="00AA185E">
      <w:pPr>
        <w:autoSpaceDE w:val="0"/>
        <w:autoSpaceDN w:val="0"/>
        <w:adjustRightInd w:val="0"/>
        <w:spacing w:before="200" w:after="0" w:line="240" w:lineRule="auto"/>
        <w:ind w:firstLine="540"/>
        <w:jc w:val="both"/>
        <w:rPr>
          <w:rFonts w:ascii="Times New Roman" w:hAnsi="Times New Roman" w:cs="Times New Roman"/>
          <w:sz w:val="28"/>
          <w:szCs w:val="28"/>
        </w:rPr>
      </w:pPr>
      <w:r w:rsidRPr="00AA185E">
        <w:rPr>
          <w:rFonts w:ascii="Times New Roman" w:hAnsi="Times New Roman" w:cs="Times New Roman"/>
          <w:sz w:val="28"/>
          <w:szCs w:val="28"/>
        </w:rPr>
        <w:t>6.8. Жалоба подлежит регистрации не позднее следующего рабочего дня со дня ее поступления и рассматривается в течение 20 рабочих дней со дня ее регистрации.</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autoSpaceDE w:val="0"/>
        <w:autoSpaceDN w:val="0"/>
        <w:adjustRightInd w:val="0"/>
        <w:spacing w:after="0" w:line="240" w:lineRule="auto"/>
        <w:jc w:val="right"/>
        <w:outlineLvl w:val="1"/>
        <w:rPr>
          <w:rFonts w:ascii="Times New Roman" w:hAnsi="Times New Roman" w:cs="Times New Roman"/>
          <w:sz w:val="28"/>
          <w:szCs w:val="28"/>
        </w:rPr>
      </w:pPr>
      <w:r w:rsidRPr="00AA185E">
        <w:rPr>
          <w:rFonts w:ascii="Times New Roman" w:hAnsi="Times New Roman" w:cs="Times New Roman"/>
          <w:sz w:val="28"/>
          <w:szCs w:val="28"/>
        </w:rPr>
        <w:t>Приложение</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 xml:space="preserve">к Положению о </w:t>
      </w:r>
      <w:proofErr w:type="gramStart"/>
      <w:r w:rsidRPr="00AA185E">
        <w:rPr>
          <w:rFonts w:ascii="Times New Roman" w:hAnsi="Times New Roman" w:cs="Times New Roman"/>
          <w:sz w:val="28"/>
          <w:szCs w:val="28"/>
        </w:rPr>
        <w:t>муниципальном</w:t>
      </w:r>
      <w:proofErr w:type="gramEnd"/>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 xml:space="preserve">жилищном </w:t>
      </w:r>
      <w:proofErr w:type="gramStart"/>
      <w:r w:rsidRPr="00AA185E">
        <w:rPr>
          <w:rFonts w:ascii="Times New Roman" w:hAnsi="Times New Roman" w:cs="Times New Roman"/>
          <w:sz w:val="28"/>
          <w:szCs w:val="28"/>
        </w:rPr>
        <w:t>контроле</w:t>
      </w:r>
      <w:proofErr w:type="gramEnd"/>
      <w:r w:rsidRPr="00AA185E">
        <w:rPr>
          <w:rFonts w:ascii="Times New Roman" w:hAnsi="Times New Roman" w:cs="Times New Roman"/>
          <w:sz w:val="28"/>
          <w:szCs w:val="28"/>
        </w:rPr>
        <w:t xml:space="preserve"> на территории</w:t>
      </w:r>
    </w:p>
    <w:p w:rsidR="00AA185E" w:rsidRPr="00AA185E" w:rsidRDefault="00AA185E" w:rsidP="00AA185E">
      <w:pPr>
        <w:autoSpaceDE w:val="0"/>
        <w:autoSpaceDN w:val="0"/>
        <w:adjustRightInd w:val="0"/>
        <w:spacing w:after="0" w:line="240" w:lineRule="auto"/>
        <w:jc w:val="right"/>
        <w:rPr>
          <w:rFonts w:ascii="Times New Roman" w:hAnsi="Times New Roman" w:cs="Times New Roman"/>
          <w:sz w:val="28"/>
          <w:szCs w:val="28"/>
        </w:rPr>
      </w:pPr>
      <w:r w:rsidRPr="00AA185E">
        <w:rPr>
          <w:rFonts w:ascii="Times New Roman" w:hAnsi="Times New Roman" w:cs="Times New Roman"/>
          <w:sz w:val="28"/>
          <w:szCs w:val="28"/>
        </w:rPr>
        <w:t>городского округа "Город Белгород"</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bookmarkStart w:id="9" w:name="Par277"/>
      <w:bookmarkEnd w:id="9"/>
      <w:r w:rsidRPr="00AA185E">
        <w:rPr>
          <w:rFonts w:ascii="Times New Roman" w:eastAsiaTheme="minorHAnsi" w:hAnsi="Times New Roman" w:cs="Times New Roman"/>
          <w:color w:val="auto"/>
          <w:sz w:val="28"/>
          <w:szCs w:val="28"/>
        </w:rPr>
        <w:t>Критерии отнесения объектов муниципального жилищного</w:t>
      </w:r>
    </w:p>
    <w:p w:rsidR="00AA185E" w:rsidRPr="00AA185E" w:rsidRDefault="00AA185E" w:rsidP="00AA185E">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AA185E">
        <w:rPr>
          <w:rFonts w:ascii="Times New Roman" w:eastAsiaTheme="minorHAnsi" w:hAnsi="Times New Roman" w:cs="Times New Roman"/>
          <w:color w:val="auto"/>
          <w:sz w:val="28"/>
          <w:szCs w:val="28"/>
        </w:rPr>
        <w:t>контроля к определенной категории риска</w:t>
      </w:r>
    </w:p>
    <w:p w:rsidR="00AA185E" w:rsidRPr="00AA185E" w:rsidRDefault="00AA185E" w:rsidP="00AA185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AA185E" w:rsidRPr="00AA185E">
        <w:tc>
          <w:tcPr>
            <w:tcW w:w="7087" w:type="dxa"/>
            <w:tcBorders>
              <w:top w:val="single" w:sz="4" w:space="0" w:color="auto"/>
              <w:left w:val="single" w:sz="4" w:space="0" w:color="auto"/>
              <w:bottom w:val="single" w:sz="4" w:space="0" w:color="auto"/>
              <w:right w:val="single" w:sz="4" w:space="0" w:color="auto"/>
            </w:tcBorders>
          </w:tcPr>
          <w:p w:rsidR="00AA185E" w:rsidRPr="00AA185E" w:rsidRDefault="00AA185E">
            <w:pPr>
              <w:autoSpaceDE w:val="0"/>
              <w:autoSpaceDN w:val="0"/>
              <w:adjustRightInd w:val="0"/>
              <w:spacing w:after="0" w:line="240" w:lineRule="auto"/>
              <w:jc w:val="center"/>
              <w:rPr>
                <w:rFonts w:ascii="Times New Roman" w:hAnsi="Times New Roman" w:cs="Times New Roman"/>
                <w:sz w:val="28"/>
                <w:szCs w:val="28"/>
              </w:rPr>
            </w:pPr>
            <w:r w:rsidRPr="00AA185E">
              <w:rPr>
                <w:rFonts w:ascii="Times New Roman" w:hAnsi="Times New Roman" w:cs="Times New Roman"/>
                <w:sz w:val="28"/>
                <w:szCs w:val="28"/>
              </w:rPr>
              <w:t>Критерии отнесения объектов контроля к категориям риска причинения вреда (ущерба) охраняемым законом ценностям</w:t>
            </w:r>
          </w:p>
        </w:tc>
        <w:tc>
          <w:tcPr>
            <w:tcW w:w="1984" w:type="dxa"/>
            <w:tcBorders>
              <w:top w:val="single" w:sz="4" w:space="0" w:color="auto"/>
              <w:left w:val="single" w:sz="4" w:space="0" w:color="auto"/>
              <w:bottom w:val="single" w:sz="4" w:space="0" w:color="auto"/>
              <w:right w:val="single" w:sz="4" w:space="0" w:color="auto"/>
            </w:tcBorders>
          </w:tcPr>
          <w:p w:rsidR="00AA185E" w:rsidRPr="00AA185E" w:rsidRDefault="00AA185E">
            <w:pPr>
              <w:autoSpaceDE w:val="0"/>
              <w:autoSpaceDN w:val="0"/>
              <w:adjustRightInd w:val="0"/>
              <w:spacing w:after="0" w:line="240" w:lineRule="auto"/>
              <w:jc w:val="center"/>
              <w:rPr>
                <w:rFonts w:ascii="Times New Roman" w:hAnsi="Times New Roman" w:cs="Times New Roman"/>
                <w:sz w:val="28"/>
                <w:szCs w:val="28"/>
              </w:rPr>
            </w:pPr>
            <w:r w:rsidRPr="00AA185E">
              <w:rPr>
                <w:rFonts w:ascii="Times New Roman" w:hAnsi="Times New Roman" w:cs="Times New Roman"/>
                <w:sz w:val="28"/>
                <w:szCs w:val="28"/>
              </w:rPr>
              <w:t>Категория риска</w:t>
            </w:r>
          </w:p>
        </w:tc>
      </w:tr>
      <w:tr w:rsidR="00AA185E" w:rsidRPr="00AA185E">
        <w:tc>
          <w:tcPr>
            <w:tcW w:w="7087" w:type="dxa"/>
            <w:tcBorders>
              <w:top w:val="single" w:sz="4" w:space="0" w:color="auto"/>
              <w:left w:val="single" w:sz="4" w:space="0" w:color="auto"/>
              <w:right w:val="single" w:sz="4" w:space="0" w:color="auto"/>
            </w:tcBorders>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bookmarkStart w:id="10" w:name="Par282"/>
            <w:bookmarkEnd w:id="10"/>
            <w:r w:rsidRPr="00AA185E">
              <w:rPr>
                <w:rFonts w:ascii="Times New Roman" w:hAnsi="Times New Roman" w:cs="Times New Roman"/>
                <w:sz w:val="28"/>
                <w:szCs w:val="28"/>
              </w:rPr>
              <w:t xml:space="preserve">1. </w:t>
            </w:r>
            <w:proofErr w:type="gramStart"/>
            <w:r w:rsidRPr="00AA185E">
              <w:rPr>
                <w:rFonts w:ascii="Times New Roman" w:hAnsi="Times New Roman" w:cs="Times New Roman"/>
                <w:sz w:val="28"/>
                <w:szCs w:val="28"/>
              </w:rPr>
              <w:t>Деятельность контролируемых лиц по использованию и сохранности муниципального жилищного фонда городского округа "Город Белгород",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w:t>
            </w:r>
            <w:proofErr w:type="gramEnd"/>
            <w:r w:rsidRPr="00AA185E">
              <w:rPr>
                <w:rFonts w:ascii="Times New Roman" w:hAnsi="Times New Roman" w:cs="Times New Roman"/>
                <w:sz w:val="28"/>
                <w:szCs w:val="28"/>
              </w:rPr>
              <w:t xml:space="preserve"> </w:t>
            </w:r>
            <w:proofErr w:type="gramStart"/>
            <w:r w:rsidRPr="00AA185E">
              <w:rPr>
                <w:rFonts w:ascii="Times New Roman" w:hAnsi="Times New Roman" w:cs="Times New Roman"/>
                <w:sz w:val="28"/>
                <w:szCs w:val="28"/>
              </w:rPr>
              <w:t>доме</w:t>
            </w:r>
            <w:proofErr w:type="gramEnd"/>
          </w:p>
        </w:tc>
        <w:tc>
          <w:tcPr>
            <w:tcW w:w="1984" w:type="dxa"/>
            <w:tcBorders>
              <w:top w:val="single" w:sz="4" w:space="0" w:color="auto"/>
              <w:left w:val="single" w:sz="4" w:space="0" w:color="auto"/>
              <w:right w:val="single" w:sz="4" w:space="0" w:color="auto"/>
            </w:tcBorders>
          </w:tcPr>
          <w:p w:rsidR="00AA185E" w:rsidRPr="00AA185E" w:rsidRDefault="00AA185E">
            <w:pPr>
              <w:autoSpaceDE w:val="0"/>
              <w:autoSpaceDN w:val="0"/>
              <w:adjustRightInd w:val="0"/>
              <w:spacing w:after="0" w:line="240" w:lineRule="auto"/>
              <w:rPr>
                <w:rFonts w:ascii="Times New Roman" w:hAnsi="Times New Roman" w:cs="Times New Roman"/>
                <w:sz w:val="28"/>
                <w:szCs w:val="28"/>
              </w:rPr>
            </w:pPr>
            <w:r w:rsidRPr="00AA185E">
              <w:rPr>
                <w:rFonts w:ascii="Times New Roman" w:hAnsi="Times New Roman" w:cs="Times New Roman"/>
                <w:sz w:val="28"/>
                <w:szCs w:val="28"/>
              </w:rPr>
              <w:t>высокий риск</w:t>
            </w:r>
          </w:p>
        </w:tc>
      </w:tr>
      <w:tr w:rsidR="00AA185E" w:rsidRPr="00AA185E">
        <w:tc>
          <w:tcPr>
            <w:tcW w:w="7087" w:type="dxa"/>
            <w:tcBorders>
              <w:left w:val="single" w:sz="4" w:space="0" w:color="auto"/>
              <w:right w:val="single" w:sz="4" w:space="0" w:color="auto"/>
            </w:tcBorders>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2. Деятельность контролируемых лиц по предоставлению, приостановке и ограничению предоставления коммунальных услуг собственникам и пользователям помещений в многоквартирных домах</w:t>
            </w:r>
          </w:p>
        </w:tc>
        <w:tc>
          <w:tcPr>
            <w:tcW w:w="1984" w:type="dxa"/>
            <w:tcBorders>
              <w:left w:val="single" w:sz="4" w:space="0" w:color="auto"/>
              <w:right w:val="single" w:sz="4" w:space="0" w:color="auto"/>
            </w:tcBorders>
          </w:tcPr>
          <w:p w:rsidR="00AA185E" w:rsidRPr="00AA185E" w:rsidRDefault="00AA185E">
            <w:pPr>
              <w:autoSpaceDE w:val="0"/>
              <w:autoSpaceDN w:val="0"/>
              <w:adjustRightInd w:val="0"/>
              <w:spacing w:after="0" w:line="240" w:lineRule="auto"/>
              <w:rPr>
                <w:rFonts w:ascii="Times New Roman" w:hAnsi="Times New Roman" w:cs="Times New Roman"/>
                <w:sz w:val="28"/>
                <w:szCs w:val="28"/>
              </w:rPr>
            </w:pPr>
            <w:r w:rsidRPr="00AA185E">
              <w:rPr>
                <w:rFonts w:ascii="Times New Roman" w:hAnsi="Times New Roman" w:cs="Times New Roman"/>
                <w:sz w:val="28"/>
                <w:szCs w:val="28"/>
              </w:rPr>
              <w:t>высокий риск</w:t>
            </w:r>
          </w:p>
        </w:tc>
      </w:tr>
      <w:tr w:rsidR="00AA185E" w:rsidRPr="00AA185E">
        <w:tc>
          <w:tcPr>
            <w:tcW w:w="7087" w:type="dxa"/>
            <w:tcBorders>
              <w:left w:val="single" w:sz="4" w:space="0" w:color="auto"/>
              <w:right w:val="single" w:sz="4" w:space="0" w:color="auto"/>
            </w:tcBorders>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 xml:space="preserve">3. Деятельность контролируемых лиц </w:t>
            </w:r>
            <w:proofErr w:type="gramStart"/>
            <w:r w:rsidRPr="00AA185E">
              <w:rPr>
                <w:rFonts w:ascii="Times New Roman" w:hAnsi="Times New Roman" w:cs="Times New Roman"/>
                <w:sz w:val="28"/>
                <w:szCs w:val="28"/>
              </w:rPr>
              <w:t>по</w:t>
            </w:r>
            <w:proofErr w:type="gramEnd"/>
            <w:r w:rsidRPr="00AA185E">
              <w:rPr>
                <w:rFonts w:ascii="Times New Roman" w:hAnsi="Times New Roman" w:cs="Times New Roman"/>
                <w:sz w:val="28"/>
                <w:szCs w:val="28"/>
              </w:rPr>
              <w:t>:</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1) предоставлению коммунальных услуг собственникам и пользователям помещений в многоквартирных домах;</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2) содержанию общего имущества в многоквартирном доме и правил изменения размера платы за содержание жилого помещения;</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3) обеспечению доступности для инвалидов помещений в многоквартирных домах;</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 xml:space="preserve">4)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AA185E">
              <w:rPr>
                <w:rFonts w:ascii="Times New Roman" w:hAnsi="Times New Roman" w:cs="Times New Roman"/>
                <w:sz w:val="28"/>
                <w:szCs w:val="28"/>
              </w:rPr>
              <w:lastRenderedPageBreak/>
              <w:t>установленную продолжительность;</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 xml:space="preserve">5) обеспечению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roofErr w:type="gramStart"/>
            <w:r w:rsidRPr="00AA185E">
              <w:rPr>
                <w:rFonts w:ascii="Times New Roman" w:hAnsi="Times New Roman" w:cs="Times New Roman"/>
                <w:sz w:val="28"/>
                <w:szCs w:val="28"/>
              </w:rPr>
              <w:t>которая</w:t>
            </w:r>
            <w:proofErr w:type="gramEnd"/>
            <w:r w:rsidRPr="00AA185E">
              <w:rPr>
                <w:rFonts w:ascii="Times New Roman" w:hAnsi="Times New Roman" w:cs="Times New Roman"/>
                <w:sz w:val="28"/>
                <w:szCs w:val="28"/>
              </w:rPr>
              <w:t xml:space="preserve"> осуществляется при наличии неоднократного нарушения обязательных требований в течение предшествующих 3 лет, и по результатам которых контролируемому лицу было выдано предписание</w:t>
            </w:r>
          </w:p>
        </w:tc>
        <w:tc>
          <w:tcPr>
            <w:tcW w:w="1984" w:type="dxa"/>
            <w:tcBorders>
              <w:left w:val="single" w:sz="4" w:space="0" w:color="auto"/>
              <w:right w:val="single" w:sz="4" w:space="0" w:color="auto"/>
            </w:tcBorders>
          </w:tcPr>
          <w:p w:rsidR="00AA185E" w:rsidRPr="00AA185E" w:rsidRDefault="00AA185E">
            <w:pPr>
              <w:autoSpaceDE w:val="0"/>
              <w:autoSpaceDN w:val="0"/>
              <w:adjustRightInd w:val="0"/>
              <w:spacing w:after="0" w:line="240" w:lineRule="auto"/>
              <w:rPr>
                <w:rFonts w:ascii="Times New Roman" w:hAnsi="Times New Roman" w:cs="Times New Roman"/>
                <w:sz w:val="28"/>
                <w:szCs w:val="28"/>
              </w:rPr>
            </w:pPr>
            <w:r w:rsidRPr="00AA185E">
              <w:rPr>
                <w:rFonts w:ascii="Times New Roman" w:hAnsi="Times New Roman" w:cs="Times New Roman"/>
                <w:sz w:val="28"/>
                <w:szCs w:val="28"/>
              </w:rPr>
              <w:lastRenderedPageBreak/>
              <w:t>высокий риск</w:t>
            </w:r>
          </w:p>
        </w:tc>
      </w:tr>
      <w:tr w:rsidR="00AA185E" w:rsidRPr="00AA185E">
        <w:tc>
          <w:tcPr>
            <w:tcW w:w="7087" w:type="dxa"/>
            <w:tcBorders>
              <w:left w:val="single" w:sz="4" w:space="0" w:color="auto"/>
              <w:right w:val="single" w:sz="4" w:space="0" w:color="auto"/>
            </w:tcBorders>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bookmarkStart w:id="11" w:name="Par293"/>
            <w:bookmarkEnd w:id="11"/>
            <w:r w:rsidRPr="00AA185E">
              <w:rPr>
                <w:rFonts w:ascii="Times New Roman" w:hAnsi="Times New Roman" w:cs="Times New Roman"/>
                <w:sz w:val="28"/>
                <w:szCs w:val="28"/>
              </w:rPr>
              <w:lastRenderedPageBreak/>
              <w:t xml:space="preserve">4. Деятельность контролируемых лиц </w:t>
            </w:r>
            <w:proofErr w:type="gramStart"/>
            <w:r w:rsidRPr="00AA185E">
              <w:rPr>
                <w:rFonts w:ascii="Times New Roman" w:hAnsi="Times New Roman" w:cs="Times New Roman"/>
                <w:sz w:val="28"/>
                <w:szCs w:val="28"/>
              </w:rPr>
              <w:t>по</w:t>
            </w:r>
            <w:proofErr w:type="gramEnd"/>
            <w:r w:rsidRPr="00AA185E">
              <w:rPr>
                <w:rFonts w:ascii="Times New Roman" w:hAnsi="Times New Roman" w:cs="Times New Roman"/>
                <w:sz w:val="28"/>
                <w:szCs w:val="28"/>
              </w:rPr>
              <w:t>:</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1) предоставлению коммунальных услуг собственникам и пользователям помещений в многоквартирных домах и жилых домов;</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2) содержанию общего имущества в многоквартирном доме и правил изменения размера платы за содержание жилого помещения;</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3) обеспечению доступности для инвалидов помещений в многоквартирных домах;</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4)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 xml:space="preserve">5) обеспечению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roofErr w:type="gramStart"/>
            <w:r w:rsidRPr="00AA185E">
              <w:rPr>
                <w:rFonts w:ascii="Times New Roman" w:hAnsi="Times New Roman" w:cs="Times New Roman"/>
                <w:sz w:val="28"/>
                <w:szCs w:val="28"/>
              </w:rPr>
              <w:t>которая</w:t>
            </w:r>
            <w:proofErr w:type="gramEnd"/>
            <w:r w:rsidRPr="00AA185E">
              <w:rPr>
                <w:rFonts w:ascii="Times New Roman" w:hAnsi="Times New Roman" w:cs="Times New Roman"/>
                <w:sz w:val="28"/>
                <w:szCs w:val="28"/>
              </w:rPr>
              <w:t xml:space="preserve"> осуществляется при наличии однократного нарушения обязательных требований в течение предшествующих 3 лет, и по результатам которых контролируемому лицу было объявлено предостережение</w:t>
            </w:r>
          </w:p>
        </w:tc>
        <w:tc>
          <w:tcPr>
            <w:tcW w:w="1984" w:type="dxa"/>
            <w:tcBorders>
              <w:left w:val="single" w:sz="4" w:space="0" w:color="auto"/>
              <w:right w:val="single" w:sz="4" w:space="0" w:color="auto"/>
            </w:tcBorders>
          </w:tcPr>
          <w:p w:rsidR="00AA185E" w:rsidRPr="00AA185E" w:rsidRDefault="00AA185E">
            <w:pPr>
              <w:autoSpaceDE w:val="0"/>
              <w:autoSpaceDN w:val="0"/>
              <w:adjustRightInd w:val="0"/>
              <w:spacing w:after="0" w:line="240" w:lineRule="auto"/>
              <w:rPr>
                <w:rFonts w:ascii="Times New Roman" w:hAnsi="Times New Roman" w:cs="Times New Roman"/>
                <w:sz w:val="28"/>
                <w:szCs w:val="28"/>
              </w:rPr>
            </w:pPr>
            <w:r w:rsidRPr="00AA185E">
              <w:rPr>
                <w:rFonts w:ascii="Times New Roman" w:hAnsi="Times New Roman" w:cs="Times New Roman"/>
                <w:sz w:val="28"/>
                <w:szCs w:val="28"/>
              </w:rPr>
              <w:t>средний риск</w:t>
            </w:r>
          </w:p>
        </w:tc>
      </w:tr>
      <w:tr w:rsidR="00AA185E" w:rsidRPr="00AA185E">
        <w:tc>
          <w:tcPr>
            <w:tcW w:w="7087" w:type="dxa"/>
            <w:tcBorders>
              <w:left w:val="single" w:sz="4" w:space="0" w:color="auto"/>
              <w:bottom w:val="single" w:sz="4" w:space="0" w:color="auto"/>
              <w:right w:val="single" w:sz="4" w:space="0" w:color="auto"/>
            </w:tcBorders>
          </w:tcPr>
          <w:p w:rsidR="00AA185E" w:rsidRPr="00AA185E" w:rsidRDefault="00AA185E">
            <w:pPr>
              <w:autoSpaceDE w:val="0"/>
              <w:autoSpaceDN w:val="0"/>
              <w:adjustRightInd w:val="0"/>
              <w:spacing w:after="0" w:line="240" w:lineRule="auto"/>
              <w:jc w:val="both"/>
              <w:rPr>
                <w:rFonts w:ascii="Times New Roman" w:hAnsi="Times New Roman" w:cs="Times New Roman"/>
                <w:sz w:val="28"/>
                <w:szCs w:val="28"/>
              </w:rPr>
            </w:pPr>
            <w:r w:rsidRPr="00AA185E">
              <w:rPr>
                <w:rFonts w:ascii="Times New Roman" w:hAnsi="Times New Roman" w:cs="Times New Roman"/>
                <w:sz w:val="28"/>
                <w:szCs w:val="28"/>
              </w:rPr>
              <w:t xml:space="preserve">5. Деятельность контролируемых лиц, осуществляемая с соблюдением обязательных требований или не предусмотренная </w:t>
            </w:r>
            <w:hyperlink w:anchor="Par282" w:history="1">
              <w:r w:rsidRPr="00AA185E">
                <w:rPr>
                  <w:rFonts w:ascii="Times New Roman" w:hAnsi="Times New Roman" w:cs="Times New Roman"/>
                  <w:sz w:val="28"/>
                  <w:szCs w:val="28"/>
                </w:rPr>
                <w:t>пунктами 1</w:t>
              </w:r>
            </w:hyperlink>
            <w:r w:rsidRPr="00AA185E">
              <w:rPr>
                <w:rFonts w:ascii="Times New Roman" w:hAnsi="Times New Roman" w:cs="Times New Roman"/>
                <w:sz w:val="28"/>
                <w:szCs w:val="28"/>
              </w:rPr>
              <w:t xml:space="preserve"> - </w:t>
            </w:r>
            <w:hyperlink w:anchor="Par293" w:history="1">
              <w:r w:rsidRPr="00AA185E">
                <w:rPr>
                  <w:rFonts w:ascii="Times New Roman" w:hAnsi="Times New Roman" w:cs="Times New Roman"/>
                  <w:sz w:val="28"/>
                  <w:szCs w:val="28"/>
                </w:rPr>
                <w:t>4</w:t>
              </w:r>
            </w:hyperlink>
          </w:p>
        </w:tc>
        <w:tc>
          <w:tcPr>
            <w:tcW w:w="1984" w:type="dxa"/>
            <w:tcBorders>
              <w:left w:val="single" w:sz="4" w:space="0" w:color="auto"/>
              <w:bottom w:val="single" w:sz="4" w:space="0" w:color="auto"/>
              <w:right w:val="single" w:sz="4" w:space="0" w:color="auto"/>
            </w:tcBorders>
          </w:tcPr>
          <w:p w:rsidR="00AA185E" w:rsidRPr="00AA185E" w:rsidRDefault="00AA185E">
            <w:pPr>
              <w:autoSpaceDE w:val="0"/>
              <w:autoSpaceDN w:val="0"/>
              <w:adjustRightInd w:val="0"/>
              <w:spacing w:after="0" w:line="240" w:lineRule="auto"/>
              <w:rPr>
                <w:rFonts w:ascii="Times New Roman" w:hAnsi="Times New Roman" w:cs="Times New Roman"/>
                <w:sz w:val="28"/>
                <w:szCs w:val="28"/>
              </w:rPr>
            </w:pPr>
            <w:r w:rsidRPr="00AA185E">
              <w:rPr>
                <w:rFonts w:ascii="Times New Roman" w:hAnsi="Times New Roman" w:cs="Times New Roman"/>
                <w:sz w:val="28"/>
                <w:szCs w:val="28"/>
              </w:rPr>
              <w:t>низкий риск</w:t>
            </w:r>
          </w:p>
        </w:tc>
      </w:tr>
    </w:tbl>
    <w:p w:rsidR="008257CB" w:rsidRPr="00AA185E" w:rsidRDefault="008257CB">
      <w:pPr>
        <w:rPr>
          <w:rFonts w:ascii="Times New Roman" w:hAnsi="Times New Roman" w:cs="Times New Roman"/>
          <w:sz w:val="28"/>
          <w:szCs w:val="28"/>
        </w:rPr>
      </w:pPr>
    </w:p>
    <w:sectPr w:rsidR="008257CB" w:rsidRPr="00AA1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B4"/>
    <w:rsid w:val="006451B4"/>
    <w:rsid w:val="008257CB"/>
    <w:rsid w:val="00AA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B69DF7E5DBB255DA8219A6F08E00630E597AC2F1273F3FA64E388428E537AC5E9A343521790E075136776EE500153CB22D5F679FD5953Q9GAM" TargetMode="External"/><Relationship Id="rId13" Type="http://schemas.openxmlformats.org/officeDocument/2006/relationships/hyperlink" Target="consultantplus://offline/ref=5BEB69DF7E5DBB255DA8218C6C64BA0B37E6C0A42B1A7AA2AF3BB8D51587592D82A6FA1316429DE875063323B4070C51QCG1M" TargetMode="External"/><Relationship Id="rId18" Type="http://schemas.openxmlformats.org/officeDocument/2006/relationships/hyperlink" Target="consultantplus://offline/ref=5BEB69DF7E5DBB255DA8218C6C64BA0B37E6C0A427107EA6A23BB8D51587592D82A6FA01161A91E87D183125A1515D179631D5FA79FF5D4F9AF6FBQ1G4M" TargetMode="External"/><Relationship Id="rId26" Type="http://schemas.openxmlformats.org/officeDocument/2006/relationships/hyperlink" Target="consultantplus://offline/ref=5BEB69DF7E5DBB255DA8219A6F08E00630E597AC2F1273F3FA64E388428E537AC5E9A343521796EB7B136776EE500153CB22D5F679FD5953Q9GAM" TargetMode="External"/><Relationship Id="rId39" Type="http://schemas.openxmlformats.org/officeDocument/2006/relationships/hyperlink" Target="consultantplus://offline/ref=5BEB69DF7E5DBB255DA8219A6F08E00630E597AC2F1273F3FA64E388428E537AC5E9A343521691E07A136776EE500153CB22D5F679FD5953Q9GAM" TargetMode="External"/><Relationship Id="rId3" Type="http://schemas.openxmlformats.org/officeDocument/2006/relationships/settings" Target="settings.xml"/><Relationship Id="rId21" Type="http://schemas.openxmlformats.org/officeDocument/2006/relationships/hyperlink" Target="consultantplus://offline/ref=5BEB69DF7E5DBB255DA8219A6F08E00630E597AC2F1273F3FA64E388428E537AC5E9A343521795E874136776EE500153CB22D5F679FD5953Q9GAM" TargetMode="External"/><Relationship Id="rId34" Type="http://schemas.openxmlformats.org/officeDocument/2006/relationships/hyperlink" Target="consultantplus://offline/ref=5BEB69DF7E5DBB255DA8219A6F08E00630E597AC2F1273F3FA64E388428E537AC5E9A343521798EE79136776EE500153CB22D5F679FD5953Q9GAM" TargetMode="External"/><Relationship Id="rId42" Type="http://schemas.openxmlformats.org/officeDocument/2006/relationships/hyperlink" Target="consultantplus://offline/ref=5BEB69DF7E5DBB255DA8219A6F08E00630E49FA82B1473F3FA64E388428E537AC5E9A343521790E978136776EE500153CB22D5F679FD5953Q9GAM" TargetMode="External"/><Relationship Id="rId7" Type="http://schemas.openxmlformats.org/officeDocument/2006/relationships/hyperlink" Target="consultantplus://offline/ref=5BEB69DF7E5DBB255DA8219A6F08E00637ED9BA12C1173F3FA64E388428E537AC5E9A343521693EE7E136776EE500153CB22D5F679FD5953Q9GAM" TargetMode="External"/><Relationship Id="rId12" Type="http://schemas.openxmlformats.org/officeDocument/2006/relationships/hyperlink" Target="consultantplus://offline/ref=5BEB69DF7E5DBB255DA8218C6C64BA0B37E6C0A42C1B70A4A43BB8D51587592D82A6FA1316429DE875063323B4070C51QCG1M" TargetMode="External"/><Relationship Id="rId17" Type="http://schemas.openxmlformats.org/officeDocument/2006/relationships/hyperlink" Target="consultantplus://offline/ref=5BEB69DF7E5DBB255DA8218C6C64BA0B37E6C0A428147CA2A53BB8D51587592D82A6FA1316429DE875063323B4070C51QCG1M" TargetMode="External"/><Relationship Id="rId25" Type="http://schemas.openxmlformats.org/officeDocument/2006/relationships/hyperlink" Target="consultantplus://offline/ref=5BEB69DF7E5DBB255DA8219A6F08E00630E597AC2F1273F3FA64E388428E537AC5E9A343521796EB79136776EE500153CB22D5F679FD5953Q9GAM" TargetMode="External"/><Relationship Id="rId33" Type="http://schemas.openxmlformats.org/officeDocument/2006/relationships/hyperlink" Target="consultantplus://offline/ref=5BEB69DF7E5DBB255DA8219A6F08E00630E597AC2F1273F3FA64E388428E537AC5E9A343521798ED7C136776EE500153CB22D5F679FD5953Q9GAM" TargetMode="External"/><Relationship Id="rId38" Type="http://schemas.openxmlformats.org/officeDocument/2006/relationships/hyperlink" Target="consultantplus://offline/ref=5BEB69DF7E5DBB255DA8219A6F08E00630E597AC2F1273F3FA64E388428E537AC5E9A343521792EA78136776EE500153CB22D5F679FD5953Q9GA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BEB69DF7E5DBB255DA8218C6C64BA0B37E6C0A428157FACA33BB8D51587592D82A6FA1316429DE875063323B4070C51QCG1M" TargetMode="External"/><Relationship Id="rId20" Type="http://schemas.openxmlformats.org/officeDocument/2006/relationships/hyperlink" Target="consultantplus://offline/ref=5BEB69DF7E5DBB255DA8219A6F08E00630E597AC2F1273F3FA64E388428E537AC5E9A343521793E978136776EE500153CB22D5F679FD5953Q9GAM" TargetMode="External"/><Relationship Id="rId29" Type="http://schemas.openxmlformats.org/officeDocument/2006/relationships/hyperlink" Target="consultantplus://offline/ref=5BEB69DF7E5DBB255DA8219A6F08E00630E597AC2F1273F3FA64E388428E537AC5E9A343521798E97E136776EE500153CB22D5F679FD5953Q9GAM" TargetMode="External"/><Relationship Id="rId41" Type="http://schemas.openxmlformats.org/officeDocument/2006/relationships/hyperlink" Target="consultantplus://offline/ref=5BEB69DF7E5DBB255DA8219A6F08E00637ED9DAE281473F3FA64E388428E537AD7E9FB4F521F8EE879063127A8Q0G7M" TargetMode="External"/><Relationship Id="rId1" Type="http://schemas.openxmlformats.org/officeDocument/2006/relationships/styles" Target="styles.xml"/><Relationship Id="rId6" Type="http://schemas.openxmlformats.org/officeDocument/2006/relationships/hyperlink" Target="consultantplus://offline/ref=5BEB69DF7E5DBB255DA8219A6F08E00637ED9EA92E1B73F3FA64E388428E537AC5E9A343521698E329497772A705044DC338CBF067FDQ5GBM" TargetMode="External"/><Relationship Id="rId11" Type="http://schemas.openxmlformats.org/officeDocument/2006/relationships/hyperlink" Target="consultantplus://offline/ref=5BEB69DF7E5DBB255DA8218C6C64BA0B37E6C0A42C157BA1AF3BB8D51587592D82A6FA1316429DE875063323B4070C51QCG1M" TargetMode="External"/><Relationship Id="rId24" Type="http://schemas.openxmlformats.org/officeDocument/2006/relationships/hyperlink" Target="consultantplus://offline/ref=5BEB69DF7E5DBB255DA8219A6F08E00630E597AC2F1273F3FA64E388428E537AC5E9A343521795EF7F136776EE500153CB22D5F679FD5953Q9GAM" TargetMode="External"/><Relationship Id="rId32" Type="http://schemas.openxmlformats.org/officeDocument/2006/relationships/hyperlink" Target="consultantplus://offline/ref=5BEB69DF7E5DBB255DA8219A6F08E00630E597AC2F1273F3FA64E388428E537AC5E9A343521691E07A136776EE500153CB22D5F679FD5953Q9GAM" TargetMode="External"/><Relationship Id="rId37" Type="http://schemas.openxmlformats.org/officeDocument/2006/relationships/hyperlink" Target="consultantplus://offline/ref=5BEB69DF7E5DBB255DA8219A6F08E00630E597AC2F1273F3FA64E388428E537AC5E9A343521691E07A136776EE500153CB22D5F679FD5953Q9GAM" TargetMode="External"/><Relationship Id="rId40" Type="http://schemas.openxmlformats.org/officeDocument/2006/relationships/hyperlink" Target="consultantplus://offline/ref=5BEB69DF7E5DBB255DA8219A6F08E00630E597AC2F1273F3FA64E388428E537AD7E9FB4F521F8EE879063127A8Q0G7M" TargetMode="External"/><Relationship Id="rId45" Type="http://schemas.openxmlformats.org/officeDocument/2006/relationships/fontTable" Target="fontTable.xml"/><Relationship Id="rId5" Type="http://schemas.openxmlformats.org/officeDocument/2006/relationships/hyperlink" Target="consultantplus://offline/ref=5BEB69DF7E5DBB255DA8218C6C64BA0B37E6C0A427107EA6A23BB8D51587592D82A6FA01161A91E87D183126A1515D179631D5FA79FF5D4F9AF6FBQ1G4M" TargetMode="External"/><Relationship Id="rId15" Type="http://schemas.openxmlformats.org/officeDocument/2006/relationships/hyperlink" Target="consultantplus://offline/ref=5BEB69DF7E5DBB255DA8218C6C64BA0B37E6C0A429127FA1AF3BB8D51587592D82A6FA1316429DE875063323B4070C51QCG1M" TargetMode="External"/><Relationship Id="rId23" Type="http://schemas.openxmlformats.org/officeDocument/2006/relationships/hyperlink" Target="consultantplus://offline/ref=5BEB69DF7E5DBB255DA8219A6F08E00630E597AC2F1273F3FA64E388428E537AC5E9A343521795ED7E136776EE500153CB22D5F679FD5953Q9GAM" TargetMode="External"/><Relationship Id="rId28" Type="http://schemas.openxmlformats.org/officeDocument/2006/relationships/hyperlink" Target="consultantplus://offline/ref=5BEB69DF7E5DBB255DA8219A6F08E00630E597AC2F1273F3FA64E388428E537AC5E9A343521796EB75136776EE500153CB22D5F679FD5953Q9GAM" TargetMode="External"/><Relationship Id="rId36" Type="http://schemas.openxmlformats.org/officeDocument/2006/relationships/hyperlink" Target="consultantplus://offline/ref=5BEB69DF7E5DBB255DA8219A6F08E00630E597AC2F1273F3FA64E388428E537AC5E9A343521796EB75136776EE500153CB22D5F679FD5953Q9GAM" TargetMode="External"/><Relationship Id="rId10" Type="http://schemas.openxmlformats.org/officeDocument/2006/relationships/hyperlink" Target="consultantplus://offline/ref=5BEB69DF7E5DBB255DA8218C6C64BA0B37E6C0A4281470A3AE3BB8D51587592D82A6FA1316429DE875063323B4070C51QCG1M" TargetMode="External"/><Relationship Id="rId19" Type="http://schemas.openxmlformats.org/officeDocument/2006/relationships/hyperlink" Target="consultantplus://offline/ref=5BEB69DF7E5DBB255DA8219A6F08E00630E597AC2F1273F3FA64E388428E537AC5E9A343521790E075136776EE500153CB22D5F679FD5953Q9GAM" TargetMode="External"/><Relationship Id="rId31" Type="http://schemas.openxmlformats.org/officeDocument/2006/relationships/hyperlink" Target="consultantplus://offline/ref=5BEB69DF7E5DBB255DA8219A6F08E00630E597AC2F1273F3FA64E388428E537AC5E9A343521796EB75136776EE500153CB22D5F679FD5953Q9GAM" TargetMode="External"/><Relationship Id="rId44" Type="http://schemas.openxmlformats.org/officeDocument/2006/relationships/hyperlink" Target="consultantplus://offline/ref=5BEB69DF7E5DBB255DA8219A6F08E00630E597AC2F1273F3FA64E388428E537AC5E9A343521794EA7F136776EE500153CB22D5F679FD5953Q9GAM" TargetMode="External"/><Relationship Id="rId4" Type="http://schemas.openxmlformats.org/officeDocument/2006/relationships/webSettings" Target="webSettings.xml"/><Relationship Id="rId9" Type="http://schemas.openxmlformats.org/officeDocument/2006/relationships/hyperlink" Target="consultantplus://offline/ref=5BEB69DF7E5DBB255DA8218C6C64BA0B37E6C0A427117FA1AF3BB8D51587592D82A6FA01161A91E87C1A3021A1515D179631D5FA79FF5D4F9AF6FBQ1G4M" TargetMode="External"/><Relationship Id="rId14" Type="http://schemas.openxmlformats.org/officeDocument/2006/relationships/hyperlink" Target="consultantplus://offline/ref=5BEB69DF7E5DBB255DA8218C6C64BA0B37E6C0A42A157AA4A03BB8D51587592D82A6FA1316429DE875063323B4070C51QCG1M" TargetMode="External"/><Relationship Id="rId22" Type="http://schemas.openxmlformats.org/officeDocument/2006/relationships/hyperlink" Target="consultantplus://offline/ref=5BEB69DF7E5DBB255DA8219A6F08E00630E597AC2F1273F3FA64E388428E537AC5E9A343521792EA78136776EE500153CB22D5F679FD5953Q9GAM" TargetMode="External"/><Relationship Id="rId27" Type="http://schemas.openxmlformats.org/officeDocument/2006/relationships/hyperlink" Target="consultantplus://offline/ref=5BEB69DF7E5DBB255DA8219A6F08E00630E597AC2F1273F3FA64E388428E537AC5E9A343521796EB75136776EE500153CB22D5F679FD5953Q9GAM" TargetMode="External"/><Relationship Id="rId30" Type="http://schemas.openxmlformats.org/officeDocument/2006/relationships/hyperlink" Target="consultantplus://offline/ref=5BEB69DF7E5DBB255DA8219A6F08E00630E597AC2F1273F3FA64E388428E537AC5E9A343521796EB7B136776EE500153CB22D5F679FD5953Q9GAM" TargetMode="External"/><Relationship Id="rId35" Type="http://schemas.openxmlformats.org/officeDocument/2006/relationships/hyperlink" Target="consultantplus://offline/ref=5BEB69DF7E5DBB255DA8219A6F08E00630E597AC2F1273F3FA64E388428E537AC5E9A343521796EB7B136776EE500153CB22D5F679FD5953Q9GAM" TargetMode="External"/><Relationship Id="rId43" Type="http://schemas.openxmlformats.org/officeDocument/2006/relationships/hyperlink" Target="consultantplus://offline/ref=5BEB69DF7E5DBB255DA8219A6F08E00637ED9EA92E1B73F3FA64E388428E537AC5E9A343521595E329497772A705044DC338CBF067FDQ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6822</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Пензев Евгений Анатольевич</dc:creator>
  <cp:lastModifiedBy>Пензев Евгений Анатольевич</cp:lastModifiedBy>
  <cp:revision>2</cp:revision>
  <dcterms:created xsi:type="dcterms:W3CDTF">2022-04-08T12:07:00Z</dcterms:created>
  <dcterms:modified xsi:type="dcterms:W3CDTF">2022-04-08T12:07:00Z</dcterms:modified>
</cp:coreProperties>
</file>