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0E" w:rsidRDefault="009D640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D640E" w:rsidRDefault="009D640E">
      <w:pPr>
        <w:pStyle w:val="ConsPlusNormal"/>
        <w:jc w:val="both"/>
        <w:outlineLvl w:val="0"/>
      </w:pPr>
    </w:p>
    <w:p w:rsidR="009D640E" w:rsidRDefault="009D640E">
      <w:pPr>
        <w:pStyle w:val="ConsPlusTitle"/>
        <w:jc w:val="center"/>
      </w:pPr>
      <w:r>
        <w:t>АДМИНИСТРАЦИЯ ГОРОДА БЕЛГОРОДА</w:t>
      </w:r>
    </w:p>
    <w:p w:rsidR="009D640E" w:rsidRDefault="009D640E">
      <w:pPr>
        <w:pStyle w:val="ConsPlusTitle"/>
        <w:jc w:val="center"/>
      </w:pPr>
    </w:p>
    <w:p w:rsidR="009D640E" w:rsidRDefault="009D640E">
      <w:pPr>
        <w:pStyle w:val="ConsPlusTitle"/>
        <w:jc w:val="center"/>
      </w:pPr>
      <w:r>
        <w:t>ПОСТАНОВЛЕНИЕ</w:t>
      </w:r>
    </w:p>
    <w:p w:rsidR="009D640E" w:rsidRDefault="009D640E">
      <w:pPr>
        <w:pStyle w:val="ConsPlusTitle"/>
        <w:jc w:val="center"/>
      </w:pPr>
      <w:r>
        <w:t>от 18 июля 2022 г. N 133</w:t>
      </w:r>
    </w:p>
    <w:p w:rsidR="009D640E" w:rsidRDefault="009D640E">
      <w:pPr>
        <w:pStyle w:val="ConsPlusTitle"/>
        <w:jc w:val="center"/>
      </w:pPr>
    </w:p>
    <w:p w:rsidR="009D640E" w:rsidRDefault="009D640E">
      <w:pPr>
        <w:pStyle w:val="ConsPlusTitle"/>
        <w:jc w:val="center"/>
      </w:pPr>
      <w:r>
        <w:t>О ВНЕСЕНИИ ИЗМЕНЕНИЙ В ПОСТАНОВЛЕНИЕ АДМИНИСТРАЦИИ ГОРОДА</w:t>
      </w:r>
    </w:p>
    <w:p w:rsidR="009D640E" w:rsidRDefault="009D640E">
      <w:pPr>
        <w:pStyle w:val="ConsPlusTitle"/>
        <w:jc w:val="center"/>
      </w:pPr>
      <w:r>
        <w:t>БЕЛГОРОДА ОТ 31 ДЕКАБРЯ 2014 ГОДА N 260 "ОБ УТВЕРЖДЕНИИ</w:t>
      </w:r>
    </w:p>
    <w:p w:rsidR="009D640E" w:rsidRDefault="009D640E">
      <w:pPr>
        <w:pStyle w:val="ConsPlusTitle"/>
        <w:jc w:val="center"/>
      </w:pPr>
      <w:r>
        <w:t>ПОЛОЖЕНИЯ О ПРОВЕДЕНИИ ОЦЕНКИ РЕГУЛИРУЮЩЕГО ВОЗДЕЙСТВИЯ</w:t>
      </w:r>
    </w:p>
    <w:p w:rsidR="009D640E" w:rsidRDefault="009D640E">
      <w:pPr>
        <w:pStyle w:val="ConsPlusTitle"/>
        <w:jc w:val="center"/>
      </w:pPr>
      <w:r>
        <w:t>ПРОЕКТОВ НОРМАТИВНЫХ ПРАВОВЫХ АКТОВ И ЭКСПЕРТИЗЫ НОРМАТИВНЫХ</w:t>
      </w:r>
    </w:p>
    <w:p w:rsidR="009D640E" w:rsidRDefault="009D640E">
      <w:pPr>
        <w:pStyle w:val="ConsPlusTitle"/>
        <w:jc w:val="center"/>
      </w:pPr>
      <w:r>
        <w:t>ПРАВОВЫХ АКТОВ ГОРОДСКОГО ОКРУГА "ГОРОД БЕЛГОРОД",</w:t>
      </w:r>
    </w:p>
    <w:p w:rsidR="009D640E" w:rsidRDefault="009D640E">
      <w:pPr>
        <w:pStyle w:val="ConsPlusTitle"/>
        <w:jc w:val="center"/>
      </w:pPr>
      <w:proofErr w:type="gramStart"/>
      <w:r>
        <w:t>ЗАТРАГИВАЮЩИХ</w:t>
      </w:r>
      <w:proofErr w:type="gramEnd"/>
      <w:r>
        <w:t xml:space="preserve"> ВОПРОСЫ ОСУЩЕСТВЛЕНИЯ ПРЕДПРИНИМАТЕЛЬСКОЙ</w:t>
      </w:r>
    </w:p>
    <w:p w:rsidR="009D640E" w:rsidRDefault="009D640E">
      <w:pPr>
        <w:pStyle w:val="ConsPlusTitle"/>
        <w:jc w:val="center"/>
      </w:pPr>
      <w:r>
        <w:t>И ИНВЕСТИЦИОННОЙ ДЕЯТЕЛЬНОСТИ"</w:t>
      </w:r>
    </w:p>
    <w:p w:rsidR="009D640E" w:rsidRDefault="009D640E">
      <w:pPr>
        <w:pStyle w:val="ConsPlusNormal"/>
        <w:jc w:val="both"/>
      </w:pPr>
    </w:p>
    <w:p w:rsidR="009D640E" w:rsidRDefault="009D640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11 июня 2021 года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 постановляю:</w:t>
      </w:r>
    </w:p>
    <w:p w:rsidR="009D640E" w:rsidRDefault="009D640E">
      <w:pPr>
        <w:pStyle w:val="ConsPlusNormal"/>
        <w:jc w:val="both"/>
      </w:pPr>
    </w:p>
    <w:p w:rsidR="009D640E" w:rsidRDefault="009D640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>
        <w:r>
          <w:rPr>
            <w:color w:val="0000FF"/>
          </w:rPr>
          <w:t>постановление</w:t>
        </w:r>
      </w:hyperlink>
      <w:r>
        <w:t xml:space="preserve"> администрации города Белгорода от 31 декабря 2014 года N 260 "Об утверждении положения о проведении оценки регулирующего воздействия проектов нормативных правовых актов и экспертизы нормативных правовых актов городского округа "Город Белгород", затрагивающих вопросы осуществления предпринимательской и инвестиционной деятельности" (в редакции постановлений администрации города Белгорода от 30 декабря 2015 года N 194, от 22 марта 2017 года N</w:t>
      </w:r>
      <w:proofErr w:type="gramEnd"/>
      <w:r>
        <w:t xml:space="preserve"> </w:t>
      </w:r>
      <w:proofErr w:type="gramStart"/>
      <w:r>
        <w:t>67, от 16 марта 2021 года N 68) следующие изменения:</w:t>
      </w:r>
      <w:proofErr w:type="gramEnd"/>
    </w:p>
    <w:p w:rsidR="009D640E" w:rsidRDefault="009D640E">
      <w:pPr>
        <w:pStyle w:val="ConsPlusNormal"/>
        <w:spacing w:before="200"/>
        <w:ind w:firstLine="540"/>
        <w:jc w:val="both"/>
      </w:pPr>
      <w:r>
        <w:t xml:space="preserve">1.1. В </w:t>
      </w:r>
      <w:hyperlink r:id="rId7">
        <w:r>
          <w:rPr>
            <w:color w:val="0000FF"/>
          </w:rPr>
          <w:t>заголовке</w:t>
        </w:r>
      </w:hyperlink>
      <w:r>
        <w:t xml:space="preserve">, в </w:t>
      </w:r>
      <w:hyperlink r:id="rId8">
        <w:r>
          <w:rPr>
            <w:color w:val="0000FF"/>
          </w:rPr>
          <w:t>пункте 3</w:t>
        </w:r>
      </w:hyperlink>
      <w:r>
        <w:t xml:space="preserve"> постановления, в </w:t>
      </w:r>
      <w:hyperlink r:id="rId9">
        <w:r>
          <w:rPr>
            <w:color w:val="0000FF"/>
          </w:rPr>
          <w:t>наименовании</w:t>
        </w:r>
      </w:hyperlink>
      <w:r>
        <w:t xml:space="preserve"> положения о проведении оценки регулирующего воздействия проектов нормативных правовых актов и экспертизы нормативных правовых актов городского округа "Город Белгород", затрагивающих вопросы осуществления предпринимательской и инвестиционной деятельности, в </w:t>
      </w:r>
      <w:hyperlink r:id="rId10">
        <w:r>
          <w:rPr>
            <w:color w:val="0000FF"/>
          </w:rPr>
          <w:t>наименовании</w:t>
        </w:r>
      </w:hyperlink>
      <w:r>
        <w:t xml:space="preserve"> приложений слова ", затрагивающих вопросы осуществления предпринимательской и инвестиционной деятельности" исключить.</w:t>
      </w:r>
    </w:p>
    <w:p w:rsidR="009D640E" w:rsidRDefault="009D640E">
      <w:pPr>
        <w:pStyle w:val="ConsPlusNormal"/>
        <w:spacing w:before="200"/>
        <w:ind w:firstLine="540"/>
        <w:jc w:val="both"/>
      </w:pPr>
      <w:r>
        <w:t>1.2</w:t>
      </w:r>
      <w:proofErr w:type="gramStart"/>
      <w:r>
        <w:t xml:space="preserve"> В</w:t>
      </w:r>
      <w:proofErr w:type="gramEnd"/>
      <w:r>
        <w:t xml:space="preserve"> </w:t>
      </w:r>
      <w:hyperlink r:id="rId11">
        <w:r>
          <w:rPr>
            <w:color w:val="0000FF"/>
          </w:rPr>
          <w:t>абзаце четвертом пункта 1</w:t>
        </w:r>
      </w:hyperlink>
      <w:r>
        <w:t xml:space="preserve"> постановления слова "затрагивающих предпринимательскую и инвестиционную деятельность, в целях выявления в них положений, необоснованно затрудняющих осуществление предпринимательской и инвестиционной деятельности" заменить словами "затрагивающих вопросы осуществления предпринимательской и инвестиционной деятельности".</w:t>
      </w:r>
    </w:p>
    <w:p w:rsidR="009D640E" w:rsidRDefault="009D640E">
      <w:pPr>
        <w:pStyle w:val="ConsPlusNormal"/>
        <w:spacing w:before="200"/>
        <w:ind w:firstLine="540"/>
        <w:jc w:val="both"/>
      </w:pPr>
      <w:r>
        <w:t xml:space="preserve">1.3. В </w:t>
      </w:r>
      <w:hyperlink r:id="rId12">
        <w:r>
          <w:rPr>
            <w:color w:val="0000FF"/>
          </w:rPr>
          <w:t>пункте 6</w:t>
        </w:r>
      </w:hyperlink>
      <w:r>
        <w:t xml:space="preserve"> постановления слова "заместителя главы администрации города по экономике" заменить словами "заместителя главы администрации города - руководителя департамента экономического развития".</w:t>
      </w:r>
    </w:p>
    <w:p w:rsidR="009D640E" w:rsidRDefault="009D640E">
      <w:pPr>
        <w:pStyle w:val="ConsPlusNormal"/>
        <w:spacing w:before="200"/>
        <w:ind w:firstLine="540"/>
        <w:jc w:val="both"/>
      </w:pPr>
      <w:r>
        <w:t xml:space="preserve">1.4. В </w:t>
      </w:r>
      <w:hyperlink r:id="rId13">
        <w:r>
          <w:rPr>
            <w:color w:val="0000FF"/>
          </w:rPr>
          <w:t>положении</w:t>
        </w:r>
      </w:hyperlink>
      <w:r>
        <w:t xml:space="preserve"> о проведении оценки регулирующего воздействия проектов нормативных правовых актов и экспертизы нормативных правовых актов городского округа "Город Белгород":</w:t>
      </w:r>
    </w:p>
    <w:p w:rsidR="009D640E" w:rsidRDefault="009D640E">
      <w:pPr>
        <w:pStyle w:val="ConsPlusNormal"/>
        <w:spacing w:before="200"/>
        <w:ind w:firstLine="540"/>
        <w:jc w:val="both"/>
      </w:pPr>
      <w:r>
        <w:t xml:space="preserve">1.4.1. В </w:t>
      </w:r>
      <w:hyperlink r:id="rId14">
        <w:r>
          <w:rPr>
            <w:color w:val="0000FF"/>
          </w:rPr>
          <w:t>пункте 1.1 раздела 1</w:t>
        </w:r>
      </w:hyperlink>
      <w:r>
        <w:t xml:space="preserve"> слова ", </w:t>
      </w:r>
      <w:proofErr w:type="gramStart"/>
      <w:r>
        <w:t>затрагивающих</w:t>
      </w:r>
      <w:proofErr w:type="gramEnd"/>
      <w:r>
        <w:t xml:space="preserve"> предпринимательскую и инвестиционную деятельность" исключить;</w:t>
      </w:r>
    </w:p>
    <w:p w:rsidR="009D640E" w:rsidRDefault="009D640E">
      <w:pPr>
        <w:pStyle w:val="ConsPlusNormal"/>
        <w:spacing w:before="200"/>
        <w:ind w:firstLine="540"/>
        <w:jc w:val="both"/>
      </w:pPr>
      <w:r>
        <w:t xml:space="preserve">1.4.2. </w:t>
      </w:r>
      <w:hyperlink r:id="rId15">
        <w:r>
          <w:rPr>
            <w:color w:val="0000FF"/>
          </w:rPr>
          <w:t>Пункты 1.2</w:t>
        </w:r>
      </w:hyperlink>
      <w:r>
        <w:t xml:space="preserve"> - </w:t>
      </w:r>
      <w:hyperlink r:id="rId16">
        <w:r>
          <w:rPr>
            <w:color w:val="0000FF"/>
          </w:rPr>
          <w:t>1.3 раздела 1</w:t>
        </w:r>
      </w:hyperlink>
      <w:r>
        <w:t xml:space="preserve"> изложить в следующей редакции:</w:t>
      </w:r>
    </w:p>
    <w:p w:rsidR="009D640E" w:rsidRDefault="009D640E">
      <w:pPr>
        <w:pStyle w:val="ConsPlusNormal"/>
        <w:spacing w:before="200"/>
        <w:ind w:firstLine="540"/>
        <w:jc w:val="both"/>
      </w:pPr>
      <w:r>
        <w:t>"1.2. Структурными подразделениями органов местного самоуправления городского округа "Город Белгород", осуществляющими в пределах предоставленных полномочий разработку проектов нормативно-правовых актов в соответствующих сферах общественных отношений (далее - органы-разработчики), проводится оценка регулирующего воздействия проектов нормативных правовых актов городского округа "Город Белгород":</w:t>
      </w:r>
    </w:p>
    <w:p w:rsidR="009D640E" w:rsidRDefault="009D640E">
      <w:pPr>
        <w:pStyle w:val="ConsPlusNormal"/>
        <w:spacing w:before="200"/>
        <w:ind w:firstLine="540"/>
        <w:jc w:val="both"/>
      </w:pPr>
      <w:proofErr w:type="gramStart"/>
      <w:r>
        <w:t>-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деятельности;</w:t>
      </w:r>
      <w:proofErr w:type="gramEnd"/>
    </w:p>
    <w:p w:rsidR="009D640E" w:rsidRDefault="009D640E">
      <w:pPr>
        <w:pStyle w:val="ConsPlusNormal"/>
        <w:spacing w:before="200"/>
        <w:ind w:firstLine="540"/>
        <w:jc w:val="both"/>
      </w:pPr>
      <w:proofErr w:type="gramStart"/>
      <w:r>
        <w:t xml:space="preserve">- устанавливающих новые или изменяющих ранее предусмотренные муниципальными </w:t>
      </w:r>
      <w:r>
        <w:lastRenderedPageBreak/>
        <w:t>нормативными правовыми актами обязанности для субъектов инвестиционной деятельности.</w:t>
      </w:r>
      <w:proofErr w:type="gramEnd"/>
    </w:p>
    <w:p w:rsidR="009D640E" w:rsidRDefault="009D640E">
      <w:pPr>
        <w:pStyle w:val="ConsPlusNormal"/>
        <w:spacing w:before="200"/>
        <w:ind w:firstLine="540"/>
        <w:jc w:val="both"/>
      </w:pPr>
      <w:r>
        <w:t>1.3. Оценка регулирующего воздействия проводится в целях выявления в проекте нормативного правового акта положений, которые:</w:t>
      </w:r>
    </w:p>
    <w:p w:rsidR="009D640E" w:rsidRDefault="009D640E">
      <w:pPr>
        <w:pStyle w:val="ConsPlusNormal"/>
        <w:spacing w:before="200"/>
        <w:ind w:firstLine="540"/>
        <w:jc w:val="both"/>
      </w:pPr>
      <w:r>
        <w:t>- вводят избыточные обязанности, запреты и ограничения для субъектов предпринимательской и иной экономической деятельности или способствуют их введению;</w:t>
      </w:r>
    </w:p>
    <w:p w:rsidR="009D640E" w:rsidRDefault="009D640E">
      <w:pPr>
        <w:pStyle w:val="ConsPlusNormal"/>
        <w:spacing w:before="200"/>
        <w:ind w:firstLine="540"/>
        <w:jc w:val="both"/>
      </w:pPr>
      <w:r>
        <w:t>- способствуют возникновению необоснованных расходов субъектов предпринимательской и иной экономической деятельности;</w:t>
      </w:r>
    </w:p>
    <w:p w:rsidR="009D640E" w:rsidRDefault="009D640E">
      <w:pPr>
        <w:pStyle w:val="ConsPlusNormal"/>
        <w:spacing w:before="200"/>
        <w:ind w:firstLine="540"/>
        <w:jc w:val="both"/>
      </w:pPr>
      <w:r>
        <w:t>- способствуют возникновению необоснованных расходов бюджета городского округа "Город Белгород"</w:t>
      </w:r>
      <w:proofErr w:type="gramStart"/>
      <w:r>
        <w:t>."</w:t>
      </w:r>
      <w:proofErr w:type="gramEnd"/>
      <w:r>
        <w:t>.</w:t>
      </w:r>
    </w:p>
    <w:p w:rsidR="009D640E" w:rsidRDefault="009D640E">
      <w:pPr>
        <w:pStyle w:val="ConsPlusNormal"/>
        <w:spacing w:before="200"/>
        <w:ind w:firstLine="540"/>
        <w:jc w:val="both"/>
      </w:pPr>
      <w:r>
        <w:t xml:space="preserve">1.4.3. </w:t>
      </w:r>
      <w:hyperlink r:id="rId17">
        <w:r>
          <w:rPr>
            <w:color w:val="0000FF"/>
          </w:rPr>
          <w:t>Пункты 1.5</w:t>
        </w:r>
      </w:hyperlink>
      <w:r>
        <w:t xml:space="preserve"> - </w:t>
      </w:r>
      <w:hyperlink r:id="rId18">
        <w:r>
          <w:rPr>
            <w:color w:val="0000FF"/>
          </w:rPr>
          <w:t>1.7 раздела 1</w:t>
        </w:r>
      </w:hyperlink>
      <w:r>
        <w:t xml:space="preserve"> изложить в следующей редакции:</w:t>
      </w:r>
    </w:p>
    <w:p w:rsidR="009D640E" w:rsidRDefault="009D640E">
      <w:pPr>
        <w:pStyle w:val="ConsPlusNormal"/>
        <w:spacing w:before="200"/>
        <w:ind w:firstLine="540"/>
        <w:jc w:val="both"/>
      </w:pPr>
      <w:r>
        <w:t>"1.5. Оценка регулирующего воздействия проектов нормативных правовых актов проводится с учетом степени регулирующего воздействия положений, содержащихся в подготовленном проекте акта:</w:t>
      </w:r>
    </w:p>
    <w:p w:rsidR="009D640E" w:rsidRDefault="009D640E">
      <w:pPr>
        <w:pStyle w:val="ConsPlusNormal"/>
        <w:spacing w:before="200"/>
        <w:ind w:firstLine="540"/>
        <w:jc w:val="both"/>
      </w:pPr>
      <w:r>
        <w:t>а) высокая степень регулирующего воздействия - проект нормативного правового акта содержит положения, устанавливающие новые обязательные требования для субъектов предпринимательской и иной экономической деятельности, а также новые обязанности для субъектов инвестиционной деятельности;</w:t>
      </w:r>
    </w:p>
    <w:p w:rsidR="009D640E" w:rsidRDefault="009D640E">
      <w:pPr>
        <w:pStyle w:val="ConsPlusNormal"/>
        <w:spacing w:before="200"/>
        <w:ind w:firstLine="540"/>
        <w:jc w:val="both"/>
      </w:pPr>
      <w:r>
        <w:t>б) средняя степень регулирующего воздействия - проект нормативного правового акта содержит положения,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а также обязанности для субъектов инвестиционной деятельности;</w:t>
      </w:r>
    </w:p>
    <w:p w:rsidR="009D640E" w:rsidRDefault="009D640E">
      <w:pPr>
        <w:pStyle w:val="ConsPlusNormal"/>
        <w:spacing w:before="200"/>
        <w:ind w:firstLine="540"/>
        <w:jc w:val="both"/>
      </w:pPr>
      <w:r>
        <w:t>в) низкая степень регулирующего воздействия - проект нормативного правового акта содержит положения, отменяющие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а также обязанности для субъектов инвестиционной деятельности.</w:t>
      </w:r>
    </w:p>
    <w:p w:rsidR="009D640E" w:rsidRDefault="009D640E">
      <w:pPr>
        <w:pStyle w:val="ConsPlusNormal"/>
        <w:spacing w:before="200"/>
        <w:ind w:firstLine="540"/>
        <w:jc w:val="both"/>
      </w:pPr>
      <w:r>
        <w:t>1.6. Проведение оценки регулирующего воздействия состоит из следующих этапов:</w:t>
      </w:r>
    </w:p>
    <w:p w:rsidR="009D640E" w:rsidRDefault="009D640E">
      <w:pPr>
        <w:pStyle w:val="ConsPlusNormal"/>
        <w:spacing w:before="200"/>
        <w:ind w:firstLine="540"/>
        <w:jc w:val="both"/>
      </w:pPr>
      <w:proofErr w:type="gramStart"/>
      <w:r>
        <w:t>- обсуждение концепции предлагаемого правового регулирования, в том числе размещение органом-разработчиком на официальном сайте органов местного самоуправления города Белгорода в информационно-телекоммуникационной сети Интернет (далее - официальный сайт) уведомления о разработке предлагаемого правового регулирования, в котором представляется сравнительный анализ возможных вариантов решения выявленной проблемы (далее - уведомление), проведение публичных консультаций и составление сводки предложений, поступивших по результатам публичных консультаций;</w:t>
      </w:r>
      <w:proofErr w:type="gramEnd"/>
    </w:p>
    <w:p w:rsidR="009D640E" w:rsidRDefault="009D640E">
      <w:pPr>
        <w:pStyle w:val="ConsPlusNormal"/>
        <w:spacing w:before="200"/>
        <w:ind w:firstLine="540"/>
        <w:jc w:val="both"/>
      </w:pPr>
      <w:r>
        <w:t>- обсуждение проекта нормативного правового акта, в том числе разработка органом-разработчиком проекта нормативного правового акта, составление сводного отчета о проведении оценки регулирующего воздействия (далее - сводный отчет), проведение публичных консультаций и составление сводки предложений, поступивших по результатам публичных консультаций;</w:t>
      </w:r>
    </w:p>
    <w:p w:rsidR="009D640E" w:rsidRDefault="009D640E">
      <w:pPr>
        <w:pStyle w:val="ConsPlusNormal"/>
        <w:spacing w:before="200"/>
        <w:ind w:firstLine="540"/>
        <w:jc w:val="both"/>
      </w:pPr>
      <w:proofErr w:type="gramStart"/>
      <w:r>
        <w:t>- подготовка заключения об оценке регулирующего воздействия, которое содержит выводы о наличии либо отсутствии положений, вводящих избыточные обязанности и ограничения для субъектов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иной экономической деятельности, а также бюджета городского округа "Город Белгород", о наличии либо отсутствии достаточного обоснования решения проблемы предложенным</w:t>
      </w:r>
      <w:proofErr w:type="gramEnd"/>
      <w:r>
        <w:t xml:space="preserve"> способом регулирования, уполномоченным органом, ответственным за внедрение процедур оценки регулирующего воздействия и экспертизы, за подготовку заключений об оценке регулирующего воздействия по проектам нормативных правовых актов и за проведение экспертизы нормативных правовых актов городского округа "Город Белгород", затрагивающих вопросы осуществления предпринимательской и инвестиционной деятельности (далее - уполномоченный орган).</w:t>
      </w:r>
    </w:p>
    <w:p w:rsidR="009D640E" w:rsidRDefault="009D640E">
      <w:pPr>
        <w:pStyle w:val="ConsPlusNormal"/>
        <w:spacing w:before="200"/>
        <w:ind w:firstLine="540"/>
        <w:jc w:val="both"/>
      </w:pPr>
      <w:r>
        <w:t xml:space="preserve">1.7. Экспертиза нормативных правовых актов городского округа "Город Белгород" проводится в отношении действующих нормативных правовых актов городского округа "Город Белгород", </w:t>
      </w:r>
      <w:r>
        <w:lastRenderedPageBreak/>
        <w:t>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</w:t>
      </w:r>
      <w:proofErr w:type="gramStart"/>
      <w:r>
        <w:t>.".</w:t>
      </w:r>
      <w:proofErr w:type="gramEnd"/>
    </w:p>
    <w:p w:rsidR="009D640E" w:rsidRDefault="009D640E">
      <w:pPr>
        <w:pStyle w:val="ConsPlusNormal"/>
        <w:spacing w:before="200"/>
        <w:ind w:firstLine="540"/>
        <w:jc w:val="both"/>
      </w:pPr>
      <w:r>
        <w:t xml:space="preserve">1.5. В </w:t>
      </w:r>
      <w:hyperlink r:id="rId19">
        <w:r>
          <w:rPr>
            <w:color w:val="0000FF"/>
          </w:rPr>
          <w:t>пунктах 4.1</w:t>
        </w:r>
      </w:hyperlink>
      <w:r>
        <w:t xml:space="preserve">, </w:t>
      </w:r>
      <w:hyperlink r:id="rId20">
        <w:r>
          <w:rPr>
            <w:color w:val="0000FF"/>
          </w:rPr>
          <w:t>4.10</w:t>
        </w:r>
      </w:hyperlink>
      <w:r>
        <w:t xml:space="preserve">, </w:t>
      </w:r>
      <w:hyperlink r:id="rId21">
        <w:r>
          <w:rPr>
            <w:color w:val="0000FF"/>
          </w:rPr>
          <w:t>4.12</w:t>
        </w:r>
      </w:hyperlink>
      <w:r>
        <w:t xml:space="preserve">, </w:t>
      </w:r>
      <w:hyperlink r:id="rId22">
        <w:r>
          <w:rPr>
            <w:color w:val="0000FF"/>
          </w:rPr>
          <w:t>4.13 раздела 4</w:t>
        </w:r>
      </w:hyperlink>
      <w:r>
        <w:t xml:space="preserve"> Положения, </w:t>
      </w:r>
      <w:hyperlink r:id="rId23">
        <w:r>
          <w:rPr>
            <w:color w:val="0000FF"/>
          </w:rPr>
          <w:t>абзаце третьем пункта 8</w:t>
        </w:r>
      </w:hyperlink>
      <w:r>
        <w:t xml:space="preserve"> приложения 5 к Положению, </w:t>
      </w:r>
      <w:hyperlink r:id="rId24">
        <w:r>
          <w:rPr>
            <w:color w:val="0000FF"/>
          </w:rPr>
          <w:t>абзаце втором пункта 5</w:t>
        </w:r>
      </w:hyperlink>
      <w:r>
        <w:t xml:space="preserve"> приложения 6 к Положению слова "предпринимательской и инвестиционной деятельности" заменить словами "предпринимательской и иной экономической деятельности".</w:t>
      </w:r>
    </w:p>
    <w:p w:rsidR="009D640E" w:rsidRDefault="009D640E">
      <w:pPr>
        <w:pStyle w:val="ConsPlusNormal"/>
        <w:jc w:val="both"/>
      </w:pPr>
    </w:p>
    <w:p w:rsidR="009D640E" w:rsidRDefault="009D640E">
      <w:pPr>
        <w:pStyle w:val="ConsPlusNormal"/>
        <w:ind w:firstLine="540"/>
        <w:jc w:val="both"/>
      </w:pPr>
      <w:r>
        <w:t>2. Управлению информационной политики администрации города Белгорода (Абакумова О.С.) обеспечить опубликование настоящего постановления в газете "Наш Белгород", сетевом издании "Газета "Наш Белгород" (GAZETANB.RU) и на официальном сайте органов местного самоуправления города Белгорода в информационно-телекоммуникационной сети Интернет.</w:t>
      </w:r>
    </w:p>
    <w:p w:rsidR="009D640E" w:rsidRDefault="009D640E">
      <w:pPr>
        <w:pStyle w:val="ConsPlusNormal"/>
        <w:jc w:val="both"/>
      </w:pPr>
    </w:p>
    <w:p w:rsidR="009D640E" w:rsidRDefault="009D640E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- руководителя департамента экономического развития Григоренко И.Ю.</w:t>
      </w:r>
    </w:p>
    <w:p w:rsidR="009D640E" w:rsidRDefault="009D640E">
      <w:pPr>
        <w:pStyle w:val="ConsPlusNormal"/>
        <w:jc w:val="both"/>
      </w:pPr>
    </w:p>
    <w:p w:rsidR="009D640E" w:rsidRDefault="009D640E">
      <w:pPr>
        <w:pStyle w:val="ConsPlusNormal"/>
        <w:jc w:val="right"/>
      </w:pPr>
      <w:r>
        <w:t>Глава администрации</w:t>
      </w:r>
    </w:p>
    <w:p w:rsidR="009D640E" w:rsidRDefault="009D640E">
      <w:pPr>
        <w:pStyle w:val="ConsPlusNormal"/>
        <w:jc w:val="right"/>
      </w:pPr>
      <w:r>
        <w:t>города Белгорода</w:t>
      </w:r>
    </w:p>
    <w:p w:rsidR="009D640E" w:rsidRDefault="009D640E">
      <w:pPr>
        <w:pStyle w:val="ConsPlusNormal"/>
        <w:jc w:val="right"/>
      </w:pPr>
      <w:r>
        <w:t>А.А.ИВАНОВ</w:t>
      </w:r>
    </w:p>
    <w:p w:rsidR="009D640E" w:rsidRDefault="009D640E">
      <w:pPr>
        <w:pStyle w:val="ConsPlusNormal"/>
        <w:jc w:val="both"/>
      </w:pPr>
    </w:p>
    <w:p w:rsidR="009D640E" w:rsidRDefault="009D640E">
      <w:pPr>
        <w:pStyle w:val="ConsPlusNormal"/>
        <w:jc w:val="both"/>
      </w:pPr>
    </w:p>
    <w:p w:rsidR="009D640E" w:rsidRDefault="009D640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0709" w:rsidRDefault="00B40709"/>
    <w:sectPr w:rsidR="00B40709" w:rsidSect="00B6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grammar="clean"/>
  <w:defaultTabStop w:val="708"/>
  <w:characterSpacingControl w:val="doNotCompress"/>
  <w:compat/>
  <w:rsids>
    <w:rsidRoot w:val="009D640E"/>
    <w:rsid w:val="002760EE"/>
    <w:rsid w:val="004B381F"/>
    <w:rsid w:val="004E1EF1"/>
    <w:rsid w:val="008A33AA"/>
    <w:rsid w:val="009D640E"/>
    <w:rsid w:val="00B40709"/>
    <w:rsid w:val="00C1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4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D64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D64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43789B8635168C42BC3A972EBF46ACA326B268578E70079F504B652E9BD5CF5D164B3D7424BFE3B881CD4926C4B044B8195F027C1F47E8E43FCOAWBH" TargetMode="External"/><Relationship Id="rId13" Type="http://schemas.openxmlformats.org/officeDocument/2006/relationships/hyperlink" Target="consultantplus://offline/ref=64543789B8635168C42BC3A972EBF46ACA326B268578E70079F504B652E9BD5CF5D164B3D7424BFE3B8F1CD3926C4B044B8195F027C1F47E8E43FCOAWBH" TargetMode="External"/><Relationship Id="rId18" Type="http://schemas.openxmlformats.org/officeDocument/2006/relationships/hyperlink" Target="consultantplus://offline/ref=64543789B8635168C42BC3A972EBF46ACA326B268578E70079F504B652E9BD5CF5D164B3D7424BFE3B8F1ED2926C4B044B8195F027C1F47E8E43FCOAWB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4543789B8635168C42BC3A972EBF46ACA326B268578E70079F504B652E9BD5CF5D164B3D7424BFE3B801DD2926C4B044B8195F027C1F47E8E43FCOAWBH" TargetMode="External"/><Relationship Id="rId7" Type="http://schemas.openxmlformats.org/officeDocument/2006/relationships/hyperlink" Target="consultantplus://offline/ref=64543789B8635168C42BC3A972EBF46ACA326B268578E70079F504B652E9BD5CF5D164B3D7424BFE3B881DD5926C4B044B8195F027C1F47E8E43FCOAWBH" TargetMode="External"/><Relationship Id="rId12" Type="http://schemas.openxmlformats.org/officeDocument/2006/relationships/hyperlink" Target="consultantplus://offline/ref=64543789B8635168C42BC3A972EBF46ACA326B268578E70079F504B652E9BD5CF5D164B3D7424BFE3A881AD6926C4B044B8195F027C1F47E8E43FCOAWBH" TargetMode="External"/><Relationship Id="rId17" Type="http://schemas.openxmlformats.org/officeDocument/2006/relationships/hyperlink" Target="consultantplus://offline/ref=64543789B8635168C42BC3A972EBF46ACA326B268578E70079F504B652E9BD5CF5D164B3D7424BFE3B8F1FD0926C4B044B8195F027C1F47E8E43FCOAWB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543789B8635168C42BC3A972EBF46ACA326B268578E70079F504B652E9BD5CF5D164B3D7424BFE3B8F1CDF926C4B044B8195F027C1F47E8E43FCOAWBH" TargetMode="External"/><Relationship Id="rId20" Type="http://schemas.openxmlformats.org/officeDocument/2006/relationships/hyperlink" Target="consultantplus://offline/ref=64543789B8635168C42BC3A972EBF46ACA326B268578E70079F504B652E9BD5CF5D164B3D7424BFE3B801DD4926C4B044B8195F027C1F47E8E43FCOAW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543789B8635168C42BC3A972EBF46ACA326B268578E70079F504B652E9BD5CF5D164A1D71A47FC3E961DDE873A1A42O1WCH" TargetMode="External"/><Relationship Id="rId11" Type="http://schemas.openxmlformats.org/officeDocument/2006/relationships/hyperlink" Target="consultantplus://offline/ref=64543789B8635168C42BC3A972EBF46ACA326B268578E70079F504B652E9BD5CF5D164B3D7424BFE3B881DDE926C4B044B8195F027C1F47E8E43FCOAWBH" TargetMode="External"/><Relationship Id="rId24" Type="http://schemas.openxmlformats.org/officeDocument/2006/relationships/hyperlink" Target="consultantplus://offline/ref=64543789B8635168C42BC3A972EBF46ACA326B268578E70079F504B652E9BD5CF5D164B3D7424BFE3A881AD5926C4B044B8195F027C1F47E8E43FCOAWBH" TargetMode="External"/><Relationship Id="rId5" Type="http://schemas.openxmlformats.org/officeDocument/2006/relationships/hyperlink" Target="consultantplus://offline/ref=64543789B8635168C42BDDA46487AE67CD3133228278ED5722AA5FEB05E0B70BA09E65FD914A54FE33961FD69BO3WAH" TargetMode="External"/><Relationship Id="rId15" Type="http://schemas.openxmlformats.org/officeDocument/2006/relationships/hyperlink" Target="consultantplus://offline/ref=64543789B8635168C42BC3A972EBF46ACA326B268578E70079F504B652E9BD5CF5D164B3D7424BFE3B8F1CDE926C4B044B8195F027C1F47E8E43FCOAWBH" TargetMode="External"/><Relationship Id="rId23" Type="http://schemas.openxmlformats.org/officeDocument/2006/relationships/hyperlink" Target="consultantplus://offline/ref=64543789B8635168C42BC3A972EBF46ACA326B268578E70079F504B652E9BD5CF5D164B3D7424BFE3A881AD4926C4B044B8195F027C1F47E8E43FCOAWBH" TargetMode="External"/><Relationship Id="rId10" Type="http://schemas.openxmlformats.org/officeDocument/2006/relationships/hyperlink" Target="consultantplus://offline/ref=64543789B8635168C42BC3A972EBF46ACA326B268578E70079F504B652E9BD5CF5D164B3D7424BFE3B8019DF926C4B044B8195F027C1F47E8E43FCOAWBH" TargetMode="External"/><Relationship Id="rId19" Type="http://schemas.openxmlformats.org/officeDocument/2006/relationships/hyperlink" Target="consultantplus://offline/ref=64543789B8635168C42BC3A972EBF46ACA326B268578E70079F504B652E9BD5CF5D164B3D7424BFE3B8F15DE926C4B044B8195F027C1F47E8E43FCOAWB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4543789B8635168C42BC3A972EBF46ACA326B268578E70079F504B652E9BD5CF5D164B3D7424BFE3B8F1CD3926C4B044B8195F027C1F47E8E43FCOAWBH" TargetMode="External"/><Relationship Id="rId14" Type="http://schemas.openxmlformats.org/officeDocument/2006/relationships/hyperlink" Target="consultantplus://offline/ref=64543789B8635168C42BC3A972EBF46ACA326B268578E70079F504B652E9BD5CF5D164B3D7424BFE3B8F1CD1926C4B044B8195F027C1F47E8E43FCOAWBH" TargetMode="External"/><Relationship Id="rId22" Type="http://schemas.openxmlformats.org/officeDocument/2006/relationships/hyperlink" Target="consultantplus://offline/ref=64543789B8635168C42BC3A972EBF46ACA326B268578E70079F504B652E9BD5CF5D164B3D7424BFE3B801DD1926C4B044B8195F027C1F47E8E43FCOA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1745</Words>
  <Characters>9947</Characters>
  <Application>Microsoft Office Word</Application>
  <DocSecurity>0</DocSecurity>
  <Lines>82</Lines>
  <Paragraphs>23</Paragraphs>
  <ScaleCrop>false</ScaleCrop>
  <Company/>
  <LinksUpToDate>false</LinksUpToDate>
  <CharactersWithSpaces>11669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2022-08-25T07:22:00Z</dcterms:created>
  <dcterms:modified xsi:type="dcterms:W3CDTF">2022-08-25T07:23:00Z</dcterms:modified>
</cp:coreProperties>
</file>