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B" w:rsidRPr="00643779" w:rsidRDefault="00F4063B" w:rsidP="00F4063B">
      <w:pPr>
        <w:rPr>
          <w:color w:val="auto"/>
          <w:sz w:val="24"/>
          <w:szCs w:val="24"/>
        </w:rPr>
      </w:pPr>
      <w:r w:rsidRPr="00643779">
        <w:rPr>
          <w:sz w:val="26"/>
          <w:szCs w:val="26"/>
        </w:rPr>
        <w:t>В рамках реализации национального проекта «Демография» студенческие семьи, семьи аспирантов; и ординаторов при рождении ребенка могут получить единовременную выплату в размере 100 тысяч рублей.</w:t>
      </w:r>
    </w:p>
    <w:p w:rsidR="00F4063B" w:rsidRPr="00643779" w:rsidRDefault="00F4063B" w:rsidP="00F4063B">
      <w:pPr>
        <w:rPr>
          <w:color w:val="auto"/>
          <w:sz w:val="24"/>
          <w:szCs w:val="24"/>
        </w:rPr>
      </w:pPr>
      <w:r w:rsidRPr="00643779">
        <w:rPr>
          <w:sz w:val="26"/>
          <w:szCs w:val="26"/>
        </w:rPr>
        <w:t>Право на получение единовременной выплаты имеют граждане Российской Федерации, постоянно проживающие на территории Белгородской области, и проходящие обучение в учебных организациях по очной форме на территории области.</w:t>
      </w:r>
    </w:p>
    <w:p w:rsidR="00F4063B" w:rsidRPr="00643779" w:rsidRDefault="00F4063B" w:rsidP="00F4063B">
      <w:pPr>
        <w:rPr>
          <w:color w:val="auto"/>
          <w:sz w:val="24"/>
          <w:szCs w:val="24"/>
        </w:rPr>
      </w:pPr>
      <w:r w:rsidRPr="00643779">
        <w:rPr>
          <w:sz w:val="26"/>
          <w:szCs w:val="26"/>
        </w:rPr>
        <w:t>Заявление о назначении единовременной выплаты подается в орган социальной защиты населения по месту постоянной регистрации одного из супругов студенческой семьи (одинокого родителя) в течение шести месяцев со дня рождения ребенка.</w:t>
      </w:r>
    </w:p>
    <w:p w:rsidR="00F4063B" w:rsidRPr="00643779" w:rsidRDefault="00F4063B" w:rsidP="00F4063B">
      <w:pPr>
        <w:rPr>
          <w:color w:val="auto"/>
          <w:sz w:val="24"/>
          <w:szCs w:val="24"/>
        </w:rPr>
      </w:pPr>
      <w:r w:rsidRPr="00643779">
        <w:rPr>
          <w:sz w:val="26"/>
          <w:szCs w:val="26"/>
        </w:rPr>
        <w:t xml:space="preserve">Гражданам, зарегистрированным по месту жительства в г. Белгороде, по вопросу назначения единовременной выплаты необходимо обращаться в МКУ «Центр социальных выплат города Белгорода», расположенному по адресу: г. Белгород, ул. Князя Трубецкого, д.62, приемный день среда, с 9.00 до 18.00, перерыв с 13.00 </w:t>
      </w:r>
      <w:proofErr w:type="gramStart"/>
      <w:r w:rsidRPr="00643779">
        <w:rPr>
          <w:sz w:val="26"/>
          <w:szCs w:val="26"/>
        </w:rPr>
        <w:t>до</w:t>
      </w:r>
      <w:proofErr w:type="gramEnd"/>
      <w:r w:rsidRPr="00643779">
        <w:rPr>
          <w:sz w:val="26"/>
          <w:szCs w:val="26"/>
        </w:rPr>
        <w:t xml:space="preserve"> 14.00. Справки по телефонам: 32-61-61, 33-36-63.</w:t>
      </w:r>
      <w:bookmarkStart w:id="0" w:name="_GoBack"/>
      <w:bookmarkEnd w:id="0"/>
    </w:p>
    <w:sectPr w:rsidR="00F4063B" w:rsidRPr="0064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B"/>
    <w:rsid w:val="001616FD"/>
    <w:rsid w:val="002B0621"/>
    <w:rsid w:val="00745BF7"/>
    <w:rsid w:val="00EB6D7B"/>
    <w:rsid w:val="00F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Шутько Елена Евгеньевна</dc:creator>
  <cp:lastModifiedBy>Шутько Елена Евгеньевна</cp:lastModifiedBy>
  <cp:revision>1</cp:revision>
  <dcterms:created xsi:type="dcterms:W3CDTF">2023-03-15T11:07:00Z</dcterms:created>
  <dcterms:modified xsi:type="dcterms:W3CDTF">2023-03-15T11:21:00Z</dcterms:modified>
</cp:coreProperties>
</file>