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0510" w14:textId="29FF1953" w:rsidR="002F52C1" w:rsidRPr="002F52C1" w:rsidRDefault="002F52C1" w:rsidP="002F5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C1">
        <w:rPr>
          <w:rFonts w:ascii="Times New Roman" w:hAnsi="Times New Roman" w:cs="Times New Roman"/>
          <w:sz w:val="28"/>
          <w:szCs w:val="28"/>
        </w:rPr>
        <w:t>Федеральным законом от 14 июля 2022 г. № 293-ФЗ внесены изменения в статью 8 Федерального закона «</w:t>
      </w:r>
      <w:bookmarkStart w:id="0" w:name="_GoBack"/>
      <w:r w:rsidRPr="002F52C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bookmarkEnd w:id="0"/>
      <w:r w:rsidRPr="002F52C1">
        <w:rPr>
          <w:rFonts w:ascii="Times New Roman" w:hAnsi="Times New Roman" w:cs="Times New Roman"/>
          <w:sz w:val="28"/>
          <w:szCs w:val="28"/>
        </w:rPr>
        <w:t>».</w:t>
      </w:r>
    </w:p>
    <w:p w14:paraId="128C3CB4" w14:textId="3A7B4B96" w:rsidR="002F52C1" w:rsidRPr="002F52C1" w:rsidRDefault="002F52C1" w:rsidP="002F5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C1">
        <w:rPr>
          <w:rFonts w:ascii="Times New Roman" w:hAnsi="Times New Roman" w:cs="Times New Roman"/>
          <w:sz w:val="28"/>
          <w:szCs w:val="28"/>
        </w:rPr>
        <w:t>Внесенные поправки касаются регистрации по месту жительства детей-сирот, детей, оставшихся без попечения родителей, лиц из их числа.</w:t>
      </w:r>
    </w:p>
    <w:p w14:paraId="3A2EC0BD" w14:textId="5B05471F" w:rsidR="002F52C1" w:rsidRPr="002F52C1" w:rsidRDefault="002F52C1" w:rsidP="002F5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C1">
        <w:rPr>
          <w:rFonts w:ascii="Times New Roman" w:hAnsi="Times New Roman" w:cs="Times New Roman"/>
          <w:sz w:val="28"/>
          <w:szCs w:val="28"/>
        </w:rPr>
        <w:t>Указанные граждане, достигшие совершеннолетия или получившие полную дееспособность в результате эмансипации, до получения благоустроенного жилья от государства или до исключения их из списка нуждающихся в жилье будут по их заявлениям регистрироваться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регионе, где они включены в список.</w:t>
      </w:r>
    </w:p>
    <w:p w14:paraId="2EA4E23C" w14:textId="77777777" w:rsidR="002F52C1" w:rsidRPr="002F52C1" w:rsidRDefault="002F52C1" w:rsidP="002F5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C1">
        <w:rPr>
          <w:rFonts w:ascii="Times New Roman" w:hAnsi="Times New Roman" w:cs="Times New Roman"/>
          <w:sz w:val="28"/>
          <w:szCs w:val="28"/>
        </w:rPr>
        <w:t>Порядок регистрации установит Правительство РФ.</w:t>
      </w:r>
    </w:p>
    <w:p w14:paraId="5BEF64BB" w14:textId="74864707" w:rsidR="006D0F51" w:rsidRPr="002F52C1" w:rsidRDefault="002F52C1" w:rsidP="002F52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C1">
        <w:rPr>
          <w:rFonts w:ascii="Times New Roman" w:hAnsi="Times New Roman" w:cs="Times New Roman"/>
          <w:sz w:val="28"/>
          <w:szCs w:val="28"/>
        </w:rPr>
        <w:t>Закон вступает в силу по истечении 180 дней после даты опубликования - 11.01.2023.</w:t>
      </w:r>
    </w:p>
    <w:sectPr w:rsidR="006D0F51" w:rsidRPr="002F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25"/>
    <w:rsid w:val="002F52C1"/>
    <w:rsid w:val="006D0F51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EE52"/>
  <w15:chartTrackingRefBased/>
  <w15:docId w15:val="{ED69CF4A-A650-4675-83B6-EF144B8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 Иван Васильевич</dc:creator>
  <cp:keywords/>
  <dc:description/>
  <cp:lastModifiedBy>Колганов Иван Васильевич</cp:lastModifiedBy>
  <cp:revision>3</cp:revision>
  <dcterms:created xsi:type="dcterms:W3CDTF">2022-09-27T09:26:00Z</dcterms:created>
  <dcterms:modified xsi:type="dcterms:W3CDTF">2022-09-27T09:29:00Z</dcterms:modified>
</cp:coreProperties>
</file>