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3687D" w14:textId="1CAD5137" w:rsidR="001517EF" w:rsidRPr="001517EF" w:rsidRDefault="001517EF" w:rsidP="001517EF">
      <w:pPr>
        <w:ind w:firstLine="708"/>
        <w:jc w:val="both"/>
        <w:rPr>
          <w:rFonts w:ascii="Times New Roman" w:hAnsi="Times New Roman" w:cs="Times New Roman"/>
          <w:sz w:val="28"/>
          <w:szCs w:val="28"/>
        </w:rPr>
      </w:pPr>
      <w:r w:rsidRPr="001517EF">
        <w:rPr>
          <w:rFonts w:ascii="Times New Roman" w:hAnsi="Times New Roman" w:cs="Times New Roman"/>
          <w:sz w:val="28"/>
          <w:szCs w:val="28"/>
        </w:rPr>
        <w:t>Постановлением Правительства РФ от 15.07.2022 № 1268 «</w:t>
      </w:r>
      <w:bookmarkStart w:id="0" w:name="_GoBack"/>
      <w:r w:rsidRPr="001517EF">
        <w:rPr>
          <w:rFonts w:ascii="Times New Roman" w:hAnsi="Times New Roman" w:cs="Times New Roman"/>
          <w:sz w:val="28"/>
          <w:szCs w:val="28"/>
        </w:rPr>
        <w:t xml:space="preserve">О порядке предоставления компенсационной выплаты отдельным категориям лиц, подвергающихся риску заражения новой </w:t>
      </w:r>
      <w:proofErr w:type="spellStart"/>
      <w:r w:rsidRPr="001517EF">
        <w:rPr>
          <w:rFonts w:ascii="Times New Roman" w:hAnsi="Times New Roman" w:cs="Times New Roman"/>
          <w:sz w:val="28"/>
          <w:szCs w:val="28"/>
        </w:rPr>
        <w:t>коронавирусной</w:t>
      </w:r>
      <w:proofErr w:type="spellEnd"/>
      <w:r w:rsidRPr="001517EF">
        <w:rPr>
          <w:rFonts w:ascii="Times New Roman" w:hAnsi="Times New Roman" w:cs="Times New Roman"/>
          <w:sz w:val="28"/>
          <w:szCs w:val="28"/>
        </w:rPr>
        <w:t xml:space="preserve"> инфекцией</w:t>
      </w:r>
      <w:bookmarkEnd w:id="0"/>
      <w:r w:rsidRPr="001517EF">
        <w:rPr>
          <w:rFonts w:ascii="Times New Roman" w:hAnsi="Times New Roman" w:cs="Times New Roman"/>
          <w:sz w:val="28"/>
          <w:szCs w:val="28"/>
        </w:rPr>
        <w:t>» определено, что компенсационную выплату будут получать:</w:t>
      </w:r>
    </w:p>
    <w:p w14:paraId="6713C602" w14:textId="695DB999" w:rsidR="001517EF" w:rsidRPr="001517EF" w:rsidRDefault="001517EF" w:rsidP="001517EF">
      <w:pPr>
        <w:ind w:firstLine="708"/>
        <w:jc w:val="both"/>
        <w:rPr>
          <w:rFonts w:ascii="Times New Roman" w:hAnsi="Times New Roman" w:cs="Times New Roman"/>
          <w:sz w:val="28"/>
          <w:szCs w:val="28"/>
        </w:rPr>
      </w:pPr>
      <w:r w:rsidRPr="001517EF">
        <w:rPr>
          <w:rFonts w:ascii="Times New Roman" w:hAnsi="Times New Roman" w:cs="Times New Roman"/>
          <w:sz w:val="28"/>
          <w:szCs w:val="28"/>
        </w:rPr>
        <w:t>- врачи и медицинские работники с высшим (немедицинским) образованием, оказывающие специализированную медицинскую помощь в стационарных условиях, средний медицинский персонал, участвующий в оказании медицинской помощи в стационарных условиях, младший медицинский персонал, обеспечивающий оказание специализированной медицинской помощи в стационарных условиях;</w:t>
      </w:r>
    </w:p>
    <w:p w14:paraId="76988E5E" w14:textId="18413800" w:rsidR="001517EF" w:rsidRPr="001517EF" w:rsidRDefault="001517EF" w:rsidP="001517EF">
      <w:pPr>
        <w:ind w:firstLine="708"/>
        <w:jc w:val="both"/>
        <w:rPr>
          <w:rFonts w:ascii="Times New Roman" w:hAnsi="Times New Roman" w:cs="Times New Roman"/>
          <w:sz w:val="28"/>
          <w:szCs w:val="28"/>
        </w:rPr>
      </w:pPr>
      <w:r w:rsidRPr="001517EF">
        <w:rPr>
          <w:rFonts w:ascii="Times New Roman" w:hAnsi="Times New Roman" w:cs="Times New Roman"/>
          <w:sz w:val="28"/>
          <w:szCs w:val="28"/>
        </w:rPr>
        <w:t>- участковые терапевты, участковые педиатры, врачи общей практики (семейные врачи), врачи-инфекционисты, средний медицинский персонал, работающий с данными врачами, фельдшеры фельдшерско-акушерских пунктов, фельдшерских пунктов, оказывающие первичную медико-санитарную помощь в амбулаторных условиях.</w:t>
      </w:r>
    </w:p>
    <w:p w14:paraId="0C39BAAA" w14:textId="03ED1E7B" w:rsidR="001517EF" w:rsidRPr="001517EF" w:rsidRDefault="001517EF" w:rsidP="001517EF">
      <w:pPr>
        <w:ind w:firstLine="708"/>
        <w:jc w:val="both"/>
        <w:rPr>
          <w:rFonts w:ascii="Times New Roman" w:hAnsi="Times New Roman" w:cs="Times New Roman"/>
          <w:sz w:val="28"/>
          <w:szCs w:val="28"/>
        </w:rPr>
      </w:pPr>
      <w:r w:rsidRPr="001517EF">
        <w:rPr>
          <w:rFonts w:ascii="Times New Roman" w:hAnsi="Times New Roman" w:cs="Times New Roman"/>
          <w:sz w:val="28"/>
          <w:szCs w:val="28"/>
        </w:rPr>
        <w:t>Также компенсационные выплаты смогут получать медицинские работники и иные работники, военнослужащие, проходящие военную службу по контракту и по призыву, сотрудники, имеющие специальные звания, федеральных органов исполнительной власти, в которых федеральными законами предусмотрена военная или приравненная к ней служба, и их территориальных органов, подведомственных организаций, учреждений, воинских частей, органов управления, оказывающих медицинскую помощь по диагностике и лечению СОѴЮ-19.</w:t>
      </w:r>
    </w:p>
    <w:p w14:paraId="21EADF97" w14:textId="3AB702FD" w:rsidR="001517EF" w:rsidRPr="001517EF" w:rsidRDefault="001517EF" w:rsidP="001517EF">
      <w:pPr>
        <w:ind w:firstLine="708"/>
        <w:jc w:val="both"/>
        <w:rPr>
          <w:rFonts w:ascii="Times New Roman" w:hAnsi="Times New Roman" w:cs="Times New Roman"/>
          <w:sz w:val="28"/>
          <w:szCs w:val="28"/>
        </w:rPr>
      </w:pPr>
      <w:r w:rsidRPr="001517EF">
        <w:rPr>
          <w:rFonts w:ascii="Times New Roman" w:hAnsi="Times New Roman" w:cs="Times New Roman"/>
          <w:sz w:val="28"/>
          <w:szCs w:val="28"/>
        </w:rPr>
        <w:t>Указанные положения распространяются на правоотношения, возникшие с 1 июля 2022 года.</w:t>
      </w:r>
    </w:p>
    <w:p w14:paraId="494CCD1A" w14:textId="5C506AB5" w:rsidR="002129B5" w:rsidRPr="001517EF" w:rsidRDefault="001517EF" w:rsidP="001517EF">
      <w:pPr>
        <w:ind w:firstLine="708"/>
        <w:jc w:val="both"/>
        <w:rPr>
          <w:rFonts w:ascii="Times New Roman" w:hAnsi="Times New Roman" w:cs="Times New Roman"/>
          <w:sz w:val="28"/>
          <w:szCs w:val="28"/>
        </w:rPr>
      </w:pPr>
      <w:r w:rsidRPr="001517EF">
        <w:rPr>
          <w:rFonts w:ascii="Times New Roman" w:hAnsi="Times New Roman" w:cs="Times New Roman"/>
          <w:sz w:val="28"/>
          <w:szCs w:val="28"/>
        </w:rPr>
        <w:t>До конца 2022 года приостановлено действие отдельных положений актов Правительства РФ, которыми были установлены специальные компенсационные выплаты. При этом право на получение ранее назначенной специальной социальной выплаты сохраняется за гражданами до окончания периода, на который она была назначена, и реализуется в порядке и на условиях, которые действовали ранее.</w:t>
      </w:r>
    </w:p>
    <w:sectPr w:rsidR="002129B5" w:rsidRPr="00151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2A"/>
    <w:rsid w:val="001517EF"/>
    <w:rsid w:val="002129B5"/>
    <w:rsid w:val="0064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0019"/>
  <w15:chartTrackingRefBased/>
  <w15:docId w15:val="{EAF9CA4D-A8C5-416E-9B1C-B032EB79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Иван Васильевич</dc:creator>
  <cp:keywords/>
  <dc:description/>
  <cp:lastModifiedBy>Колганов Иван Васильевич</cp:lastModifiedBy>
  <cp:revision>3</cp:revision>
  <dcterms:created xsi:type="dcterms:W3CDTF">2022-09-27T11:17:00Z</dcterms:created>
  <dcterms:modified xsi:type="dcterms:W3CDTF">2022-09-27T11:20:00Z</dcterms:modified>
</cp:coreProperties>
</file>