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FBCF" w14:textId="579EC20E" w:rsidR="00FE6C92" w:rsidRPr="00FE6C92" w:rsidRDefault="00FE6C92" w:rsidP="00FE6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2">
        <w:rPr>
          <w:rFonts w:ascii="Times New Roman" w:hAnsi="Times New Roman" w:cs="Times New Roman"/>
          <w:sz w:val="28"/>
          <w:szCs w:val="28"/>
        </w:rPr>
        <w:t>Указом Президента РФ от 5 августа 2022 г. № 521 внесены изменения в Указ Президента Российской Федерации от 9 мая 2022 г. № 268 «</w:t>
      </w:r>
      <w:bookmarkStart w:id="0" w:name="_GoBack"/>
      <w:r w:rsidRPr="00FE6C92">
        <w:rPr>
          <w:rFonts w:ascii="Times New Roman" w:hAnsi="Times New Roman" w:cs="Times New Roman"/>
          <w:sz w:val="28"/>
          <w:szCs w:val="28"/>
        </w:rPr>
        <w:t>О дополнительных мерах поддержки семей военнослужащих и сотрудников некоторых федеральных государственных органов</w:t>
      </w:r>
      <w:bookmarkEnd w:id="0"/>
      <w:r w:rsidRPr="00FE6C92">
        <w:rPr>
          <w:rFonts w:ascii="Times New Roman" w:hAnsi="Times New Roman" w:cs="Times New Roman"/>
          <w:sz w:val="28"/>
          <w:szCs w:val="28"/>
        </w:rPr>
        <w:t>».</w:t>
      </w:r>
    </w:p>
    <w:p w14:paraId="4EB2A595" w14:textId="3C9BEA75" w:rsidR="00FE6C92" w:rsidRPr="00FE6C92" w:rsidRDefault="00FE6C92" w:rsidP="00FE6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2">
        <w:rPr>
          <w:rFonts w:ascii="Times New Roman" w:hAnsi="Times New Roman" w:cs="Times New Roman"/>
          <w:sz w:val="28"/>
          <w:szCs w:val="28"/>
        </w:rPr>
        <w:t>Специальная квота в размере 10% общего объема контрольных цифр приема в вузы  на  бюджетной  основе  по  каждой  специальности  или  каждому  направлению подготовки распространена на детей сотрудников уголовно-исполнительной системы, выполняющих (выполнявших) возложенные на них задачи на Украине и Донбассе в период проведения спецоперации.</w:t>
      </w:r>
    </w:p>
    <w:p w14:paraId="1B94BBB2" w14:textId="52FCC5B1" w:rsidR="00FE6C92" w:rsidRPr="00FE6C92" w:rsidRDefault="00FE6C92" w:rsidP="00FE6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2">
        <w:rPr>
          <w:rFonts w:ascii="Times New Roman" w:hAnsi="Times New Roman" w:cs="Times New Roman"/>
          <w:sz w:val="28"/>
          <w:szCs w:val="28"/>
        </w:rPr>
        <w:t>В пределах квоты детям силовиков, погибших (умерших), получивших увечье (ранение, травму, контузию) или заболевание, не нужно сдавать вступительные экзамены (за исключением дополнительных испытаний творческой и (или) профессиональной направленности). Дети иных участников спецоперации принимаются по итогам вступительных испытаний, проводимых вузами</w:t>
      </w:r>
      <w:r w:rsidRPr="00FE6C92">
        <w:rPr>
          <w:rFonts w:ascii="Times New Roman" w:hAnsi="Times New Roman" w:cs="Times New Roman"/>
          <w:sz w:val="28"/>
          <w:szCs w:val="28"/>
        </w:rPr>
        <w:t xml:space="preserve"> </w:t>
      </w:r>
      <w:r w:rsidRPr="00FE6C92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71EF00B5" w14:textId="33F16D30" w:rsidR="00E20DAD" w:rsidRPr="00FE6C92" w:rsidRDefault="00FE6C92" w:rsidP="00FE6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2">
        <w:rPr>
          <w:rFonts w:ascii="Times New Roman" w:hAnsi="Times New Roman" w:cs="Times New Roman"/>
          <w:sz w:val="28"/>
          <w:szCs w:val="28"/>
        </w:rPr>
        <w:t>Указ вступил в силу со дня его подписания.</w:t>
      </w:r>
    </w:p>
    <w:sectPr w:rsidR="00E20DAD" w:rsidRPr="00FE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64"/>
    <w:rsid w:val="00E20DAD"/>
    <w:rsid w:val="00FA5464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5E4"/>
  <w15:chartTrackingRefBased/>
  <w15:docId w15:val="{6315B456-B0CB-410E-8103-44BBEA7B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3</cp:revision>
  <dcterms:created xsi:type="dcterms:W3CDTF">2022-09-27T07:22:00Z</dcterms:created>
  <dcterms:modified xsi:type="dcterms:W3CDTF">2022-09-27T07:23:00Z</dcterms:modified>
</cp:coreProperties>
</file>