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AC" w:rsidRDefault="006A0A45" w:rsidP="006A0A45">
      <w:pPr>
        <w:tabs>
          <w:tab w:val="left" w:pos="4536"/>
        </w:tabs>
        <w:jc w:val="center"/>
        <w:rPr>
          <w:b/>
        </w:rPr>
      </w:pPr>
      <w:r>
        <w:rPr>
          <w:b/>
        </w:rPr>
        <w:t>День рождения гражданской обороны России</w:t>
      </w:r>
    </w:p>
    <w:p w:rsidR="006A0A45" w:rsidRPr="006A0A45" w:rsidRDefault="006A0A45" w:rsidP="006A0A45">
      <w:pPr>
        <w:tabs>
          <w:tab w:val="left" w:pos="4536"/>
        </w:tabs>
        <w:jc w:val="center"/>
        <w:rPr>
          <w:b/>
        </w:rPr>
      </w:pPr>
    </w:p>
    <w:p w:rsidR="006A0A45" w:rsidRPr="006A0A45" w:rsidRDefault="006A0A45" w:rsidP="006A0A45">
      <w:pPr>
        <w:ind w:firstLine="851"/>
        <w:jc w:val="both"/>
      </w:pPr>
      <w:r w:rsidRPr="006A0A45">
        <w:rPr>
          <w:b/>
          <w:bCs/>
        </w:rPr>
        <w:t>4 октября </w:t>
      </w:r>
      <w:r w:rsidRPr="006A0A45">
        <w:t xml:space="preserve"> в Российской Федерации отмечается День гражданской обороны. </w:t>
      </w:r>
    </w:p>
    <w:p w:rsidR="006A0A45" w:rsidRPr="006A0A45" w:rsidRDefault="006A0A45" w:rsidP="006A0A45">
      <w:pPr>
        <w:ind w:firstLine="851"/>
        <w:jc w:val="both"/>
      </w:pPr>
      <w:r w:rsidRPr="006A0A45">
        <w:rPr>
          <w:b/>
          <w:bCs/>
        </w:rPr>
        <w:t>Гражданская оборона </w:t>
      </w:r>
      <w:r w:rsidRPr="006A0A45">
        <w:t>– система мероприятий по подготовке к защите и по защите населения, материальных и культурных ценностей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 В нашей стране общее руководство гражданской обороной осуществляет Правительство Российской Федерации. В федеральных округах исполнительной власти руководство обеспечивают их руководители, которые по должности являются начальниками ГО.</w:t>
      </w:r>
    </w:p>
    <w:p w:rsidR="006A0A45" w:rsidRPr="006A0A45" w:rsidRDefault="006A0A45" w:rsidP="006A0A45">
      <w:pPr>
        <w:ind w:firstLine="851"/>
        <w:jc w:val="both"/>
        <w:rPr>
          <w:shd w:val="clear" w:color="auto" w:fill="FFFFFF"/>
        </w:rPr>
      </w:pPr>
      <w:r w:rsidRPr="006A0A4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59690</wp:posOffset>
            </wp:positionV>
            <wp:extent cx="2621280" cy="1791970"/>
            <wp:effectExtent l="0" t="0" r="7620" b="0"/>
            <wp:wrapTight wrapText="bothSides">
              <wp:wrapPolygon edited="0">
                <wp:start x="0" y="0"/>
                <wp:lineTo x="0" y="21355"/>
                <wp:lineTo x="21506" y="21355"/>
                <wp:lineTo x="215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0A45">
        <w:rPr>
          <w:shd w:val="clear" w:color="auto" w:fill="FFFFFF"/>
        </w:rPr>
        <w:t>Система гражданской обороны СССР и РФ ведет отсчет от 4 октября 1932 года, когда была образована местная противовоздушная оборона (МПВО).  МПВО организовывала и проводила комплекс мероприятий по защите населения в зоне досягаемости авиации вероятного противника.</w:t>
      </w:r>
    </w:p>
    <w:p w:rsidR="006A0A45" w:rsidRPr="006A0A45" w:rsidRDefault="006A0A45" w:rsidP="006A0A45">
      <w:pPr>
        <w:ind w:firstLine="851"/>
        <w:jc w:val="both"/>
        <w:rPr>
          <w:shd w:val="clear" w:color="auto" w:fill="FFFFFF"/>
        </w:rPr>
      </w:pPr>
      <w:r w:rsidRPr="006A0A45">
        <w:rPr>
          <w:shd w:val="clear" w:color="auto" w:fill="FFFFFF"/>
        </w:rPr>
        <w:t xml:space="preserve">В 1961 году МПВО была реорганизована и переименована  в ГО – гражданскую оборону. Предпосылкой к преобразованию стало появление ракет и оружия массового поражения. </w:t>
      </w:r>
    </w:p>
    <w:p w:rsidR="006A0A45" w:rsidRPr="006A0A45" w:rsidRDefault="006A0A45" w:rsidP="006A0A45">
      <w:pPr>
        <w:ind w:firstLine="851"/>
        <w:jc w:val="both"/>
      </w:pPr>
      <w:r w:rsidRPr="006A0A45">
        <w:t xml:space="preserve">После аварии на Чернобыльской атомной электростанции в 1987 году, в обязанности гражданской обороны вошла и борьба с техногенными и природными катастрофами. В 1992 году произошла очередная реорганизация. До настоящего времени в России сформирована и эффективно действует единая государственная система предупреждения и ликвидации чрезвычайных ситуаций (РСЧС), которая является национальной системой противодействия кризисным явлениям. </w:t>
      </w:r>
    </w:p>
    <w:p w:rsidR="006A0A45" w:rsidRPr="006A0A45" w:rsidRDefault="006A0A45" w:rsidP="006A0A45">
      <w:pPr>
        <w:ind w:firstLine="851"/>
        <w:jc w:val="both"/>
      </w:pPr>
      <w:r w:rsidRPr="006A0A45">
        <w:t>В Белгороде не первый год действует система предупреждения и действий в чрезвычайных ситуациях. Ее важная составляющая — муниципальное казенное учреждение «Управление по делам гражданской обороны и чрезвычайным ситуациям города Белгорода». Свою историю управление по делам ГОЧС Белгорода ведет с 1997 года, когда постановлением администрации Белгородской области от 5 августа 1997 года № 370 штаб по делам ГО и ЧС Белгорода был реформирован в управление по делам гражданской обороны и чрезвычайным ситуациям города Белгорода.</w:t>
      </w:r>
    </w:p>
    <w:p w:rsidR="006A0A45" w:rsidRPr="006A0A45" w:rsidRDefault="006A0A45" w:rsidP="006A0A45">
      <w:pPr>
        <w:ind w:firstLine="851"/>
        <w:jc w:val="both"/>
      </w:pPr>
      <w:r w:rsidRPr="006A0A45">
        <w:t xml:space="preserve"> Главная задача управления — это реализация государственной политики в области гражданской обороны и обучение населения способам защиты от опасностей в чрезвычайных ситуациях. </w:t>
      </w:r>
    </w:p>
    <w:p w:rsidR="006A0A45" w:rsidRPr="006A0A45" w:rsidRDefault="006A0A45" w:rsidP="006A0A45">
      <w:pPr>
        <w:ind w:firstLine="851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73025</wp:posOffset>
            </wp:positionV>
            <wp:extent cx="2468880" cy="1851660"/>
            <wp:effectExtent l="0" t="0" r="7620" b="0"/>
            <wp:wrapSquare wrapText="bothSides"/>
            <wp:docPr id="4" name="Рисунок 4" descr="C:\Users\Пользователь\Desktop\0007-015-Vojska-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07-015-Vojska-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0A45">
        <w:t>МКУ «Управление ГОЧС города Белгорода»  осуществляет деятельность, в целях реализации  полномочий органов местного самоуправления города в области гражданской обороны, защиты населения и территорий от чрезвычайных ситуаций природного и техногенного характера, обеспечения первичных мер пожарной безопасности и безопасности людей на водных объектах.</w:t>
      </w:r>
    </w:p>
    <w:p w:rsidR="006A0A45" w:rsidRPr="006A0A45" w:rsidRDefault="006A0A45" w:rsidP="006A0A45">
      <w:pPr>
        <w:ind w:firstLine="851"/>
        <w:jc w:val="both"/>
      </w:pPr>
      <w:r w:rsidRPr="006A0A45">
        <w:t xml:space="preserve">     Для достижения целей  управление осуществляет в установленном законодательством Российской Федерации, области и города порядке следующие виды основной деятельности:</w:t>
      </w:r>
    </w:p>
    <w:p w:rsidR="006A0A45" w:rsidRPr="006A0A45" w:rsidRDefault="006A0A45" w:rsidP="006A0A45">
      <w:pPr>
        <w:ind w:firstLine="851"/>
        <w:jc w:val="both"/>
      </w:pPr>
      <w:r w:rsidRPr="006A0A45">
        <w:t>1.</w:t>
      </w:r>
      <w:r w:rsidRPr="006A0A45">
        <w:tab/>
        <w:t>Координация деятельности аварийно-спасательных служб, аварийно-спасательных формирований на территории города Белгорода;</w:t>
      </w:r>
    </w:p>
    <w:p w:rsidR="006A0A45" w:rsidRPr="006A0A45" w:rsidRDefault="006A0A45" w:rsidP="006A0A45">
      <w:pPr>
        <w:ind w:firstLine="851"/>
        <w:jc w:val="both"/>
      </w:pPr>
      <w:r w:rsidRPr="006A0A45">
        <w:t>2.</w:t>
      </w:r>
      <w:r w:rsidRPr="006A0A45">
        <w:tab/>
        <w:t>Обеспечение первичных мер пожарной безопасности;</w:t>
      </w:r>
    </w:p>
    <w:p w:rsidR="006A0A45" w:rsidRPr="006A0A45" w:rsidRDefault="006A0A45" w:rsidP="006A0A45">
      <w:pPr>
        <w:ind w:firstLine="851"/>
        <w:jc w:val="both"/>
      </w:pPr>
      <w:r w:rsidRPr="006A0A45">
        <w:lastRenderedPageBreak/>
        <w:t>3.</w:t>
      </w:r>
      <w:r w:rsidRPr="006A0A45">
        <w:tab/>
        <w:t>Организация мероприятия по обеспечению безопасности людей на водных объектах, охране их жизни и здоровья;</w:t>
      </w:r>
    </w:p>
    <w:p w:rsidR="006A0A45" w:rsidRPr="006A0A45" w:rsidRDefault="006A0A45" w:rsidP="006A0A45">
      <w:pPr>
        <w:ind w:firstLine="851"/>
        <w:jc w:val="both"/>
      </w:pPr>
      <w:r w:rsidRPr="006A0A45">
        <w:t>4.</w:t>
      </w:r>
      <w:r w:rsidRPr="006A0A45">
        <w:tab/>
        <w:t>Организация и исполнение мероприятий по гражданской обороне, защите населения и территорий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 и объектов гражданской обороны;</w:t>
      </w:r>
    </w:p>
    <w:p w:rsidR="006A0A45" w:rsidRPr="006A0A45" w:rsidRDefault="006A0A45" w:rsidP="006A0A45">
      <w:pPr>
        <w:ind w:firstLine="851"/>
        <w:jc w:val="both"/>
      </w:pPr>
      <w:r w:rsidRPr="006A0A45">
        <w:t>5.</w:t>
      </w:r>
      <w:r w:rsidRPr="006A0A45">
        <w:tab/>
        <w:t>Организация мероприятий по предупреждению и ликвидации последствий чрезвычайных ситуаций в границах города;</w:t>
      </w:r>
    </w:p>
    <w:p w:rsidR="006A0A45" w:rsidRPr="006A0A45" w:rsidRDefault="006A0A45" w:rsidP="006A0A45">
      <w:pPr>
        <w:ind w:firstLine="851"/>
        <w:jc w:val="both"/>
      </w:pPr>
      <w:r w:rsidRPr="006A0A45">
        <w:t>6.</w:t>
      </w:r>
      <w:r w:rsidRPr="006A0A45">
        <w:tab/>
        <w:t>Подготовка населения способам защиты и действиям в чрезвычайных ситуациях мирного и военного времени.</w:t>
      </w:r>
      <w:r w:rsidRPr="006A0A4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A0A45" w:rsidRPr="006A0A45" w:rsidRDefault="006A0A45" w:rsidP="006A0A45">
      <w:pPr>
        <w:ind w:firstLine="851"/>
        <w:jc w:val="both"/>
      </w:pPr>
      <w:r w:rsidRPr="006A0A45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285750</wp:posOffset>
            </wp:positionV>
            <wp:extent cx="2674620" cy="2005965"/>
            <wp:effectExtent l="0" t="0" r="0" b="0"/>
            <wp:wrapTight wrapText="bothSides">
              <wp:wrapPolygon edited="0">
                <wp:start x="0" y="0"/>
                <wp:lineTo x="0" y="21333"/>
                <wp:lineTo x="21385" y="21333"/>
                <wp:lineTo x="21385" y="0"/>
                <wp:lineTo x="0" y="0"/>
              </wp:wrapPolygon>
            </wp:wrapTight>
            <wp:docPr id="3" name="Рисунок 3" descr="C:\ФОТО и видео 2015г\лето 2015\P102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и видео 2015г\лето 2015\P10203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0A45">
        <w:t>Сотрудники МКУ «Управление ГОЧС города Белгород», проявляя профессионализм и преданность работе, на высоком уровне решают задачи по предупреждению и ликвидации чрезвычайных ситуаций, о чем свидетельствуют грамоты и кубки, которыми награждено управление по итогам деятельности среди городских звеньев территориальной подсистемы единой государственной системы предупреждения и ликвидации чрезвычайных ситуаций (РСЧС).</w:t>
      </w:r>
    </w:p>
    <w:p w:rsidR="006A0A45" w:rsidRPr="006A0A45" w:rsidRDefault="006A0A45" w:rsidP="006A0A45">
      <w:pPr>
        <w:ind w:firstLine="851"/>
        <w:jc w:val="both"/>
      </w:pPr>
      <w:r w:rsidRPr="006A0A45">
        <w:t>Ежегодно для школьников и студентов, руководителей предприятий и организаций, для работающего и неработающего населения нашего города специалисты управления и спасатели проводят различные мероприятия, лекции, занятия, помогающие получить необходимые знания и навыки. Возможно, когда-нибудь они помогут защитить и спасти человеческие жизни.</w:t>
      </w:r>
    </w:p>
    <w:p w:rsidR="009F10AC" w:rsidRDefault="009F10AC" w:rsidP="006154C8">
      <w:pPr>
        <w:ind w:firstLine="709"/>
        <w:jc w:val="both"/>
        <w:rPr>
          <w:sz w:val="28"/>
          <w:szCs w:val="28"/>
        </w:rPr>
      </w:pPr>
    </w:p>
    <w:p w:rsidR="009F10AC" w:rsidRDefault="009F10AC" w:rsidP="006154C8">
      <w:pPr>
        <w:ind w:firstLine="709"/>
        <w:jc w:val="both"/>
        <w:rPr>
          <w:sz w:val="28"/>
          <w:szCs w:val="28"/>
        </w:rPr>
      </w:pPr>
    </w:p>
    <w:sectPr w:rsidR="009F10AC" w:rsidSect="009F2B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53" w:rsidRDefault="009C4853" w:rsidP="00542B55">
      <w:r>
        <w:separator/>
      </w:r>
    </w:p>
  </w:endnote>
  <w:endnote w:type="continuationSeparator" w:id="0">
    <w:p w:rsidR="009C4853" w:rsidRDefault="009C4853" w:rsidP="0054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53" w:rsidRDefault="009C4853" w:rsidP="00542B55">
      <w:r>
        <w:separator/>
      </w:r>
    </w:p>
  </w:footnote>
  <w:footnote w:type="continuationSeparator" w:id="0">
    <w:p w:rsidR="009C4853" w:rsidRDefault="009C4853" w:rsidP="0054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D82"/>
    <w:multiLevelType w:val="hybridMultilevel"/>
    <w:tmpl w:val="ED8CC9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FC103C"/>
    <w:multiLevelType w:val="hybridMultilevel"/>
    <w:tmpl w:val="F5E63282"/>
    <w:lvl w:ilvl="0" w:tplc="0B0C1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B3A44"/>
    <w:multiLevelType w:val="hybridMultilevel"/>
    <w:tmpl w:val="D88064AA"/>
    <w:lvl w:ilvl="0" w:tplc="3234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EF"/>
    <w:rsid w:val="00012BB8"/>
    <w:rsid w:val="00047153"/>
    <w:rsid w:val="00047A52"/>
    <w:rsid w:val="0008250A"/>
    <w:rsid w:val="000A1A26"/>
    <w:rsid w:val="000A3F24"/>
    <w:rsid w:val="00101F7B"/>
    <w:rsid w:val="00106CC5"/>
    <w:rsid w:val="0012351B"/>
    <w:rsid w:val="00187735"/>
    <w:rsid w:val="001940EF"/>
    <w:rsid w:val="001A133E"/>
    <w:rsid w:val="0022335F"/>
    <w:rsid w:val="002E73A4"/>
    <w:rsid w:val="002F3345"/>
    <w:rsid w:val="003040E2"/>
    <w:rsid w:val="00377312"/>
    <w:rsid w:val="00390073"/>
    <w:rsid w:val="003C78AA"/>
    <w:rsid w:val="003E65A1"/>
    <w:rsid w:val="00432356"/>
    <w:rsid w:val="004535AE"/>
    <w:rsid w:val="00460AD4"/>
    <w:rsid w:val="00480054"/>
    <w:rsid w:val="00484ACB"/>
    <w:rsid w:val="00497201"/>
    <w:rsid w:val="004C1E14"/>
    <w:rsid w:val="0053034B"/>
    <w:rsid w:val="00537AE3"/>
    <w:rsid w:val="00542B55"/>
    <w:rsid w:val="00577FAF"/>
    <w:rsid w:val="00591F2B"/>
    <w:rsid w:val="005B1917"/>
    <w:rsid w:val="005E1AB0"/>
    <w:rsid w:val="005E3A3C"/>
    <w:rsid w:val="006154C8"/>
    <w:rsid w:val="0062377A"/>
    <w:rsid w:val="00630723"/>
    <w:rsid w:val="00642C33"/>
    <w:rsid w:val="0065673E"/>
    <w:rsid w:val="00673BC6"/>
    <w:rsid w:val="006A0A45"/>
    <w:rsid w:val="006A322B"/>
    <w:rsid w:val="006A4618"/>
    <w:rsid w:val="006B39EA"/>
    <w:rsid w:val="006C101A"/>
    <w:rsid w:val="00710300"/>
    <w:rsid w:val="00765FC1"/>
    <w:rsid w:val="007679C6"/>
    <w:rsid w:val="00775606"/>
    <w:rsid w:val="00780E46"/>
    <w:rsid w:val="00781227"/>
    <w:rsid w:val="007D0213"/>
    <w:rsid w:val="007E00D8"/>
    <w:rsid w:val="007E15E2"/>
    <w:rsid w:val="007F7F0D"/>
    <w:rsid w:val="00802E49"/>
    <w:rsid w:val="00814A44"/>
    <w:rsid w:val="00815685"/>
    <w:rsid w:val="008A78C5"/>
    <w:rsid w:val="008B191B"/>
    <w:rsid w:val="009252B9"/>
    <w:rsid w:val="00933B70"/>
    <w:rsid w:val="00947353"/>
    <w:rsid w:val="00995B59"/>
    <w:rsid w:val="009A0244"/>
    <w:rsid w:val="009C15A0"/>
    <w:rsid w:val="009C4853"/>
    <w:rsid w:val="009C6C48"/>
    <w:rsid w:val="009D1179"/>
    <w:rsid w:val="009F10AC"/>
    <w:rsid w:val="009F2BD7"/>
    <w:rsid w:val="00A87B27"/>
    <w:rsid w:val="00A93101"/>
    <w:rsid w:val="00AA1242"/>
    <w:rsid w:val="00AA1476"/>
    <w:rsid w:val="00AC1EDF"/>
    <w:rsid w:val="00AF7C1B"/>
    <w:rsid w:val="00B15366"/>
    <w:rsid w:val="00B30C68"/>
    <w:rsid w:val="00B51DF7"/>
    <w:rsid w:val="00B832F8"/>
    <w:rsid w:val="00B84501"/>
    <w:rsid w:val="00B90E32"/>
    <w:rsid w:val="00B9683C"/>
    <w:rsid w:val="00C259E5"/>
    <w:rsid w:val="00C32B99"/>
    <w:rsid w:val="00C370D6"/>
    <w:rsid w:val="00C51130"/>
    <w:rsid w:val="00C711E3"/>
    <w:rsid w:val="00CE4FDD"/>
    <w:rsid w:val="00D200BC"/>
    <w:rsid w:val="00D37983"/>
    <w:rsid w:val="00D70C2B"/>
    <w:rsid w:val="00D748BC"/>
    <w:rsid w:val="00DA0CAA"/>
    <w:rsid w:val="00DA5508"/>
    <w:rsid w:val="00DB2700"/>
    <w:rsid w:val="00E01B64"/>
    <w:rsid w:val="00E37A66"/>
    <w:rsid w:val="00EB4266"/>
    <w:rsid w:val="00EB4727"/>
    <w:rsid w:val="00EC54DB"/>
    <w:rsid w:val="00ED2557"/>
    <w:rsid w:val="00ED3F65"/>
    <w:rsid w:val="00F517AD"/>
    <w:rsid w:val="00F80520"/>
    <w:rsid w:val="00F91394"/>
    <w:rsid w:val="00F97DB0"/>
    <w:rsid w:val="00FA6361"/>
    <w:rsid w:val="00FE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1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1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2016-09-27T08:53:00Z</cp:lastPrinted>
  <dcterms:created xsi:type="dcterms:W3CDTF">2016-09-08T11:24:00Z</dcterms:created>
  <dcterms:modified xsi:type="dcterms:W3CDTF">2016-09-28T13:07:00Z</dcterms:modified>
</cp:coreProperties>
</file>