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E2B" w:rsidRPr="008F18A5" w:rsidRDefault="008F18A5" w:rsidP="008F18A5">
      <w:pPr>
        <w:ind w:firstLine="709"/>
        <w:jc w:val="both"/>
        <w:rPr>
          <w:rFonts w:ascii="Times New Roman" w:hAnsi="Times New Roman" w:cs="Times New Roman"/>
          <w:sz w:val="32"/>
        </w:rPr>
      </w:pPr>
      <w:bookmarkStart w:id="0" w:name="_GoBack"/>
      <w:bookmarkEnd w:id="0"/>
      <w:r w:rsidRPr="008F18A5">
        <w:rPr>
          <w:rFonts w:ascii="Times New Roman" w:hAnsi="Times New Roman" w:cs="Times New Roman"/>
          <w:sz w:val="32"/>
        </w:rPr>
        <w:t>Ознакомиться с</w:t>
      </w:r>
      <w:r>
        <w:rPr>
          <w:rFonts w:ascii="Times New Roman" w:hAnsi="Times New Roman" w:cs="Times New Roman"/>
          <w:sz w:val="32"/>
        </w:rPr>
        <w:t xml:space="preserve"> текстовой частью</w:t>
      </w:r>
      <w:r w:rsidRPr="008F18A5">
        <w:rPr>
          <w:rFonts w:ascii="Times New Roman" w:hAnsi="Times New Roman" w:cs="Times New Roman"/>
          <w:sz w:val="32"/>
        </w:rPr>
        <w:t xml:space="preserve"> проект</w:t>
      </w:r>
      <w:r>
        <w:rPr>
          <w:rFonts w:ascii="Times New Roman" w:hAnsi="Times New Roman" w:cs="Times New Roman"/>
          <w:sz w:val="32"/>
        </w:rPr>
        <w:t>а</w:t>
      </w:r>
      <w:r w:rsidRPr="008F18A5">
        <w:rPr>
          <w:rFonts w:ascii="Times New Roman" w:hAnsi="Times New Roman" w:cs="Times New Roman"/>
          <w:sz w:val="32"/>
        </w:rPr>
        <w:t xml:space="preserve"> Единого документа территориального планирования и градостроительного зонирования городского округа «Город Белгород» и внести предложения </w:t>
      </w:r>
      <w:r>
        <w:rPr>
          <w:rFonts w:ascii="Times New Roman" w:hAnsi="Times New Roman" w:cs="Times New Roman"/>
          <w:sz w:val="32"/>
        </w:rPr>
        <w:t xml:space="preserve">также </w:t>
      </w:r>
      <w:r w:rsidRPr="008F18A5">
        <w:rPr>
          <w:rFonts w:ascii="Times New Roman" w:hAnsi="Times New Roman" w:cs="Times New Roman"/>
          <w:sz w:val="32"/>
        </w:rPr>
        <w:t xml:space="preserve">возможно воспользовавшись </w:t>
      </w:r>
      <w:r w:rsidRPr="008F18A5">
        <w:rPr>
          <w:rFonts w:ascii="Times New Roman" w:hAnsi="Times New Roman" w:cs="Times New Roman"/>
          <w:sz w:val="32"/>
          <w:lang w:val="en-US"/>
        </w:rPr>
        <w:t>QR</w:t>
      </w:r>
      <w:r w:rsidRPr="008F18A5">
        <w:rPr>
          <w:rFonts w:ascii="Times New Roman" w:hAnsi="Times New Roman" w:cs="Times New Roman"/>
          <w:sz w:val="32"/>
        </w:rPr>
        <w:t xml:space="preserve"> кодом с прямым доступом на сайт Белгородского городского Совета</w:t>
      </w:r>
    </w:p>
    <w:p w:rsidR="008F18A5" w:rsidRDefault="008F18A5"/>
    <w:p w:rsidR="008F18A5" w:rsidRDefault="008F18A5" w:rsidP="008F18A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72970" cy="2172970"/>
            <wp:effectExtent l="0" t="0" r="0" b="0"/>
            <wp:docPr id="2" name="Рисунок 2" descr="http://qrcoder.ru/code/?https%3A%2F%2Fsovetdep31.beladm.ru%2Fpostanovleniya-predsedatelya-belgorodskogo-gorodskogo-coveta%2Fpostanovlenie-pred14datelya-belgorodskogo-gorodsko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qrcoder.ru/code/?https%3A%2F%2Fsovetdep31.beladm.ru%2Fpostanovleniya-predsedatelya-belgorodskogo-gorodskogo-coveta%2Fpostanovlenie-pred14datelya-belgorodskogo-gorodsko%2F&amp;4&amp;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970" cy="217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1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8A5"/>
    <w:rsid w:val="00464E2B"/>
    <w:rsid w:val="008F18A5"/>
    <w:rsid w:val="009514E6"/>
    <w:rsid w:val="00E7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8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Шутько Елена Евгеньевна</cp:lastModifiedBy>
  <cp:revision>2</cp:revision>
  <cp:lastPrinted>2024-10-25T08:24:00Z</cp:lastPrinted>
  <dcterms:created xsi:type="dcterms:W3CDTF">2024-10-25T10:01:00Z</dcterms:created>
  <dcterms:modified xsi:type="dcterms:W3CDTF">2024-10-25T10:01:00Z</dcterms:modified>
</cp:coreProperties>
</file>