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12A" w:rsidRPr="001F2575" w:rsidRDefault="00D1012A" w:rsidP="00D1012A">
      <w:pPr>
        <w:pStyle w:val="3"/>
        <w:jc w:val="center"/>
        <w:rPr>
          <w:color w:val="auto"/>
          <w:sz w:val="28"/>
          <w:szCs w:val="28"/>
          <w:lang w:val="ru-RU"/>
        </w:rPr>
      </w:pPr>
      <w:r w:rsidRPr="00E06529">
        <w:rPr>
          <w:color w:val="auto"/>
          <w:sz w:val="28"/>
          <w:szCs w:val="28"/>
        </w:rPr>
        <w:t>Информационное сообщение о пр</w:t>
      </w:r>
      <w:r>
        <w:rPr>
          <w:color w:val="auto"/>
          <w:sz w:val="28"/>
          <w:szCs w:val="28"/>
        </w:rPr>
        <w:t>оведении конкур</w:t>
      </w:r>
      <w:r>
        <w:rPr>
          <w:color w:val="auto"/>
          <w:sz w:val="28"/>
          <w:szCs w:val="28"/>
          <w:lang w:val="ru-RU"/>
        </w:rPr>
        <w:t xml:space="preserve">са </w:t>
      </w:r>
    </w:p>
    <w:p w:rsidR="00D1012A" w:rsidRPr="00E06529" w:rsidRDefault="00D1012A" w:rsidP="00D1012A"/>
    <w:p w:rsidR="00D1012A" w:rsidRDefault="00D1012A" w:rsidP="00D1012A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6529">
        <w:rPr>
          <w:sz w:val="28"/>
        </w:rPr>
        <w:t>Администраци</w:t>
      </w:r>
      <w:r>
        <w:rPr>
          <w:sz w:val="28"/>
        </w:rPr>
        <w:t>я</w:t>
      </w:r>
      <w:r w:rsidRPr="00E06529">
        <w:rPr>
          <w:sz w:val="28"/>
        </w:rPr>
        <w:t xml:space="preserve"> города Белгорода объявляет </w:t>
      </w:r>
      <w:r>
        <w:rPr>
          <w:sz w:val="28"/>
          <w:szCs w:val="28"/>
        </w:rPr>
        <w:t>о проведении конкурса на замещение вакантной</w:t>
      </w:r>
      <w:r w:rsidRPr="00E06529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и</w:t>
      </w:r>
      <w:r w:rsidRPr="00E06529">
        <w:rPr>
          <w:sz w:val="28"/>
          <w:szCs w:val="28"/>
        </w:rPr>
        <w:t xml:space="preserve"> и на включение в кадровый</w:t>
      </w:r>
      <w:r>
        <w:rPr>
          <w:sz w:val="28"/>
          <w:szCs w:val="28"/>
        </w:rPr>
        <w:t xml:space="preserve"> резерв для замещения должности</w:t>
      </w:r>
      <w:r w:rsidRPr="00E06529">
        <w:rPr>
          <w:sz w:val="28"/>
          <w:szCs w:val="28"/>
        </w:rPr>
        <w:t xml:space="preserve"> муниципальной службы в</w:t>
      </w:r>
      <w:r>
        <w:rPr>
          <w:sz w:val="28"/>
          <w:szCs w:val="28"/>
        </w:rPr>
        <w:t xml:space="preserve"> администрации </w:t>
      </w:r>
      <w:proofErr w:type="gramStart"/>
      <w:r>
        <w:rPr>
          <w:sz w:val="28"/>
          <w:szCs w:val="28"/>
        </w:rPr>
        <w:t xml:space="preserve">города Белгорода </w:t>
      </w:r>
      <w:r w:rsidRPr="00CE53F4">
        <w:rPr>
          <w:sz w:val="28"/>
          <w:szCs w:val="28"/>
        </w:rPr>
        <w:t>начальника</w:t>
      </w:r>
      <w:r w:rsidRPr="00E06529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>экономического анализа</w:t>
      </w:r>
      <w:proofErr w:type="gramEnd"/>
      <w:r>
        <w:rPr>
          <w:sz w:val="28"/>
          <w:szCs w:val="28"/>
        </w:rPr>
        <w:t xml:space="preserve"> и прогнозирования, развития промышленности управления экономического развития и инвестиций департамента экономического развития.</w:t>
      </w:r>
    </w:p>
    <w:p w:rsidR="00D1012A" w:rsidRPr="00CE53F4" w:rsidRDefault="00D1012A" w:rsidP="00D1012A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1012A" w:rsidRPr="00E06529" w:rsidRDefault="00D1012A" w:rsidP="00D1012A">
      <w:pPr>
        <w:ind w:firstLine="720"/>
        <w:jc w:val="both"/>
        <w:rPr>
          <w:b/>
          <w:bCs/>
          <w:sz w:val="28"/>
          <w:szCs w:val="28"/>
          <w:u w:val="single"/>
        </w:rPr>
      </w:pPr>
      <w:r w:rsidRPr="00E06529">
        <w:rPr>
          <w:b/>
          <w:bCs/>
          <w:sz w:val="28"/>
          <w:szCs w:val="28"/>
          <w:u w:val="single"/>
        </w:rPr>
        <w:t>На конкурс представляются следующие документы:</w:t>
      </w:r>
    </w:p>
    <w:p w:rsidR="00D1012A" w:rsidRPr="00E06529" w:rsidRDefault="00D1012A" w:rsidP="00D1012A">
      <w:pPr>
        <w:ind w:firstLine="540"/>
        <w:jc w:val="both"/>
        <w:rPr>
          <w:sz w:val="28"/>
        </w:rPr>
      </w:pPr>
    </w:p>
    <w:p w:rsidR="00D1012A" w:rsidRPr="00E06529" w:rsidRDefault="00D1012A" w:rsidP="00D1012A">
      <w:pPr>
        <w:ind w:firstLine="720"/>
        <w:jc w:val="both"/>
        <w:rPr>
          <w:sz w:val="28"/>
          <w:szCs w:val="28"/>
        </w:rPr>
      </w:pPr>
      <w:r w:rsidRPr="00E06529">
        <w:rPr>
          <w:sz w:val="28"/>
          <w:szCs w:val="28"/>
        </w:rPr>
        <w:t>а) личное заявление на имя представителя нанимателя (работодателя) по утвержденной форме;</w:t>
      </w:r>
    </w:p>
    <w:p w:rsidR="00D1012A" w:rsidRPr="00E06529" w:rsidRDefault="00D1012A" w:rsidP="00D1012A">
      <w:pPr>
        <w:ind w:firstLine="720"/>
        <w:jc w:val="both"/>
        <w:rPr>
          <w:sz w:val="28"/>
          <w:szCs w:val="28"/>
        </w:rPr>
      </w:pPr>
      <w:r w:rsidRPr="00E06529">
        <w:rPr>
          <w:sz w:val="28"/>
          <w:szCs w:val="28"/>
        </w:rPr>
        <w:t xml:space="preserve">б) собственноручно заполненную и подписанную анкету установленной формы с приложением фотографии (размер фотографии 3 </w:t>
      </w:r>
      <w:proofErr w:type="spellStart"/>
      <w:r w:rsidRPr="00E06529">
        <w:rPr>
          <w:sz w:val="28"/>
          <w:szCs w:val="28"/>
        </w:rPr>
        <w:t>x</w:t>
      </w:r>
      <w:proofErr w:type="spellEnd"/>
      <w:r w:rsidRPr="00E0652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E06529">
          <w:rPr>
            <w:sz w:val="28"/>
            <w:szCs w:val="28"/>
          </w:rPr>
          <w:t>4 см</w:t>
        </w:r>
      </w:smartTag>
      <w:r w:rsidRPr="00E06529">
        <w:rPr>
          <w:sz w:val="28"/>
          <w:szCs w:val="28"/>
        </w:rPr>
        <w:t>.);</w:t>
      </w:r>
    </w:p>
    <w:p w:rsidR="00D1012A" w:rsidRPr="00E06529" w:rsidRDefault="00D1012A" w:rsidP="00D1012A">
      <w:pPr>
        <w:ind w:firstLine="720"/>
        <w:jc w:val="both"/>
        <w:rPr>
          <w:sz w:val="28"/>
          <w:szCs w:val="28"/>
        </w:rPr>
      </w:pPr>
      <w:r w:rsidRPr="00E06529">
        <w:rPr>
          <w:sz w:val="28"/>
          <w:szCs w:val="28"/>
        </w:rPr>
        <w:t>в) копию паспорта (паспорт предъявляется лично по прибытии на конкурс);</w:t>
      </w:r>
    </w:p>
    <w:p w:rsidR="00D1012A" w:rsidRPr="00E06529" w:rsidRDefault="00D1012A" w:rsidP="00D1012A">
      <w:pPr>
        <w:ind w:firstLine="720"/>
        <w:jc w:val="both"/>
        <w:rPr>
          <w:sz w:val="28"/>
          <w:szCs w:val="28"/>
        </w:rPr>
      </w:pPr>
      <w:r w:rsidRPr="00E06529">
        <w:rPr>
          <w:sz w:val="28"/>
          <w:szCs w:val="28"/>
        </w:rPr>
        <w:t>г) документы, подтверждающие необходимое профессиональное образование, стаж (опыт) работы по специальности и квалификацию:</w:t>
      </w:r>
    </w:p>
    <w:p w:rsidR="00D1012A" w:rsidRPr="00E06529" w:rsidRDefault="00D1012A" w:rsidP="00D1012A">
      <w:pPr>
        <w:ind w:firstLine="720"/>
        <w:jc w:val="both"/>
        <w:rPr>
          <w:sz w:val="28"/>
          <w:szCs w:val="28"/>
        </w:rPr>
      </w:pPr>
      <w:r w:rsidRPr="00E06529">
        <w:rPr>
          <w:sz w:val="28"/>
          <w:szCs w:val="28"/>
        </w:rPr>
        <w:t>– копия трудовой книжки или иные документы, подтверждающие трудовую (служебную) деятельность гражданина (за исключением случаев, когда служебная (трудовая) деятельность осуществляется впервые);</w:t>
      </w:r>
    </w:p>
    <w:p w:rsidR="00D1012A" w:rsidRPr="00E06529" w:rsidRDefault="00D1012A" w:rsidP="00D1012A">
      <w:pPr>
        <w:ind w:firstLine="720"/>
        <w:jc w:val="both"/>
        <w:rPr>
          <w:sz w:val="28"/>
          <w:szCs w:val="28"/>
        </w:rPr>
      </w:pPr>
      <w:r w:rsidRPr="00E06529">
        <w:rPr>
          <w:sz w:val="28"/>
          <w:szCs w:val="28"/>
        </w:rPr>
        <w:t>– копии документов о</w:t>
      </w:r>
      <w:r>
        <w:rPr>
          <w:sz w:val="28"/>
          <w:szCs w:val="28"/>
        </w:rPr>
        <w:t xml:space="preserve">б </w:t>
      </w:r>
      <w:r w:rsidRPr="00E06529">
        <w:rPr>
          <w:sz w:val="28"/>
          <w:szCs w:val="28"/>
        </w:rPr>
        <w:t xml:space="preserve"> образовании, а также по желанию гражданина –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D1012A" w:rsidRPr="00E06529" w:rsidRDefault="00D1012A" w:rsidP="00D1012A">
      <w:pPr>
        <w:ind w:firstLine="720"/>
        <w:jc w:val="both"/>
        <w:rPr>
          <w:sz w:val="28"/>
          <w:szCs w:val="28"/>
        </w:rPr>
      </w:pPr>
      <w:proofErr w:type="spellStart"/>
      <w:r w:rsidRPr="00E06529">
        <w:rPr>
          <w:sz w:val="28"/>
          <w:szCs w:val="28"/>
        </w:rPr>
        <w:t>д</w:t>
      </w:r>
      <w:proofErr w:type="spellEnd"/>
      <w:r w:rsidRPr="00E06529">
        <w:rPr>
          <w:sz w:val="28"/>
          <w:szCs w:val="28"/>
        </w:rPr>
        <w:t>) 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прохождению;</w:t>
      </w:r>
    </w:p>
    <w:p w:rsidR="00D1012A" w:rsidRPr="00E06529" w:rsidRDefault="00D1012A" w:rsidP="00D1012A">
      <w:pPr>
        <w:ind w:firstLine="720"/>
        <w:jc w:val="both"/>
        <w:rPr>
          <w:sz w:val="28"/>
          <w:szCs w:val="28"/>
        </w:rPr>
      </w:pPr>
      <w:r w:rsidRPr="00E06529">
        <w:rPr>
          <w:sz w:val="28"/>
          <w:szCs w:val="28"/>
        </w:rPr>
        <w:t>е) копию документа воинского учета (для военнообязанных и лиц, подлежащих призыву на военную службу);</w:t>
      </w:r>
    </w:p>
    <w:p w:rsidR="00D1012A" w:rsidRPr="00E06529" w:rsidRDefault="00D1012A" w:rsidP="00D1012A">
      <w:pPr>
        <w:ind w:firstLine="720"/>
        <w:jc w:val="both"/>
        <w:rPr>
          <w:sz w:val="28"/>
          <w:szCs w:val="28"/>
        </w:rPr>
      </w:pPr>
      <w:proofErr w:type="gramStart"/>
      <w:r w:rsidRPr="00E06529">
        <w:rPr>
          <w:sz w:val="28"/>
          <w:szCs w:val="28"/>
        </w:rPr>
        <w:t>ж) 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(для кандидатов, участвующих в конкурсе на замещение вакантных должностей муниципальной службы, которые внесены в Перечень должностей муниципальной службы органа местного самоуправления, муниципального органа, при назначении на которые граждане и при замещении которых муниципальные</w:t>
      </w:r>
      <w:proofErr w:type="gramEnd"/>
      <w:r w:rsidRPr="00E06529">
        <w:rPr>
          <w:sz w:val="28"/>
          <w:szCs w:val="28"/>
        </w:rPr>
        <w:t xml:space="preserve"> служащие органа местного самоуправления, муниципального органа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детей).</w:t>
      </w:r>
    </w:p>
    <w:p w:rsidR="00D1012A" w:rsidRPr="00E06529" w:rsidRDefault="00D1012A" w:rsidP="00D1012A">
      <w:pPr>
        <w:ind w:firstLine="720"/>
        <w:jc w:val="both"/>
        <w:rPr>
          <w:sz w:val="28"/>
          <w:szCs w:val="28"/>
        </w:rPr>
      </w:pPr>
      <w:r w:rsidRPr="00E06529">
        <w:rPr>
          <w:sz w:val="28"/>
          <w:szCs w:val="28"/>
        </w:rPr>
        <w:lastRenderedPageBreak/>
        <w:t>Муниципальный служащий, замещающий должность муниципальной службы в администрации города, подает только личное заявление на имя представителя нанимателя (работодателя) по утвержденной форме.</w:t>
      </w:r>
    </w:p>
    <w:p w:rsidR="00D1012A" w:rsidRPr="00E06529" w:rsidRDefault="00D1012A" w:rsidP="00D1012A">
      <w:pPr>
        <w:ind w:firstLine="720"/>
        <w:jc w:val="both"/>
        <w:rPr>
          <w:sz w:val="28"/>
          <w:szCs w:val="28"/>
        </w:rPr>
      </w:pPr>
      <w:proofErr w:type="gramStart"/>
      <w:r w:rsidRPr="00E06529">
        <w:rPr>
          <w:sz w:val="28"/>
          <w:szCs w:val="28"/>
        </w:rPr>
        <w:t xml:space="preserve">Муниципальный служащий, замещающий должность муниципальной службы в ином органе местного самоуправления, муниципальном органе городского округа «Город Белгород», представляет личное заявление на имя представителя нанимателя (работодателя) по установленной форме и собственноручно заполненную, подписанную и заверенную кадровой службой органа местного самоуправления (муниципального органа), в котором муниципальный служащий замещает должность муниципальной службы, анкету установленной формы с приложением фотографии (размер фотографии 3 </w:t>
      </w:r>
      <w:proofErr w:type="spellStart"/>
      <w:r w:rsidRPr="00E06529">
        <w:rPr>
          <w:sz w:val="28"/>
          <w:szCs w:val="28"/>
        </w:rPr>
        <w:t>x</w:t>
      </w:r>
      <w:proofErr w:type="spellEnd"/>
      <w:r w:rsidRPr="00E0652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E06529">
          <w:rPr>
            <w:sz w:val="28"/>
            <w:szCs w:val="28"/>
          </w:rPr>
          <w:t>4</w:t>
        </w:r>
        <w:proofErr w:type="gramEnd"/>
        <w:r w:rsidRPr="00E06529">
          <w:rPr>
            <w:sz w:val="28"/>
            <w:szCs w:val="28"/>
          </w:rPr>
          <w:t xml:space="preserve"> </w:t>
        </w:r>
        <w:proofErr w:type="gramStart"/>
        <w:r w:rsidRPr="00E06529">
          <w:rPr>
            <w:sz w:val="28"/>
            <w:szCs w:val="28"/>
          </w:rPr>
          <w:t>см</w:t>
        </w:r>
      </w:smartTag>
      <w:proofErr w:type="gramEnd"/>
      <w:r w:rsidRPr="00E06529">
        <w:rPr>
          <w:sz w:val="28"/>
          <w:szCs w:val="28"/>
        </w:rPr>
        <w:t>.)</w:t>
      </w:r>
    </w:p>
    <w:p w:rsidR="00D1012A" w:rsidRPr="00E06529" w:rsidRDefault="00D1012A" w:rsidP="00D1012A">
      <w:pPr>
        <w:jc w:val="center"/>
        <w:rPr>
          <w:b/>
          <w:bCs/>
          <w:szCs w:val="28"/>
        </w:rPr>
      </w:pPr>
    </w:p>
    <w:p w:rsidR="00D1012A" w:rsidRPr="00E06529" w:rsidRDefault="00D1012A" w:rsidP="00D1012A">
      <w:pPr>
        <w:pStyle w:val="a3"/>
        <w:spacing w:after="0" w:afterAutospacing="0"/>
        <w:jc w:val="center"/>
        <w:rPr>
          <w:b/>
          <w:bCs/>
          <w:sz w:val="28"/>
          <w:szCs w:val="28"/>
        </w:rPr>
      </w:pPr>
      <w:r w:rsidRPr="00E06529">
        <w:rPr>
          <w:b/>
          <w:bCs/>
          <w:sz w:val="28"/>
          <w:szCs w:val="28"/>
        </w:rPr>
        <w:t>Квалификационные требования к образованию и стажу (опыту) работы по специальности</w:t>
      </w:r>
    </w:p>
    <w:p w:rsidR="00D1012A" w:rsidRPr="00E06529" w:rsidRDefault="00D1012A" w:rsidP="00D1012A">
      <w:pPr>
        <w:pStyle w:val="a3"/>
        <w:spacing w:after="0" w:afterAutospacing="0"/>
        <w:jc w:val="center"/>
        <w:rPr>
          <w:sz w:val="16"/>
          <w:szCs w:val="16"/>
        </w:rPr>
      </w:pPr>
    </w:p>
    <w:tbl>
      <w:tblPr>
        <w:tblW w:w="9543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3256"/>
        <w:gridCol w:w="2976"/>
        <w:gridCol w:w="2694"/>
      </w:tblGrid>
      <w:tr w:rsidR="00D1012A" w:rsidRPr="00E06529" w:rsidTr="006E008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2A" w:rsidRPr="00E06529" w:rsidRDefault="00D1012A" w:rsidP="006E008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06529">
              <w:rPr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E06529">
              <w:rPr>
                <w:b/>
                <w:bCs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E06529">
              <w:rPr>
                <w:b/>
                <w:bCs/>
                <w:sz w:val="28"/>
                <w:szCs w:val="28"/>
                <w:lang w:eastAsia="en-US"/>
              </w:rPr>
              <w:t>/</w:t>
            </w:r>
            <w:proofErr w:type="spellStart"/>
            <w:r w:rsidRPr="00E06529">
              <w:rPr>
                <w:b/>
                <w:bCs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2A" w:rsidRPr="00E06529" w:rsidRDefault="00D1012A" w:rsidP="006E008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06529">
              <w:rPr>
                <w:b/>
                <w:bCs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2A" w:rsidRPr="00E06529" w:rsidRDefault="00D1012A" w:rsidP="006E008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06529">
              <w:rPr>
                <w:b/>
                <w:bCs/>
                <w:sz w:val="28"/>
                <w:szCs w:val="28"/>
                <w:lang w:eastAsia="en-US"/>
              </w:rPr>
              <w:t>Требования к образованию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2A" w:rsidRPr="00E06529" w:rsidRDefault="00D1012A" w:rsidP="006E0080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06529">
              <w:rPr>
                <w:b/>
                <w:bCs/>
                <w:sz w:val="28"/>
                <w:szCs w:val="28"/>
                <w:lang w:eastAsia="en-US"/>
              </w:rPr>
              <w:t>Требования к стажу (опыту) работы по специальности</w:t>
            </w:r>
          </w:p>
        </w:tc>
      </w:tr>
      <w:tr w:rsidR="00D1012A" w:rsidRPr="00E06529" w:rsidTr="006E0080">
        <w:trPr>
          <w:trHeight w:val="147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2A" w:rsidRPr="00E06529" w:rsidRDefault="00D1012A" w:rsidP="006E0080">
            <w:pPr>
              <w:pStyle w:val="a3"/>
              <w:spacing w:line="16" w:lineRule="atLeast"/>
              <w:jc w:val="center"/>
              <w:rPr>
                <w:lang w:eastAsia="en-US"/>
              </w:rPr>
            </w:pPr>
            <w:r w:rsidRPr="00E06529">
              <w:rPr>
                <w:lang w:eastAsia="en-US"/>
              </w:rPr>
              <w:t>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2A" w:rsidRPr="00BE7E3E" w:rsidRDefault="00D1012A" w:rsidP="006E0080">
            <w:pPr>
              <w:pStyle w:val="western"/>
              <w:spacing w:before="0" w:beforeAutospacing="0" w:after="0" w:afterAutospacing="0" w:line="16" w:lineRule="atLeast"/>
              <w:ind w:left="103"/>
              <w:jc w:val="center"/>
              <w:rPr>
                <w:lang w:eastAsia="en-US"/>
              </w:rPr>
            </w:pPr>
            <w:r w:rsidRPr="00BE7E3E">
              <w:t>Начальник отдела экономического анализа и прогнозирования, развития промышленности управления экономического развития и инвестиций департамента экономического развития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2A" w:rsidRPr="00A86217" w:rsidRDefault="00D1012A" w:rsidP="006E0080">
            <w:pPr>
              <w:spacing w:line="16" w:lineRule="atLeast"/>
              <w:jc w:val="center"/>
              <w:rPr>
                <w:lang w:eastAsia="en-US"/>
              </w:rPr>
            </w:pPr>
            <w:r w:rsidRPr="00A86217">
              <w:rPr>
                <w:lang w:eastAsia="en-US"/>
              </w:rPr>
              <w:t xml:space="preserve">Высшее образование </w:t>
            </w:r>
            <w:r w:rsidRPr="00A86217">
              <w:rPr>
                <w:bCs/>
              </w:rPr>
              <w:t>по одному из направлений подготовки или специальности, входящих в укрупненные</w:t>
            </w:r>
            <w:r>
              <w:rPr>
                <w:bCs/>
              </w:rPr>
              <w:t xml:space="preserve"> группы: экономика и управление</w:t>
            </w:r>
            <w:r w:rsidRPr="00A86217">
              <w:rPr>
                <w:bCs/>
              </w:rPr>
              <w:t xml:space="preserve"> или юриспруденция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12A" w:rsidRPr="00954EDA" w:rsidRDefault="00D1012A" w:rsidP="006E008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Без предъявления требований к стажу муниципальной службы или работы по специальности, направлению подготовки</w:t>
            </w:r>
          </w:p>
        </w:tc>
      </w:tr>
    </w:tbl>
    <w:p w:rsidR="00D1012A" w:rsidRPr="00E06529" w:rsidRDefault="00D1012A" w:rsidP="00D1012A">
      <w:pPr>
        <w:jc w:val="both"/>
        <w:rPr>
          <w:sz w:val="28"/>
          <w:szCs w:val="28"/>
        </w:rPr>
      </w:pPr>
    </w:p>
    <w:p w:rsidR="00D1012A" w:rsidRPr="00E06529" w:rsidRDefault="00D1012A" w:rsidP="00D1012A">
      <w:pPr>
        <w:jc w:val="both"/>
        <w:rPr>
          <w:sz w:val="26"/>
          <w:szCs w:val="26"/>
        </w:rPr>
      </w:pPr>
    </w:p>
    <w:p w:rsidR="00D1012A" w:rsidRPr="00E06529" w:rsidRDefault="00D1012A" w:rsidP="00D1012A">
      <w:pPr>
        <w:jc w:val="both"/>
        <w:rPr>
          <w:sz w:val="26"/>
          <w:szCs w:val="26"/>
        </w:rPr>
        <w:sectPr w:rsidR="00D1012A" w:rsidRPr="00E06529" w:rsidSect="00A30981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p w:rsidR="00D1012A" w:rsidRPr="00E06529" w:rsidRDefault="00D1012A" w:rsidP="00D1012A">
      <w:pPr>
        <w:jc w:val="center"/>
        <w:rPr>
          <w:b/>
          <w:bCs/>
          <w:sz w:val="28"/>
          <w:szCs w:val="28"/>
        </w:rPr>
      </w:pPr>
      <w:r w:rsidRPr="00E06529">
        <w:rPr>
          <w:b/>
          <w:bCs/>
          <w:sz w:val="28"/>
          <w:szCs w:val="28"/>
        </w:rPr>
        <w:lastRenderedPageBreak/>
        <w:t>Квалификационные требования к знаниям и навыкам</w:t>
      </w:r>
    </w:p>
    <w:p w:rsidR="00D1012A" w:rsidRPr="00E06529" w:rsidRDefault="00D1012A" w:rsidP="00D1012A">
      <w:pPr>
        <w:jc w:val="center"/>
        <w:rPr>
          <w:sz w:val="28"/>
          <w:szCs w:val="28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693"/>
        <w:gridCol w:w="6554"/>
        <w:gridCol w:w="5387"/>
      </w:tblGrid>
      <w:tr w:rsidR="00D1012A" w:rsidRPr="00E06529" w:rsidTr="006E00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2A" w:rsidRPr="00E06529" w:rsidRDefault="00D1012A" w:rsidP="006E0080">
            <w:pPr>
              <w:spacing w:before="100" w:beforeAutospacing="1" w:after="115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06529">
              <w:rPr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E06529">
              <w:rPr>
                <w:b/>
                <w:bCs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E06529">
              <w:rPr>
                <w:b/>
                <w:bCs/>
                <w:sz w:val="28"/>
                <w:szCs w:val="28"/>
                <w:lang w:eastAsia="en-US"/>
              </w:rPr>
              <w:t>/</w:t>
            </w:r>
            <w:proofErr w:type="spellStart"/>
            <w:r w:rsidRPr="00E06529">
              <w:rPr>
                <w:b/>
                <w:bCs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2A" w:rsidRPr="00E06529" w:rsidRDefault="00D1012A" w:rsidP="006E008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06529">
              <w:rPr>
                <w:b/>
                <w:bCs/>
                <w:sz w:val="28"/>
                <w:szCs w:val="28"/>
                <w:lang w:eastAsia="en-US"/>
              </w:rPr>
              <w:t>Вакантная должность (должность кадрового резерва)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2A" w:rsidRPr="00E06529" w:rsidRDefault="00D1012A" w:rsidP="006E0080">
            <w:pPr>
              <w:spacing w:before="100" w:beforeAutospacing="1" w:after="115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06529">
              <w:rPr>
                <w:b/>
                <w:bCs/>
                <w:sz w:val="28"/>
                <w:szCs w:val="28"/>
                <w:lang w:eastAsia="en-US"/>
              </w:rPr>
              <w:t>Требования к знаниям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12A" w:rsidRPr="00E06529" w:rsidRDefault="00D1012A" w:rsidP="006E0080">
            <w:pPr>
              <w:spacing w:before="100" w:beforeAutospacing="1" w:after="115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06529">
              <w:rPr>
                <w:b/>
                <w:bCs/>
                <w:sz w:val="28"/>
                <w:szCs w:val="28"/>
                <w:lang w:eastAsia="en-US"/>
              </w:rPr>
              <w:t>Требования к навыкам</w:t>
            </w:r>
          </w:p>
        </w:tc>
      </w:tr>
      <w:tr w:rsidR="00D1012A" w:rsidRPr="00E06529" w:rsidTr="006E00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2A" w:rsidRPr="00E06529" w:rsidRDefault="00D1012A" w:rsidP="006E0080">
            <w:pPr>
              <w:spacing w:line="276" w:lineRule="auto"/>
              <w:jc w:val="center"/>
              <w:rPr>
                <w:rFonts w:eastAsia="MS Mincho"/>
              </w:rPr>
            </w:pPr>
          </w:p>
          <w:p w:rsidR="00D1012A" w:rsidRPr="00E06529" w:rsidRDefault="00D1012A" w:rsidP="006E0080">
            <w:pPr>
              <w:spacing w:line="276" w:lineRule="auto"/>
              <w:jc w:val="center"/>
              <w:rPr>
                <w:rFonts w:eastAsia="MS Mincho"/>
              </w:rPr>
            </w:pPr>
            <w:r w:rsidRPr="00E06529">
              <w:rPr>
                <w:rFonts w:eastAsia="MS Mincho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12A" w:rsidRPr="00FD7016" w:rsidRDefault="00D1012A" w:rsidP="006E0080">
            <w:pPr>
              <w:spacing w:line="192" w:lineRule="auto"/>
              <w:rPr>
                <w:rFonts w:eastAsia="MS Mincho"/>
              </w:rPr>
            </w:pPr>
            <w:r w:rsidRPr="00FD7016">
              <w:rPr>
                <w:rFonts w:eastAsia="MS Mincho"/>
              </w:rPr>
              <w:t xml:space="preserve">Начальник отдела </w:t>
            </w:r>
            <w:r w:rsidRPr="00FD7016">
              <w:t>экономического анализа и прогнозирования, развития промышленности управления экономического развития и инвестиций департамента экономического развития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2A" w:rsidRPr="00E06529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  <w:u w:val="single"/>
              </w:rPr>
            </w:pPr>
            <w:r w:rsidRPr="00E06529">
              <w:rPr>
                <w:rFonts w:eastAsia="MS Mincho"/>
                <w:u w:val="single"/>
              </w:rPr>
              <w:t>Общие знания: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 w:rsidRPr="00FA0955">
              <w:rPr>
                <w:rFonts w:eastAsia="MS Mincho"/>
              </w:rPr>
              <w:t xml:space="preserve">- Конституции Российской Федерации, законодательства Российской Федерации и Белгородской области, иных нормативных правовых актов </w:t>
            </w:r>
            <w:r>
              <w:rPr>
                <w:rFonts w:eastAsia="MS Mincho"/>
              </w:rPr>
              <w:t>и служебных документов, касающихся деятельности отдела</w:t>
            </w:r>
            <w:r w:rsidRPr="00FA0955">
              <w:rPr>
                <w:rFonts w:eastAsia="MS Mincho"/>
              </w:rPr>
              <w:t xml:space="preserve">; 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 основных прав и обязанностей муниципального служащего, а также ограничений и запретов, связанных с муниципальной службой, требований к служебному поведению муниципального служащего;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 нормативные акты и методические рекомендации, определяющие порядок проведения работ в отделе;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 трудового законодательства Российской Федерации;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 порядка оформления, ведения, хранения документации;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 правил внутреннего трудового распорядка;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средств вычислительной техники, коммуникаций и связи;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правил и норм охраны труда, техники безопасности, производственной санитарии и противопожарной защиты;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аппаратного и программного обеспечения;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 xml:space="preserve">- возможностей и особенностей </w:t>
            </w:r>
            <w:proofErr w:type="gramStart"/>
            <w:r>
              <w:rPr>
                <w:rFonts w:eastAsia="MS Mincho"/>
              </w:rPr>
              <w:t>применения</w:t>
            </w:r>
            <w:proofErr w:type="gramEnd"/>
            <w:r>
              <w:rPr>
                <w:rFonts w:eastAsia="MS Mincho"/>
              </w:rPr>
              <w:t xml:space="preserve"> современных информационно-коммуникационных технологий в органах местного самоуправления города Белгорода, включая возможности межведомственного документооборота;</w:t>
            </w:r>
          </w:p>
          <w:p w:rsidR="00D1012A" w:rsidRPr="00E06529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 xml:space="preserve">- общих вопросов в области обеспечения информационной безопасности. 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  <w:u w:val="single"/>
              </w:rPr>
            </w:pPr>
            <w:r w:rsidRPr="00E06529">
              <w:rPr>
                <w:rFonts w:eastAsia="MS Mincho"/>
                <w:u w:val="single"/>
              </w:rPr>
              <w:t>Специальные знания: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стратегии социально-экономического развития города;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методик анализа промышленных предприятий города;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методик формирования прогнозов социально-экономического развития города;</w:t>
            </w:r>
          </w:p>
          <w:p w:rsidR="00D1012A" w:rsidRPr="00E06529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 xml:space="preserve">- административных регламентов по реализации базовых функций и предоставлению государственных и муниципальных услуг.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2A" w:rsidRPr="00E06529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  <w:u w:val="single"/>
              </w:rPr>
            </w:pPr>
            <w:r w:rsidRPr="00E06529">
              <w:rPr>
                <w:rFonts w:eastAsia="MS Mincho"/>
                <w:u w:val="single"/>
              </w:rPr>
              <w:t>Общие навыки: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 w:rsidRPr="00B3360C">
              <w:rPr>
                <w:rFonts w:eastAsia="MS Mincho"/>
              </w:rPr>
              <w:t xml:space="preserve">- работы </w:t>
            </w:r>
            <w:r>
              <w:rPr>
                <w:rFonts w:eastAsia="MS Mincho"/>
              </w:rPr>
              <w:t>в сфере, соответствующей направлению деятельности структурного подразделения;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осуществления экспертизы проектов нормативных правовых актов;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взаимодействия со структурными подразделениями администрации города, учреждениями, предприятиями и организациями города;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обеспечения выполнения поставленных руководством задач;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планирования служебного времени;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подготовки служебных документов;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пользования оргтехникой и программными продуктами;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работы с внутренними и периферийными устройствами компьютера;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работы с информационно-телекоммуникационными сетями, в том числе сетью Интернет;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работы в операционной системе;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управления электронной почтой;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работы в текстовом редакторе, с электронными таблицами;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использования графических объектов в электронных документах;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  <w:u w:val="single"/>
              </w:rPr>
            </w:pPr>
            <w:r>
              <w:rPr>
                <w:rFonts w:eastAsia="MS Mincho"/>
              </w:rPr>
              <w:t>- работы с базами данных.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  <w:u w:val="single"/>
              </w:rPr>
            </w:pPr>
            <w:r w:rsidRPr="00E06529">
              <w:rPr>
                <w:rFonts w:eastAsia="MS Mincho"/>
                <w:u w:val="single"/>
              </w:rPr>
              <w:t>Специальные навыки: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 xml:space="preserve">- разработки мер, направленных на мониторинг и предупреждение </w:t>
            </w:r>
            <w:proofErr w:type="gramStart"/>
            <w:r>
              <w:rPr>
                <w:rFonts w:eastAsia="MS Mincho"/>
              </w:rPr>
              <w:t>банкротства</w:t>
            </w:r>
            <w:proofErr w:type="gramEnd"/>
            <w:r>
              <w:rPr>
                <w:rFonts w:eastAsia="MS Mincho"/>
              </w:rPr>
              <w:t xml:space="preserve"> и финансовое оздоровление неплатежеспособных предприятий и организаций;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подготовки специальной аналитической, методической информации по вопросам деятельности;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 xml:space="preserve">- сбора, мониторинга, анализа и прогнозирования </w:t>
            </w:r>
            <w:r>
              <w:rPr>
                <w:rFonts w:eastAsia="MS Mincho"/>
              </w:rPr>
              <w:lastRenderedPageBreak/>
              <w:t>основных экономических и социальных показателей;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подготовки информационно-аналитических материалов, докладов, записок, статей по вопросам социально-экономического развития города;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разработки и реализации долгосрочных целевых программ, концепций, стратегий, прогнозов социально-экономического развития;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проектного управления;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экспертизы нормативных актов;</w:t>
            </w:r>
          </w:p>
          <w:p w:rsidR="00D1012A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>- организации и проведения мероприятий с руководителями предприятий, организаций и учреждений города, направленных на развитие промышленности;</w:t>
            </w:r>
          </w:p>
          <w:p w:rsidR="00D1012A" w:rsidRPr="00E06529" w:rsidRDefault="00D1012A" w:rsidP="006E0080">
            <w:pPr>
              <w:autoSpaceDE w:val="0"/>
              <w:autoSpaceDN w:val="0"/>
              <w:adjustRightInd w:val="0"/>
              <w:spacing w:line="192" w:lineRule="auto"/>
              <w:jc w:val="both"/>
              <w:outlineLvl w:val="2"/>
              <w:rPr>
                <w:rFonts w:eastAsia="MS Mincho"/>
              </w:rPr>
            </w:pPr>
            <w:r>
              <w:rPr>
                <w:rFonts w:eastAsia="MS Mincho"/>
              </w:rPr>
              <w:t xml:space="preserve">- рассмотрения обращений и жалоб граждан. </w:t>
            </w:r>
          </w:p>
        </w:tc>
      </w:tr>
    </w:tbl>
    <w:p w:rsidR="00D1012A" w:rsidRPr="00E06529" w:rsidRDefault="00D1012A" w:rsidP="00D1012A">
      <w:pPr>
        <w:jc w:val="center"/>
        <w:rPr>
          <w:b/>
          <w:bCs/>
          <w:szCs w:val="28"/>
        </w:rPr>
      </w:pPr>
    </w:p>
    <w:p w:rsidR="00D1012A" w:rsidRPr="00E06529" w:rsidRDefault="00D1012A" w:rsidP="00D1012A">
      <w:pPr>
        <w:jc w:val="center"/>
        <w:rPr>
          <w:b/>
          <w:bCs/>
          <w:szCs w:val="28"/>
        </w:rPr>
      </w:pPr>
    </w:p>
    <w:p w:rsidR="00D1012A" w:rsidRPr="00D10D76" w:rsidRDefault="00D1012A" w:rsidP="00D1012A">
      <w:pPr>
        <w:ind w:firstLine="426"/>
        <w:rPr>
          <w:b/>
          <w:i/>
          <w:sz w:val="28"/>
        </w:rPr>
      </w:pPr>
      <w:r>
        <w:rPr>
          <w:b/>
          <w:i/>
          <w:sz w:val="28"/>
        </w:rPr>
        <w:t>Тема реферата</w:t>
      </w:r>
      <w:r w:rsidRPr="00D10D76">
        <w:rPr>
          <w:b/>
          <w:i/>
          <w:sz w:val="28"/>
        </w:rPr>
        <w:t>:</w:t>
      </w:r>
    </w:p>
    <w:p w:rsidR="00D1012A" w:rsidRPr="00E06529" w:rsidRDefault="00D1012A" w:rsidP="00D1012A">
      <w:pPr>
        <w:rPr>
          <w:b/>
          <w:i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627"/>
        <w:gridCol w:w="9214"/>
      </w:tblGrid>
      <w:tr w:rsidR="00D1012A" w:rsidRPr="00AB6BFC" w:rsidTr="006E008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2A" w:rsidRPr="00AB6BFC" w:rsidRDefault="00D1012A" w:rsidP="00D1012A">
            <w:pPr>
              <w:pStyle w:val="HTML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12A" w:rsidRDefault="00D1012A" w:rsidP="006E0080">
            <w:pPr>
              <w:pStyle w:val="HTML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6BFC">
              <w:rPr>
                <w:rFonts w:ascii="Times New Roman" w:hAnsi="Times New Roman"/>
                <w:sz w:val="28"/>
                <w:szCs w:val="28"/>
                <w:lang w:val="ru-RU" w:eastAsia="en-US"/>
              </w:rPr>
              <w:t xml:space="preserve">Начальник отдела </w:t>
            </w:r>
            <w:r w:rsidRPr="00AB6BFC">
              <w:rPr>
                <w:rFonts w:ascii="Times New Roman" w:hAnsi="Times New Roman"/>
                <w:sz w:val="28"/>
                <w:szCs w:val="28"/>
              </w:rPr>
              <w:t xml:space="preserve">экономического анализа </w:t>
            </w:r>
          </w:p>
          <w:p w:rsidR="00D1012A" w:rsidRPr="00AB6BFC" w:rsidRDefault="00D1012A" w:rsidP="006E0080">
            <w:pPr>
              <w:pStyle w:val="HTML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AB6BFC">
              <w:rPr>
                <w:rFonts w:ascii="Times New Roman" w:hAnsi="Times New Roman"/>
                <w:sz w:val="28"/>
                <w:szCs w:val="28"/>
              </w:rPr>
              <w:t>и прогнозирования, развития промышленности управления экономического развития и инвестиций департамента экономического развития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12A" w:rsidRPr="00AB6BFC" w:rsidRDefault="00D1012A" w:rsidP="006E0080">
            <w:pPr>
              <w:pStyle w:val="HTML"/>
              <w:jc w:val="both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en-US"/>
              </w:rPr>
              <w:t xml:space="preserve">«Промышленные парки как точки экономического роста». </w:t>
            </w:r>
          </w:p>
        </w:tc>
      </w:tr>
    </w:tbl>
    <w:p w:rsidR="00D1012A" w:rsidRPr="00E06529" w:rsidRDefault="00D1012A" w:rsidP="00D1012A">
      <w:pPr>
        <w:jc w:val="center"/>
        <w:rPr>
          <w:b/>
          <w:bCs/>
          <w:szCs w:val="28"/>
        </w:rPr>
      </w:pPr>
    </w:p>
    <w:p w:rsidR="00D1012A" w:rsidRPr="00E06529" w:rsidRDefault="00D1012A" w:rsidP="00D1012A">
      <w:pPr>
        <w:ind w:left="567" w:firstLine="567"/>
        <w:jc w:val="both"/>
        <w:rPr>
          <w:sz w:val="28"/>
          <w:szCs w:val="28"/>
        </w:rPr>
      </w:pPr>
      <w:r w:rsidRPr="00E06529">
        <w:rPr>
          <w:sz w:val="28"/>
          <w:szCs w:val="28"/>
        </w:rPr>
        <w:t>Реферат должен состоять из двух частей. В первой части описывается существующая нормативная правовая база, а также действующая практика. Во второй части даются обоснованные предложения автора по исследуемой теме. В конце реферата указывается список используемой литературы.</w:t>
      </w:r>
    </w:p>
    <w:p w:rsidR="00D1012A" w:rsidRPr="00E06529" w:rsidRDefault="00D1012A" w:rsidP="00D1012A">
      <w:pPr>
        <w:ind w:left="567" w:firstLine="567"/>
        <w:jc w:val="both"/>
        <w:rPr>
          <w:sz w:val="28"/>
          <w:szCs w:val="28"/>
        </w:rPr>
      </w:pPr>
      <w:r w:rsidRPr="00E06529">
        <w:rPr>
          <w:sz w:val="28"/>
          <w:szCs w:val="28"/>
        </w:rPr>
        <w:tab/>
        <w:t>Требования к тексту:</w:t>
      </w:r>
    </w:p>
    <w:p w:rsidR="00D1012A" w:rsidRPr="00E06529" w:rsidRDefault="00D1012A" w:rsidP="00D1012A">
      <w:pPr>
        <w:ind w:left="567" w:firstLine="567"/>
        <w:jc w:val="both"/>
        <w:rPr>
          <w:sz w:val="28"/>
          <w:szCs w:val="28"/>
        </w:rPr>
      </w:pPr>
      <w:r w:rsidRPr="00E06529">
        <w:rPr>
          <w:sz w:val="28"/>
          <w:szCs w:val="28"/>
        </w:rPr>
        <w:tab/>
        <w:t>- объем реферата 8-12 страниц;</w:t>
      </w:r>
    </w:p>
    <w:p w:rsidR="00D1012A" w:rsidRPr="00E06529" w:rsidRDefault="00D1012A" w:rsidP="00D1012A">
      <w:pPr>
        <w:ind w:left="567" w:firstLine="567"/>
        <w:jc w:val="both"/>
        <w:rPr>
          <w:sz w:val="28"/>
          <w:szCs w:val="28"/>
        </w:rPr>
      </w:pPr>
      <w:r w:rsidRPr="00E06529">
        <w:rPr>
          <w:sz w:val="28"/>
          <w:szCs w:val="28"/>
        </w:rPr>
        <w:tab/>
        <w:t xml:space="preserve">- шрифт </w:t>
      </w:r>
      <w:r w:rsidRPr="00E06529">
        <w:rPr>
          <w:sz w:val="28"/>
          <w:szCs w:val="28"/>
          <w:lang w:val="en-US"/>
        </w:rPr>
        <w:t>Times</w:t>
      </w:r>
      <w:r w:rsidRPr="00E06529">
        <w:rPr>
          <w:sz w:val="28"/>
          <w:szCs w:val="28"/>
        </w:rPr>
        <w:t xml:space="preserve"> </w:t>
      </w:r>
      <w:r w:rsidRPr="00E06529">
        <w:rPr>
          <w:sz w:val="28"/>
          <w:szCs w:val="28"/>
          <w:lang w:val="en-US"/>
        </w:rPr>
        <w:t>New</w:t>
      </w:r>
      <w:r w:rsidRPr="00E06529">
        <w:rPr>
          <w:sz w:val="28"/>
          <w:szCs w:val="28"/>
        </w:rPr>
        <w:t xml:space="preserve"> </w:t>
      </w:r>
      <w:r w:rsidRPr="00E06529">
        <w:rPr>
          <w:sz w:val="28"/>
          <w:szCs w:val="28"/>
          <w:lang w:val="en-US"/>
        </w:rPr>
        <w:t>Roman</w:t>
      </w:r>
      <w:r w:rsidRPr="00E06529">
        <w:rPr>
          <w:sz w:val="28"/>
          <w:szCs w:val="28"/>
        </w:rPr>
        <w:t>;</w:t>
      </w:r>
    </w:p>
    <w:p w:rsidR="00D1012A" w:rsidRPr="00E06529" w:rsidRDefault="00D1012A" w:rsidP="00D1012A">
      <w:pPr>
        <w:ind w:left="567" w:firstLine="567"/>
        <w:jc w:val="both"/>
        <w:rPr>
          <w:sz w:val="28"/>
          <w:szCs w:val="28"/>
        </w:rPr>
      </w:pPr>
      <w:r w:rsidRPr="00E06529">
        <w:rPr>
          <w:sz w:val="28"/>
          <w:szCs w:val="28"/>
        </w:rPr>
        <w:tab/>
        <w:t xml:space="preserve">- кегль </w:t>
      </w:r>
      <w:smartTag w:uri="urn:schemas-microsoft-com:office:smarttags" w:element="PersonName">
        <w:r w:rsidRPr="00E06529">
          <w:rPr>
            <w:sz w:val="28"/>
            <w:szCs w:val="28"/>
          </w:rPr>
          <w:t>1</w:t>
        </w:r>
      </w:smartTag>
      <w:r w:rsidRPr="00E06529">
        <w:rPr>
          <w:sz w:val="28"/>
          <w:szCs w:val="28"/>
        </w:rPr>
        <w:t xml:space="preserve">4 через </w:t>
      </w:r>
      <w:smartTag w:uri="urn:schemas-microsoft-com:office:smarttags" w:element="PersonName">
        <w:r w:rsidRPr="00E06529">
          <w:rPr>
            <w:sz w:val="28"/>
            <w:szCs w:val="28"/>
          </w:rPr>
          <w:t>1</w:t>
        </w:r>
      </w:smartTag>
      <w:r w:rsidRPr="00E06529">
        <w:rPr>
          <w:sz w:val="28"/>
          <w:szCs w:val="28"/>
        </w:rPr>
        <w:t>,5 интервала;</w:t>
      </w:r>
    </w:p>
    <w:p w:rsidR="00D1012A" w:rsidRPr="00E06529" w:rsidRDefault="00D1012A" w:rsidP="00D1012A">
      <w:pPr>
        <w:ind w:left="567" w:firstLine="567"/>
        <w:jc w:val="both"/>
        <w:rPr>
          <w:sz w:val="28"/>
          <w:szCs w:val="28"/>
        </w:rPr>
      </w:pPr>
      <w:r w:rsidRPr="00E06529">
        <w:rPr>
          <w:sz w:val="28"/>
          <w:szCs w:val="28"/>
        </w:rPr>
        <w:tab/>
        <w:t>- наличие стандартных ссылок на использованные источники информации.</w:t>
      </w:r>
    </w:p>
    <w:p w:rsidR="00D1012A" w:rsidRPr="00E06529" w:rsidRDefault="00D1012A" w:rsidP="00D1012A">
      <w:pPr>
        <w:ind w:left="426" w:firstLine="540"/>
        <w:jc w:val="both"/>
        <w:rPr>
          <w:sz w:val="28"/>
        </w:rPr>
      </w:pPr>
    </w:p>
    <w:p w:rsidR="00D1012A" w:rsidRDefault="00D1012A" w:rsidP="00D1012A">
      <w:pPr>
        <w:ind w:left="426" w:firstLine="540"/>
        <w:jc w:val="both"/>
        <w:rPr>
          <w:sz w:val="28"/>
        </w:rPr>
      </w:pPr>
    </w:p>
    <w:p w:rsidR="00D1012A" w:rsidRPr="00E06529" w:rsidRDefault="00D1012A" w:rsidP="00D1012A">
      <w:pPr>
        <w:ind w:left="426" w:firstLine="540"/>
        <w:jc w:val="both"/>
        <w:rPr>
          <w:sz w:val="28"/>
        </w:rPr>
      </w:pPr>
      <w:r w:rsidRPr="00E06529">
        <w:rPr>
          <w:sz w:val="28"/>
        </w:rPr>
        <w:lastRenderedPageBreak/>
        <w:t xml:space="preserve">Прием заявлений и прилагаемых документов на конкурс начинается со дня размещения объявления на официальном сайте органов местного самоуправления города Белгорода по адресу </w:t>
      </w:r>
      <w:proofErr w:type="spellStart"/>
      <w:r w:rsidRPr="00E06529">
        <w:rPr>
          <w:sz w:val="28"/>
        </w:rPr>
        <w:t>www.beladm.ru</w:t>
      </w:r>
      <w:proofErr w:type="spellEnd"/>
      <w:r w:rsidRPr="00E06529">
        <w:rPr>
          <w:sz w:val="28"/>
        </w:rPr>
        <w:t xml:space="preserve"> и заканчивается через 21 день со дня размещения объявления. </w:t>
      </w:r>
    </w:p>
    <w:p w:rsidR="00D1012A" w:rsidRPr="00E06529" w:rsidRDefault="00D1012A" w:rsidP="00D1012A">
      <w:pPr>
        <w:ind w:left="426" w:firstLine="540"/>
        <w:jc w:val="both"/>
        <w:rPr>
          <w:sz w:val="28"/>
        </w:rPr>
      </w:pPr>
      <w:r w:rsidRPr="00E06529">
        <w:rPr>
          <w:sz w:val="28"/>
        </w:rPr>
        <w:t xml:space="preserve">Все конкурсные документы доставляются лично в рабочие дни с 9.00 до 18.00 (перерыв с 13.00 до 14.00) по адресу:     </w:t>
      </w:r>
      <w:proofErr w:type="gramStart"/>
      <w:r w:rsidRPr="00E06529">
        <w:rPr>
          <w:sz w:val="28"/>
        </w:rPr>
        <w:t>г</w:t>
      </w:r>
      <w:proofErr w:type="gramEnd"/>
      <w:r w:rsidRPr="00E06529">
        <w:rPr>
          <w:sz w:val="28"/>
        </w:rPr>
        <w:t xml:space="preserve">. Белгород, Гражданский проспект, 38, </w:t>
      </w:r>
      <w:proofErr w:type="spellStart"/>
      <w:r w:rsidRPr="00E06529">
        <w:rPr>
          <w:sz w:val="28"/>
        </w:rPr>
        <w:t>каб</w:t>
      </w:r>
      <w:proofErr w:type="spellEnd"/>
      <w:r w:rsidRPr="00E06529">
        <w:rPr>
          <w:sz w:val="28"/>
        </w:rPr>
        <w:t>. 303.</w:t>
      </w:r>
    </w:p>
    <w:p w:rsidR="00D1012A" w:rsidRPr="00E06529" w:rsidRDefault="00D1012A" w:rsidP="00D1012A">
      <w:pPr>
        <w:ind w:left="426" w:firstLine="540"/>
        <w:jc w:val="both"/>
        <w:rPr>
          <w:sz w:val="28"/>
        </w:rPr>
      </w:pPr>
      <w:r w:rsidRPr="00E06529">
        <w:rPr>
          <w:sz w:val="28"/>
          <w:szCs w:val="28"/>
        </w:rPr>
        <w:t xml:space="preserve">Заседание комиссии по проведению конкурса для определения победителей конкурса состоится в месячный срок после окончания приёма конкурсных документов по адресу: </w:t>
      </w:r>
      <w:proofErr w:type="gramStart"/>
      <w:r w:rsidRPr="00E06529">
        <w:rPr>
          <w:sz w:val="28"/>
          <w:szCs w:val="28"/>
        </w:rPr>
        <w:t>г</w:t>
      </w:r>
      <w:proofErr w:type="gramEnd"/>
      <w:r w:rsidRPr="00E06529">
        <w:rPr>
          <w:sz w:val="28"/>
          <w:szCs w:val="28"/>
        </w:rPr>
        <w:t xml:space="preserve">. Белгород, </w:t>
      </w:r>
      <w:r w:rsidRPr="00E06529">
        <w:rPr>
          <w:sz w:val="28"/>
        </w:rPr>
        <w:t>Гражданский проспект, 38.</w:t>
      </w:r>
    </w:p>
    <w:p w:rsidR="00D1012A" w:rsidRDefault="00D1012A" w:rsidP="00D1012A">
      <w:pPr>
        <w:ind w:left="426" w:firstLine="540"/>
        <w:jc w:val="both"/>
        <w:rPr>
          <w:sz w:val="28"/>
          <w:szCs w:val="28"/>
        </w:rPr>
      </w:pPr>
      <w:r w:rsidRPr="00E06529">
        <w:rPr>
          <w:sz w:val="28"/>
          <w:szCs w:val="28"/>
        </w:rPr>
        <w:t>Подробную информацию о проведении конкурса можно получить по телефону (4722) 27-52-61.</w:t>
      </w:r>
    </w:p>
    <w:p w:rsidR="00D1012A" w:rsidRPr="00E06529" w:rsidRDefault="00D1012A" w:rsidP="00D1012A">
      <w:pPr>
        <w:ind w:left="426" w:firstLine="540"/>
        <w:jc w:val="both"/>
        <w:rPr>
          <w:sz w:val="28"/>
          <w:szCs w:val="28"/>
        </w:rPr>
        <w:sectPr w:rsidR="00D1012A" w:rsidRPr="00E06529" w:rsidSect="00FC2F0F">
          <w:pgSz w:w="16838" w:h="11906" w:orient="landscape"/>
          <w:pgMar w:top="993" w:right="678" w:bottom="709" w:left="426" w:header="708" w:footer="708" w:gutter="0"/>
          <w:cols w:space="708"/>
          <w:docGrid w:linePitch="360"/>
        </w:sectPr>
      </w:pPr>
    </w:p>
    <w:p w:rsidR="00D1012A" w:rsidRPr="00554C50" w:rsidRDefault="00D1012A" w:rsidP="00D1012A">
      <w:pPr>
        <w:ind w:firstLine="540"/>
        <w:jc w:val="both"/>
        <w:rPr>
          <w:b/>
          <w:color w:val="000000"/>
          <w:sz w:val="28"/>
          <w:szCs w:val="28"/>
        </w:rPr>
      </w:pPr>
      <w:r w:rsidRPr="00554C50">
        <w:rPr>
          <w:b/>
          <w:color w:val="000000"/>
          <w:sz w:val="28"/>
          <w:szCs w:val="28"/>
        </w:rPr>
        <w:lastRenderedPageBreak/>
        <w:t>Проект трудового договора:</w:t>
      </w:r>
    </w:p>
    <w:p w:rsidR="00D1012A" w:rsidRPr="00554C50" w:rsidRDefault="00D1012A" w:rsidP="00D1012A">
      <w:pPr>
        <w:keepNext/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7"/>
          <w:szCs w:val="27"/>
          <w:lang/>
        </w:rPr>
      </w:pPr>
    </w:p>
    <w:p w:rsidR="00D1012A" w:rsidRPr="00554C50" w:rsidRDefault="00D1012A" w:rsidP="00D1012A">
      <w:pPr>
        <w:keepNext/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7"/>
          <w:szCs w:val="27"/>
          <w:lang/>
        </w:rPr>
      </w:pPr>
      <w:r w:rsidRPr="00554C50">
        <w:rPr>
          <w:b/>
          <w:bCs/>
          <w:color w:val="000000"/>
          <w:sz w:val="27"/>
          <w:szCs w:val="27"/>
          <w:lang/>
        </w:rPr>
        <w:t>ТРУДОВОЙ ДОГОВОР № ___/____</w:t>
      </w:r>
    </w:p>
    <w:p w:rsidR="00D1012A" w:rsidRPr="00554C50" w:rsidRDefault="00D1012A" w:rsidP="00D1012A">
      <w:pPr>
        <w:ind w:left="-426" w:firstLine="426"/>
        <w:rPr>
          <w:color w:val="000000"/>
          <w:sz w:val="27"/>
          <w:szCs w:val="27"/>
        </w:rPr>
      </w:pP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</w:pPr>
      <w:r w:rsidRPr="00554C50">
        <w:rPr>
          <w:color w:val="000000"/>
          <w:sz w:val="27"/>
          <w:szCs w:val="27"/>
        </w:rPr>
        <w:t>г. Белгород</w:t>
      </w:r>
      <w:r w:rsidRPr="00554C50">
        <w:rPr>
          <w:color w:val="000000"/>
          <w:sz w:val="27"/>
          <w:szCs w:val="27"/>
        </w:rPr>
        <w:tab/>
        <w:t xml:space="preserve">                                                            </w:t>
      </w:r>
      <w:r w:rsidRPr="00554C50">
        <w:rPr>
          <w:color w:val="000000"/>
          <w:sz w:val="27"/>
          <w:szCs w:val="27"/>
        </w:rPr>
        <w:tab/>
        <w:t xml:space="preserve">             </w:t>
      </w:r>
      <w:r w:rsidRPr="00554C50">
        <w:rPr>
          <w:rFonts w:eastAsia="Calibri"/>
          <w:color w:val="000000"/>
          <w:sz w:val="27"/>
          <w:szCs w:val="27"/>
          <w:lang w:eastAsia="en-US"/>
        </w:rPr>
        <w:t xml:space="preserve">"__" _________ ____ </w:t>
      </w:r>
      <w:proofErr w:type="gramStart"/>
      <w:r w:rsidRPr="00554C50">
        <w:rPr>
          <w:rFonts w:eastAsia="Calibri"/>
          <w:color w:val="000000"/>
          <w:sz w:val="27"/>
          <w:szCs w:val="27"/>
          <w:lang w:eastAsia="en-US"/>
        </w:rPr>
        <w:t>г</w:t>
      </w:r>
      <w:proofErr w:type="gramEnd"/>
      <w:r w:rsidRPr="00554C50">
        <w:rPr>
          <w:rFonts w:eastAsia="Calibri"/>
          <w:color w:val="000000"/>
          <w:sz w:val="27"/>
          <w:szCs w:val="27"/>
          <w:lang w:eastAsia="en-US"/>
        </w:rPr>
        <w:t>.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 xml:space="preserve">  </w:t>
      </w: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ab/>
      </w: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ab/>
      </w: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ab/>
      </w: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ab/>
      </w: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ab/>
      </w: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ab/>
      </w: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ab/>
      </w: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ab/>
      </w: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ab/>
        <w:t xml:space="preserve">      </w:t>
      </w:r>
      <w:r w:rsidRPr="00554C50">
        <w:rPr>
          <w:rFonts w:eastAsia="Calibri"/>
          <w:color w:val="000000"/>
          <w:lang w:eastAsia="en-US"/>
        </w:rPr>
        <w:t>(дата заключения)</w:t>
      </w:r>
    </w:p>
    <w:p w:rsidR="00D1012A" w:rsidRPr="00554C50" w:rsidRDefault="00D1012A" w:rsidP="00D1012A">
      <w:pPr>
        <w:tabs>
          <w:tab w:val="left" w:pos="1965"/>
        </w:tabs>
        <w:rPr>
          <w:color w:val="000000"/>
          <w:sz w:val="27"/>
          <w:szCs w:val="27"/>
          <w:u w:val="single"/>
        </w:rPr>
      </w:pPr>
    </w:p>
    <w:p w:rsidR="00D1012A" w:rsidRPr="00554C50" w:rsidRDefault="00D1012A" w:rsidP="00D1012A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554C50">
        <w:rPr>
          <w:color w:val="000000"/>
          <w:sz w:val="27"/>
          <w:szCs w:val="27"/>
        </w:rPr>
        <w:t>Администрация города Белгорода</w:t>
      </w:r>
      <w:r w:rsidRPr="00554C50">
        <w:rPr>
          <w:rFonts w:eastAsia="Calibri"/>
          <w:color w:val="000000"/>
          <w:sz w:val="27"/>
          <w:szCs w:val="27"/>
          <w:lang w:eastAsia="en-US"/>
        </w:rPr>
        <w:t>, в лице главы администрации города Белгорода,</w:t>
      </w:r>
      <w:r w:rsidRPr="00554C50">
        <w:rPr>
          <w:color w:val="000000"/>
          <w:sz w:val="27"/>
          <w:szCs w:val="27"/>
        </w:rPr>
        <w:t xml:space="preserve">  именуемая  в  дальнейшем  Работодатель, 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554C50">
        <w:rPr>
          <w:rFonts w:eastAsia="Calibri"/>
          <w:color w:val="000000"/>
          <w:sz w:val="27"/>
          <w:szCs w:val="27"/>
          <w:lang w:eastAsia="en-US"/>
        </w:rPr>
        <w:t xml:space="preserve">     </w:t>
      </w:r>
      <w:r w:rsidRPr="00554C50">
        <w:rPr>
          <w:rFonts w:eastAsia="Calibri"/>
          <w:color w:val="000000"/>
          <w:sz w:val="27"/>
          <w:szCs w:val="27"/>
          <w:lang w:eastAsia="en-US"/>
        </w:rPr>
        <w:tab/>
      </w:r>
      <w:r w:rsidRPr="00554C50">
        <w:rPr>
          <w:rFonts w:eastAsia="Calibri"/>
          <w:color w:val="000000"/>
          <w:sz w:val="27"/>
          <w:szCs w:val="27"/>
          <w:lang w:eastAsia="en-US"/>
        </w:rPr>
        <w:tab/>
        <w:t xml:space="preserve">            (ФИО)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</w:pPr>
      <w:r w:rsidRPr="00554C50">
        <w:rPr>
          <w:color w:val="000000"/>
          <w:sz w:val="27"/>
          <w:szCs w:val="27"/>
        </w:rPr>
        <w:t xml:space="preserve">действуя на основании Устава городского округа «Город Белгород», ФЗ "О муниципальной службе в Российской Федерации", с одной стороны, и </w:t>
      </w: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 xml:space="preserve"> ____________________________________________________</w:t>
      </w:r>
      <w:r w:rsidRPr="00554C50">
        <w:rPr>
          <w:rFonts w:ascii="Courier New" w:eastAsia="Calibri" w:hAnsi="Courier New" w:cs="Courier New"/>
          <w:color w:val="000000"/>
          <w:sz w:val="27"/>
          <w:szCs w:val="27"/>
          <w:u w:val="single"/>
          <w:lang w:eastAsia="en-US"/>
        </w:rPr>
        <w:t xml:space="preserve">     </w:t>
      </w: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>_</w:t>
      </w:r>
      <w:proofErr w:type="gramStart"/>
      <w:r w:rsidRPr="00554C50">
        <w:rPr>
          <w:rFonts w:ascii="Courier New" w:eastAsia="Calibri" w:hAnsi="Courier New" w:cs="Courier New"/>
          <w:color w:val="000000"/>
          <w:sz w:val="27"/>
          <w:szCs w:val="27"/>
          <w:u w:val="single"/>
          <w:lang w:eastAsia="en-US"/>
        </w:rPr>
        <w:t xml:space="preserve"> </w:t>
      </w: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>,</w:t>
      </w:r>
      <w:proofErr w:type="gramEnd"/>
    </w:p>
    <w:p w:rsidR="00D1012A" w:rsidRPr="00554C50" w:rsidRDefault="00D1012A" w:rsidP="00D1012A">
      <w:pPr>
        <w:autoSpaceDE w:val="0"/>
        <w:autoSpaceDN w:val="0"/>
        <w:adjustRightInd w:val="0"/>
        <w:ind w:left="1416" w:firstLine="708"/>
        <w:jc w:val="both"/>
        <w:rPr>
          <w:rFonts w:eastAsia="Calibri"/>
          <w:color w:val="000000"/>
          <w:lang w:eastAsia="en-US"/>
        </w:rPr>
      </w:pPr>
      <w:r w:rsidRPr="00554C50">
        <w:rPr>
          <w:rFonts w:eastAsia="Calibri"/>
          <w:color w:val="000000"/>
          <w:lang w:eastAsia="en-US"/>
        </w:rPr>
        <w:t xml:space="preserve"> (фамилия, имя, отчество работника)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554C50">
        <w:rPr>
          <w:color w:val="000000"/>
          <w:sz w:val="27"/>
          <w:szCs w:val="27"/>
        </w:rPr>
        <w:t>именуемый (</w:t>
      </w:r>
      <w:proofErr w:type="spellStart"/>
      <w:r w:rsidRPr="00554C50">
        <w:rPr>
          <w:color w:val="000000"/>
          <w:sz w:val="27"/>
          <w:szCs w:val="27"/>
        </w:rPr>
        <w:t>ая</w:t>
      </w:r>
      <w:proofErr w:type="spellEnd"/>
      <w:r w:rsidRPr="00554C50">
        <w:rPr>
          <w:color w:val="000000"/>
          <w:sz w:val="27"/>
          <w:szCs w:val="27"/>
        </w:rPr>
        <w:t>) в дальнейшем Работник, с другой стороны, заключили настоящий трудовой договор о нижеследующем:</w:t>
      </w:r>
    </w:p>
    <w:p w:rsidR="00D1012A" w:rsidRPr="00554C50" w:rsidRDefault="00D1012A" w:rsidP="00D1012A">
      <w:pPr>
        <w:autoSpaceDE w:val="0"/>
        <w:autoSpaceDN w:val="0"/>
        <w:adjustRightInd w:val="0"/>
        <w:jc w:val="center"/>
        <w:rPr>
          <w:b/>
          <w:color w:val="000000"/>
          <w:sz w:val="27"/>
          <w:szCs w:val="27"/>
          <w:lang/>
        </w:rPr>
      </w:pPr>
      <w:r w:rsidRPr="00554C50">
        <w:rPr>
          <w:b/>
          <w:color w:val="000000"/>
          <w:sz w:val="27"/>
          <w:szCs w:val="27"/>
          <w:lang/>
        </w:rPr>
        <w:t>1. Общие положения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</w:pPr>
      <w:r w:rsidRPr="00554C50">
        <w:rPr>
          <w:color w:val="000000"/>
          <w:sz w:val="27"/>
          <w:szCs w:val="27"/>
        </w:rPr>
        <w:tab/>
        <w:t xml:space="preserve">1.1. Трудовой договор регулирует трудовые отношения между Работодателем и Работником о личном выполнении Работником за плату трудовых функций, содержание которых определено должностной инструкцией по должности муниципальной службы </w:t>
      </w: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>_________________________________________</w:t>
      </w:r>
    </w:p>
    <w:p w:rsidR="00D1012A" w:rsidRPr="00554C50" w:rsidRDefault="00D1012A" w:rsidP="00D1012A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554C50">
        <w:rPr>
          <w:rFonts w:eastAsia="Calibri"/>
          <w:color w:val="000000"/>
          <w:lang w:eastAsia="en-US"/>
        </w:rPr>
        <w:t>(наименование должности)</w:t>
      </w:r>
    </w:p>
    <w:p w:rsidR="00D1012A" w:rsidRPr="00554C50" w:rsidRDefault="00D1012A" w:rsidP="00D1012A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554C50">
        <w:rPr>
          <w:rFonts w:eastAsia="Calibri"/>
          <w:color w:val="000000"/>
          <w:sz w:val="27"/>
          <w:szCs w:val="27"/>
          <w:lang w:eastAsia="en-US"/>
        </w:rPr>
        <w:t>1.2. Работник приступает к работе с "__" _____________   ____ года.</w:t>
      </w:r>
    </w:p>
    <w:p w:rsidR="00D1012A" w:rsidRPr="00554C50" w:rsidRDefault="00D1012A" w:rsidP="00D1012A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554C50">
        <w:rPr>
          <w:rFonts w:eastAsia="Calibri"/>
          <w:color w:val="000000"/>
          <w:sz w:val="27"/>
          <w:szCs w:val="27"/>
          <w:lang w:eastAsia="en-US"/>
        </w:rPr>
        <w:t xml:space="preserve">1.3. </w:t>
      </w:r>
      <w:r w:rsidRPr="00554C50">
        <w:rPr>
          <w:color w:val="000000"/>
          <w:sz w:val="27"/>
          <w:szCs w:val="27"/>
        </w:rPr>
        <w:t xml:space="preserve">Трудовой договор </w:t>
      </w:r>
      <w:r w:rsidRPr="00554C50">
        <w:rPr>
          <w:rFonts w:eastAsia="Calibri"/>
          <w:color w:val="000000"/>
          <w:sz w:val="27"/>
          <w:szCs w:val="27"/>
          <w:lang w:eastAsia="en-US"/>
        </w:rPr>
        <w:t>заключается</w:t>
      </w:r>
      <w:proofErr w:type="gramStart"/>
      <w:r w:rsidRPr="00554C50">
        <w:rPr>
          <w:rFonts w:eastAsia="Calibri"/>
          <w:color w:val="000000"/>
          <w:sz w:val="27"/>
          <w:szCs w:val="27"/>
          <w:lang w:eastAsia="en-US"/>
        </w:rPr>
        <w:t xml:space="preserve"> 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eastAsia="Calibri"/>
          <w:color w:val="000000"/>
          <w:sz w:val="27"/>
          <w:szCs w:val="27"/>
          <w:lang w:eastAsia="en-US"/>
        </w:rPr>
      </w:pPr>
      <w:proofErr w:type="gramEnd"/>
      <w:r w:rsidRPr="00554C50">
        <w:rPr>
          <w:rFonts w:eastAsia="Calibri"/>
          <w:color w:val="000000"/>
          <w:sz w:val="27"/>
          <w:szCs w:val="27"/>
          <w:lang w:eastAsia="en-US"/>
        </w:rPr>
        <w:t>__________________________________________________________</w:t>
      </w:r>
      <w:r w:rsidRPr="00554C50">
        <w:rPr>
          <w:rFonts w:eastAsia="Calibri"/>
          <w:color w:val="000000"/>
          <w:sz w:val="27"/>
          <w:szCs w:val="27"/>
          <w:u w:val="single"/>
          <w:lang w:eastAsia="en-US"/>
        </w:rPr>
        <w:t xml:space="preserve">                      </w:t>
      </w:r>
      <w:r w:rsidRPr="00554C50">
        <w:rPr>
          <w:rFonts w:eastAsia="Calibri"/>
          <w:color w:val="000000"/>
          <w:sz w:val="27"/>
          <w:szCs w:val="27"/>
          <w:lang w:eastAsia="en-US"/>
        </w:rPr>
        <w:t>.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554C50">
        <w:rPr>
          <w:rFonts w:eastAsia="Calibri"/>
          <w:color w:val="000000"/>
          <w:sz w:val="27"/>
          <w:szCs w:val="27"/>
          <w:lang w:eastAsia="en-US"/>
        </w:rPr>
        <w:t xml:space="preserve">    (на неопределенный срок/срочный трудовой договор) (</w:t>
      </w:r>
      <w:proofErr w:type="gramStart"/>
      <w:r w:rsidRPr="00554C50">
        <w:rPr>
          <w:rFonts w:eastAsia="Calibri"/>
          <w:color w:val="000000"/>
          <w:sz w:val="27"/>
          <w:szCs w:val="27"/>
          <w:lang w:eastAsia="en-US"/>
        </w:rPr>
        <w:t>необходимое</w:t>
      </w:r>
      <w:proofErr w:type="gramEnd"/>
      <w:r w:rsidRPr="00554C50">
        <w:rPr>
          <w:rFonts w:eastAsia="Calibri"/>
          <w:color w:val="000000"/>
          <w:sz w:val="27"/>
          <w:szCs w:val="27"/>
          <w:lang w:eastAsia="en-US"/>
        </w:rPr>
        <w:t xml:space="preserve"> указать)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554C50">
        <w:rPr>
          <w:rFonts w:eastAsia="Calibri"/>
          <w:color w:val="000000"/>
          <w:sz w:val="27"/>
          <w:szCs w:val="27"/>
          <w:lang w:eastAsia="en-US"/>
        </w:rPr>
        <w:tab/>
        <w:t xml:space="preserve"> В случае заключения срочного трудового договора: срок действия трудового договора _______________________________________________;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554C50">
        <w:rPr>
          <w:rFonts w:eastAsia="Calibri"/>
          <w:color w:val="000000"/>
          <w:sz w:val="27"/>
          <w:szCs w:val="27"/>
          <w:lang w:eastAsia="en-US"/>
        </w:rPr>
        <w:t xml:space="preserve">              </w:t>
      </w:r>
      <w:r w:rsidRPr="00554C50">
        <w:rPr>
          <w:rFonts w:eastAsia="Calibri"/>
          <w:color w:val="000000"/>
          <w:lang w:eastAsia="en-US"/>
        </w:rPr>
        <w:t>(продолжительность, дата окончания трудового договора)</w:t>
      </w:r>
    </w:p>
    <w:p w:rsidR="00D1012A" w:rsidRPr="00554C50" w:rsidRDefault="00D1012A" w:rsidP="00D1012A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554C50">
        <w:rPr>
          <w:rFonts w:eastAsia="Calibri"/>
          <w:color w:val="000000"/>
          <w:sz w:val="27"/>
          <w:szCs w:val="27"/>
          <w:lang w:eastAsia="en-US"/>
        </w:rPr>
        <w:t>1.4.</w:t>
      </w:r>
      <w:r w:rsidRPr="00554C50">
        <w:rPr>
          <w:rFonts w:ascii="Courier New" w:eastAsia="Calibri" w:hAnsi="Courier New" w:cs="Courier New"/>
          <w:color w:val="000000"/>
          <w:sz w:val="27"/>
          <w:szCs w:val="27"/>
          <w:lang w:eastAsia="en-US"/>
        </w:rPr>
        <w:t xml:space="preserve"> </w:t>
      </w:r>
      <w:r w:rsidRPr="00554C50">
        <w:rPr>
          <w:rFonts w:eastAsia="Calibri"/>
          <w:color w:val="000000"/>
          <w:sz w:val="27"/>
          <w:szCs w:val="27"/>
          <w:lang w:eastAsia="en-US"/>
        </w:rPr>
        <w:t xml:space="preserve">Работнику ___________________________________ </w:t>
      </w:r>
      <w:proofErr w:type="gramStart"/>
      <w:r w:rsidRPr="00554C50">
        <w:rPr>
          <w:rFonts w:eastAsia="Calibri"/>
          <w:color w:val="000000"/>
          <w:sz w:val="27"/>
          <w:szCs w:val="27"/>
          <w:lang w:eastAsia="en-US"/>
        </w:rPr>
        <w:t>испытательный</w:t>
      </w:r>
      <w:proofErr w:type="gramEnd"/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554C50">
        <w:rPr>
          <w:rFonts w:eastAsia="Calibri"/>
          <w:color w:val="000000"/>
          <w:sz w:val="27"/>
          <w:szCs w:val="27"/>
          <w:lang w:eastAsia="en-US"/>
        </w:rPr>
        <w:t xml:space="preserve">                                         (</w:t>
      </w:r>
      <w:proofErr w:type="gramStart"/>
      <w:r w:rsidRPr="00554C50">
        <w:rPr>
          <w:rFonts w:eastAsia="Calibri"/>
          <w:color w:val="000000"/>
          <w:sz w:val="27"/>
          <w:szCs w:val="27"/>
          <w:lang w:eastAsia="en-US"/>
        </w:rPr>
        <w:t>устанавливается</w:t>
      </w:r>
      <w:proofErr w:type="gramEnd"/>
      <w:r w:rsidRPr="00554C50">
        <w:rPr>
          <w:rFonts w:eastAsia="Calibri"/>
          <w:color w:val="000000"/>
          <w:sz w:val="27"/>
          <w:szCs w:val="27"/>
          <w:lang w:eastAsia="en-US"/>
        </w:rPr>
        <w:t>/не устанавливается)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554C50">
        <w:rPr>
          <w:rFonts w:eastAsia="Calibri"/>
          <w:color w:val="000000"/>
          <w:sz w:val="27"/>
          <w:szCs w:val="27"/>
          <w:lang w:eastAsia="en-US"/>
        </w:rPr>
        <w:t>срок___________________________________________ месяцев  (недель, дней).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554C50">
        <w:rPr>
          <w:rFonts w:eastAsia="Calibri"/>
          <w:color w:val="000000"/>
          <w:sz w:val="27"/>
          <w:szCs w:val="27"/>
          <w:lang w:eastAsia="en-US"/>
        </w:rPr>
        <w:t xml:space="preserve">    </w:t>
      </w:r>
      <w:r w:rsidRPr="00554C50">
        <w:rPr>
          <w:rFonts w:eastAsia="Calibri"/>
          <w:color w:val="000000"/>
          <w:sz w:val="27"/>
          <w:szCs w:val="27"/>
          <w:lang w:eastAsia="en-US"/>
        </w:rPr>
        <w:tab/>
        <w:t xml:space="preserve">       (заполняется при установлении испытания)</w:t>
      </w:r>
    </w:p>
    <w:p w:rsidR="00D1012A" w:rsidRPr="00554C50" w:rsidRDefault="00D1012A" w:rsidP="00D1012A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7"/>
          <w:szCs w:val="27"/>
        </w:rPr>
      </w:pPr>
      <w:r w:rsidRPr="00554C50">
        <w:rPr>
          <w:rFonts w:cs="Arial"/>
          <w:b/>
          <w:color w:val="000000"/>
          <w:sz w:val="27"/>
          <w:szCs w:val="27"/>
        </w:rPr>
        <w:t>2. Права и обязанности Работника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 xml:space="preserve">2.1. Работник имеет право </w:t>
      </w:r>
      <w:proofErr w:type="gramStart"/>
      <w:r w:rsidRPr="00554C50">
        <w:rPr>
          <w:rFonts w:cs="Arial"/>
          <w:color w:val="000000"/>
          <w:sz w:val="27"/>
          <w:szCs w:val="27"/>
        </w:rPr>
        <w:t>на</w:t>
      </w:r>
      <w:proofErr w:type="gramEnd"/>
      <w:r w:rsidRPr="00554C50">
        <w:rPr>
          <w:rFonts w:cs="Arial"/>
          <w:color w:val="000000"/>
          <w:sz w:val="27"/>
          <w:szCs w:val="27"/>
        </w:rPr>
        <w:t>: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рабочее место;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своевременную оплату труда, предусмотренную настоящим трудовым договором;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ежегодный оплачиваемый отпуск в соответствии с графиком;</w:t>
      </w:r>
    </w:p>
    <w:p w:rsidR="00D1012A" w:rsidRPr="00554C50" w:rsidRDefault="00D1012A" w:rsidP="00D1012A">
      <w:pPr>
        <w:jc w:val="both"/>
        <w:rPr>
          <w:color w:val="000000"/>
          <w:sz w:val="27"/>
          <w:szCs w:val="27"/>
        </w:rPr>
      </w:pPr>
      <w:r w:rsidRPr="00554C50">
        <w:rPr>
          <w:color w:val="000000"/>
          <w:sz w:val="27"/>
          <w:szCs w:val="27"/>
        </w:rPr>
        <w:t>-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органа местного самоуправления;</w:t>
      </w:r>
    </w:p>
    <w:p w:rsidR="00D1012A" w:rsidRPr="00554C50" w:rsidRDefault="00D1012A" w:rsidP="00D1012A">
      <w:pPr>
        <w:jc w:val="both"/>
        <w:rPr>
          <w:color w:val="000000"/>
          <w:sz w:val="27"/>
          <w:szCs w:val="27"/>
        </w:rPr>
      </w:pPr>
      <w:r w:rsidRPr="00554C50">
        <w:rPr>
          <w:color w:val="000000"/>
          <w:sz w:val="27"/>
          <w:szCs w:val="27"/>
        </w:rPr>
        <w:t>- участие по своей инициативе в конкурсах на замещение вакантных должностей муниципальной службы;</w:t>
      </w:r>
    </w:p>
    <w:p w:rsidR="00D1012A" w:rsidRPr="00554C50" w:rsidRDefault="00D1012A" w:rsidP="00D1012A">
      <w:pPr>
        <w:jc w:val="both"/>
        <w:rPr>
          <w:color w:val="000000"/>
          <w:sz w:val="27"/>
          <w:szCs w:val="27"/>
        </w:rPr>
      </w:pPr>
      <w:r w:rsidRPr="00554C50">
        <w:rPr>
          <w:color w:val="000000"/>
          <w:sz w:val="27"/>
          <w:szCs w:val="27"/>
        </w:rPr>
        <w:lastRenderedPageBreak/>
        <w:t>- повышение квалификации в соответствии с муниципальным правовым актом за счет средств местного бюджета;</w:t>
      </w:r>
    </w:p>
    <w:p w:rsidR="00D1012A" w:rsidRPr="00554C50" w:rsidRDefault="00D1012A" w:rsidP="00D1012A">
      <w:pPr>
        <w:rPr>
          <w:color w:val="000000"/>
          <w:sz w:val="27"/>
          <w:szCs w:val="27"/>
        </w:rPr>
      </w:pPr>
      <w:r w:rsidRPr="00554C50">
        <w:rPr>
          <w:color w:val="000000"/>
          <w:sz w:val="27"/>
          <w:szCs w:val="27"/>
        </w:rPr>
        <w:t>- защиту своих персональных данных;</w:t>
      </w:r>
    </w:p>
    <w:p w:rsidR="00D1012A" w:rsidRPr="00554C50" w:rsidRDefault="00D1012A" w:rsidP="00D1012A">
      <w:pPr>
        <w:jc w:val="both"/>
        <w:rPr>
          <w:color w:val="000000"/>
          <w:sz w:val="27"/>
          <w:szCs w:val="27"/>
        </w:rPr>
      </w:pPr>
      <w:r w:rsidRPr="00554C50">
        <w:rPr>
          <w:color w:val="000000"/>
          <w:sz w:val="27"/>
          <w:szCs w:val="27"/>
        </w:rPr>
        <w:t>- ознакомление со всеми материалами своего личного дела, с отзывами о профессиональной деятельности и другими документами до внесения их в его личное дело, а также на приобщение к личному делу его письменных объяснений;</w:t>
      </w:r>
    </w:p>
    <w:p w:rsidR="00D1012A" w:rsidRPr="00554C50" w:rsidRDefault="00D1012A" w:rsidP="00D1012A">
      <w:pPr>
        <w:jc w:val="both"/>
        <w:rPr>
          <w:rFonts w:cs="Arial"/>
          <w:color w:val="000000"/>
          <w:sz w:val="27"/>
          <w:szCs w:val="27"/>
        </w:rPr>
      </w:pPr>
      <w:r w:rsidRPr="00554C50">
        <w:rPr>
          <w:color w:val="000000"/>
          <w:sz w:val="27"/>
          <w:szCs w:val="27"/>
        </w:rPr>
        <w:t>- пенсионное обеспечение в соответствии с законодательством Российской Федерации.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  <w:lang/>
        </w:rPr>
      </w:pPr>
      <w:r w:rsidRPr="00554C50">
        <w:rPr>
          <w:color w:val="000000"/>
          <w:sz w:val="27"/>
          <w:szCs w:val="27"/>
          <w:lang/>
        </w:rPr>
        <w:t>2.2.Работник обязан: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соблюдать Конституцию Российской Федерации, федеральные законы и законы Белгородской области;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выполнять обязанности в соответствии с должностной инструкцией;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подчиняться правилам внутреннего трудового распорядка;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color w:val="000000"/>
          <w:sz w:val="27"/>
          <w:szCs w:val="27"/>
        </w:rPr>
        <w:t>- соблюдать кодекс этики и служебного поведения муниципальных служащих администрации города;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соблюдать трудовую дисциплину;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сохранять государственную и иную, охраняемую законом, тайну, а также ставшие ему известными в связи с исполнением служебных обязанностей сведения, затрагивающие частную жизнь, честь и достоинство граждан;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в случае изменения адреса регистрации по месту жительства, паспортных и иных учетных данных уведомить Работодателя в течение 3-х дней;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 xml:space="preserve">- </w:t>
      </w:r>
      <w:r w:rsidRPr="00554C50">
        <w:rPr>
          <w:color w:val="000000"/>
          <w:sz w:val="27"/>
          <w:szCs w:val="27"/>
        </w:rPr>
        <w:t>ежегодно, не позднее 1 апреля года, следующего за отчетным,</w:t>
      </w:r>
      <w:r w:rsidRPr="00554C50">
        <w:rPr>
          <w:rFonts w:cs="Arial"/>
          <w:color w:val="000000"/>
          <w:sz w:val="27"/>
          <w:szCs w:val="27"/>
        </w:rPr>
        <w:t xml:space="preserve"> представлять сведения об адресах сайтов и (или) страниц сайтов в информационно-телекоммуникационной сети «Интернет» на которых муниципальным служащим размещались общедоступная информация, а также данные, позволяющие его идентифицировать;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i/>
          <w:color w:val="000000"/>
          <w:sz w:val="27"/>
          <w:szCs w:val="27"/>
        </w:rPr>
      </w:pPr>
      <w:proofErr w:type="gramStart"/>
      <w:r w:rsidRPr="00554C50">
        <w:rPr>
          <w:color w:val="000000"/>
          <w:sz w:val="27"/>
          <w:szCs w:val="27"/>
        </w:rPr>
        <w:t>- представлять сведения о своих доходах, расходах, об имуществе  и обязательствах имущественного характера, сведения о  доходах, расходах, об имуществе и обязательствах имущественного характера супруга (супруги) и несовершеннолетних детей  ежегодно, не позднее 30 апреля года, следующего за отчетным в соответствии с Федеральным законом от 2 марта 2007 года № 25-ФЗ «О муниципальной службе в Российской Федерации», с законом Белгородской области от 29.09.2007 г</w:t>
      </w:r>
      <w:proofErr w:type="gramEnd"/>
      <w:r w:rsidRPr="00554C50">
        <w:rPr>
          <w:color w:val="000000"/>
          <w:sz w:val="27"/>
          <w:szCs w:val="27"/>
        </w:rPr>
        <w:t>. № 150 «Об особенностях организации муниципальной службы в Белгородской области»</w:t>
      </w:r>
      <w:r w:rsidRPr="00554C50">
        <w:rPr>
          <w:i/>
          <w:color w:val="000000"/>
          <w:sz w:val="27"/>
          <w:szCs w:val="27"/>
        </w:rPr>
        <w:t xml:space="preserve"> </w:t>
      </w:r>
      <w:r w:rsidRPr="00554C50">
        <w:rPr>
          <w:rFonts w:eastAsia="Calibri"/>
          <w:i/>
          <w:color w:val="000000"/>
          <w:sz w:val="27"/>
          <w:szCs w:val="27"/>
          <w:lang w:eastAsia="en-US"/>
        </w:rPr>
        <w:t xml:space="preserve">(включается в трудовой договор муниципальных служащих, замещающих должности, включенные  в Перечень </w:t>
      </w:r>
      <w:proofErr w:type="spellStart"/>
      <w:r w:rsidRPr="00554C50">
        <w:rPr>
          <w:rFonts w:eastAsia="Calibri"/>
          <w:i/>
          <w:color w:val="000000"/>
          <w:sz w:val="27"/>
          <w:szCs w:val="27"/>
          <w:lang w:eastAsia="en-US"/>
        </w:rPr>
        <w:t>коррупциогенных</w:t>
      </w:r>
      <w:proofErr w:type="spellEnd"/>
      <w:r w:rsidRPr="00554C50">
        <w:rPr>
          <w:rFonts w:eastAsia="Calibri"/>
          <w:i/>
          <w:color w:val="000000"/>
          <w:sz w:val="27"/>
          <w:szCs w:val="27"/>
          <w:lang w:eastAsia="en-US"/>
        </w:rPr>
        <w:t xml:space="preserve"> должностей муниципальной службы)</w:t>
      </w:r>
      <w:r w:rsidRPr="00554C50">
        <w:rPr>
          <w:i/>
          <w:color w:val="000000"/>
          <w:sz w:val="27"/>
          <w:szCs w:val="27"/>
        </w:rPr>
        <w:t>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сдать удостоверение администрации города (пропуск) и обходной лист при увольнении;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соблюдать условия настоящего договора.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2.3. Работник несет ответственность за ущерб, причиненный Рабо</w:t>
      </w:r>
      <w:r w:rsidRPr="00554C50">
        <w:rPr>
          <w:rFonts w:cs="Arial"/>
          <w:color w:val="000000"/>
          <w:sz w:val="27"/>
          <w:szCs w:val="27"/>
        </w:rPr>
        <w:softHyphen/>
        <w:t>тодателю его виновными действиями (бездействием), в порядке, предус</w:t>
      </w:r>
      <w:r w:rsidRPr="00554C50">
        <w:rPr>
          <w:rFonts w:cs="Arial"/>
          <w:color w:val="000000"/>
          <w:sz w:val="27"/>
          <w:szCs w:val="27"/>
        </w:rPr>
        <w:softHyphen/>
        <w:t>мотренном законодательством.</w:t>
      </w:r>
    </w:p>
    <w:p w:rsidR="00D1012A" w:rsidRPr="00554C50" w:rsidRDefault="00D1012A" w:rsidP="00D1012A">
      <w:pPr>
        <w:tabs>
          <w:tab w:val="left" w:pos="0"/>
        </w:tabs>
        <w:autoSpaceDE w:val="0"/>
        <w:autoSpaceDN w:val="0"/>
        <w:adjustRightInd w:val="0"/>
        <w:jc w:val="both"/>
        <w:rPr>
          <w:rFonts w:cs="Arial"/>
          <w:color w:val="000000"/>
          <w:spacing w:val="-6"/>
          <w:sz w:val="27"/>
          <w:szCs w:val="27"/>
          <w:lang/>
        </w:rPr>
      </w:pPr>
      <w:r w:rsidRPr="00554C50">
        <w:rPr>
          <w:color w:val="000000"/>
          <w:spacing w:val="-6"/>
          <w:sz w:val="27"/>
          <w:szCs w:val="27"/>
          <w:lang/>
        </w:rPr>
        <w:tab/>
        <w:t>2.4. Работник добровольно принимает на себя обязательства, связанные с допуском к государственной тайне, на условиях, предусмотренных законодательством Российской Федерации о государственной тайне.</w:t>
      </w:r>
    </w:p>
    <w:p w:rsidR="00D1012A" w:rsidRPr="00554C50" w:rsidRDefault="00D1012A" w:rsidP="00D1012A">
      <w:pPr>
        <w:ind w:firstLine="708"/>
        <w:jc w:val="both"/>
        <w:rPr>
          <w:color w:val="000000"/>
          <w:spacing w:val="-6"/>
          <w:sz w:val="27"/>
          <w:szCs w:val="27"/>
        </w:rPr>
      </w:pPr>
      <w:r w:rsidRPr="00554C50">
        <w:rPr>
          <w:color w:val="000000"/>
          <w:spacing w:val="-6"/>
          <w:sz w:val="27"/>
          <w:szCs w:val="27"/>
        </w:rPr>
        <w:lastRenderedPageBreak/>
        <w:t>В соответствии с Законом Российской Федерации «О государственной  тайне» и иными нормативными правовыми актами о государственной тайне Работник принимает на себя перед государством обязательства по неразглашению доверенных ему сведений, составляющих государственную тайну, и дает согласие на частичные, временные ограничения его прав, которые могут касаться:</w:t>
      </w:r>
    </w:p>
    <w:p w:rsidR="00D1012A" w:rsidRPr="00554C50" w:rsidRDefault="00D1012A" w:rsidP="00D1012A">
      <w:pPr>
        <w:ind w:firstLine="708"/>
        <w:jc w:val="both"/>
        <w:rPr>
          <w:color w:val="000000"/>
          <w:spacing w:val="-6"/>
          <w:sz w:val="27"/>
          <w:szCs w:val="27"/>
        </w:rPr>
      </w:pPr>
      <w:r w:rsidRPr="00554C50">
        <w:rPr>
          <w:color w:val="000000"/>
          <w:spacing w:val="-6"/>
          <w:sz w:val="27"/>
          <w:szCs w:val="27"/>
        </w:rPr>
        <w:t>а) права на распространение сведений, составляющих государственную тайну, и на использование открытий и изобретений, содержащих сведения, составляющие государственную тайну;</w:t>
      </w:r>
    </w:p>
    <w:p w:rsidR="00D1012A" w:rsidRPr="00554C50" w:rsidRDefault="00D1012A" w:rsidP="00D1012A">
      <w:pPr>
        <w:ind w:firstLine="708"/>
        <w:jc w:val="both"/>
        <w:rPr>
          <w:color w:val="000000"/>
          <w:spacing w:val="-6"/>
          <w:sz w:val="27"/>
          <w:szCs w:val="27"/>
        </w:rPr>
      </w:pPr>
      <w:r w:rsidRPr="00554C50">
        <w:rPr>
          <w:color w:val="000000"/>
          <w:spacing w:val="-6"/>
          <w:sz w:val="27"/>
          <w:szCs w:val="27"/>
        </w:rPr>
        <w:t>б) права на неприкосновенность частной жизни при проведении проверочных мероприятий в период оформления (переоформления) допуска к государственной тайне.</w:t>
      </w:r>
    </w:p>
    <w:p w:rsidR="00D1012A" w:rsidRPr="00554C50" w:rsidRDefault="00D1012A" w:rsidP="00D1012A">
      <w:pPr>
        <w:ind w:firstLine="708"/>
        <w:jc w:val="both"/>
        <w:rPr>
          <w:color w:val="000000"/>
          <w:spacing w:val="-6"/>
          <w:sz w:val="27"/>
          <w:szCs w:val="27"/>
        </w:rPr>
      </w:pPr>
      <w:r w:rsidRPr="00554C50">
        <w:rPr>
          <w:color w:val="000000"/>
          <w:spacing w:val="-6"/>
          <w:sz w:val="27"/>
          <w:szCs w:val="27"/>
        </w:rPr>
        <w:t>2.5. Работник принимает на себя обязательства:</w:t>
      </w:r>
    </w:p>
    <w:p w:rsidR="00D1012A" w:rsidRPr="00554C50" w:rsidRDefault="00D1012A" w:rsidP="00D1012A">
      <w:pPr>
        <w:ind w:firstLine="708"/>
        <w:jc w:val="both"/>
        <w:rPr>
          <w:color w:val="000000"/>
          <w:spacing w:val="-6"/>
          <w:sz w:val="27"/>
          <w:szCs w:val="27"/>
        </w:rPr>
      </w:pPr>
      <w:r w:rsidRPr="00554C50">
        <w:rPr>
          <w:color w:val="000000"/>
          <w:spacing w:val="-6"/>
          <w:sz w:val="27"/>
          <w:szCs w:val="27"/>
        </w:rPr>
        <w:t>а) соблюдать требования законодательства Российской Федерации о государственной тайне;</w:t>
      </w:r>
    </w:p>
    <w:p w:rsidR="00D1012A" w:rsidRPr="00554C50" w:rsidRDefault="00D1012A" w:rsidP="00D1012A">
      <w:pPr>
        <w:ind w:firstLine="708"/>
        <w:jc w:val="both"/>
        <w:rPr>
          <w:color w:val="000000"/>
          <w:spacing w:val="-6"/>
          <w:sz w:val="27"/>
          <w:szCs w:val="27"/>
        </w:rPr>
      </w:pPr>
      <w:r w:rsidRPr="00554C50">
        <w:rPr>
          <w:color w:val="000000"/>
          <w:spacing w:val="-6"/>
          <w:sz w:val="27"/>
          <w:szCs w:val="27"/>
        </w:rPr>
        <w:t>б) в полном объеме и своевременно информировать  кадровое подразделение администрации города об изменениях в анкетных и автобиографических данных и о возникновении оснований для отказа ему в допуске к государственной тайне, предусмотренных Законом Российской Федерации «О государственной тайне»;</w:t>
      </w:r>
    </w:p>
    <w:p w:rsidR="00D1012A" w:rsidRPr="00554C50" w:rsidRDefault="00D1012A" w:rsidP="00D1012A">
      <w:pPr>
        <w:ind w:firstLine="708"/>
        <w:jc w:val="both"/>
        <w:rPr>
          <w:color w:val="000000"/>
          <w:spacing w:val="-6"/>
          <w:sz w:val="27"/>
          <w:szCs w:val="27"/>
        </w:rPr>
      </w:pPr>
      <w:r w:rsidRPr="00554C50">
        <w:rPr>
          <w:color w:val="000000"/>
          <w:spacing w:val="-6"/>
          <w:sz w:val="27"/>
          <w:szCs w:val="27"/>
        </w:rPr>
        <w:t>в) представлять в установленном порядке в кадровое подразделение администрации города документы об отсутствии медицинских противопоказаний для работы с использованием сведений, составляющих государственную тайну, согласно перечню, утверждаемому федеральным органом государственной власти, уполномоченным в области здравоохранения и социального развития;</w:t>
      </w:r>
    </w:p>
    <w:p w:rsidR="00D1012A" w:rsidRPr="00554C50" w:rsidRDefault="00D1012A" w:rsidP="00D1012A">
      <w:pPr>
        <w:ind w:firstLine="708"/>
        <w:jc w:val="both"/>
        <w:rPr>
          <w:color w:val="000000"/>
          <w:spacing w:val="-6"/>
          <w:sz w:val="27"/>
          <w:szCs w:val="27"/>
        </w:rPr>
      </w:pPr>
      <w:r w:rsidRPr="00554C50">
        <w:rPr>
          <w:color w:val="000000"/>
          <w:spacing w:val="-6"/>
          <w:sz w:val="27"/>
          <w:szCs w:val="27"/>
        </w:rPr>
        <w:t xml:space="preserve">г) в случае попытки посторонних лиц получить информацию секретного характера немедленно сообщить об этом в </w:t>
      </w:r>
      <w:proofErr w:type="spellStart"/>
      <w:r w:rsidRPr="00554C50">
        <w:rPr>
          <w:color w:val="000000"/>
          <w:spacing w:val="-6"/>
          <w:sz w:val="27"/>
          <w:szCs w:val="27"/>
        </w:rPr>
        <w:t>режимно</w:t>
      </w:r>
      <w:proofErr w:type="spellEnd"/>
      <w:r w:rsidRPr="00554C50">
        <w:rPr>
          <w:color w:val="000000"/>
          <w:spacing w:val="-6"/>
          <w:sz w:val="27"/>
          <w:szCs w:val="27"/>
        </w:rPr>
        <w:t xml:space="preserve"> – секретное подразделение (работнику, исполняющему функции </w:t>
      </w:r>
      <w:proofErr w:type="spellStart"/>
      <w:r w:rsidRPr="00554C50">
        <w:rPr>
          <w:color w:val="000000"/>
          <w:spacing w:val="-6"/>
          <w:sz w:val="27"/>
          <w:szCs w:val="27"/>
        </w:rPr>
        <w:t>режимно</w:t>
      </w:r>
      <w:proofErr w:type="spellEnd"/>
      <w:r w:rsidRPr="00554C50">
        <w:rPr>
          <w:color w:val="000000"/>
          <w:spacing w:val="-6"/>
          <w:sz w:val="27"/>
          <w:szCs w:val="27"/>
        </w:rPr>
        <w:t xml:space="preserve"> – секретного подразделения) или в органы Федеральной службы безопасности Российской Федерации;</w:t>
      </w:r>
    </w:p>
    <w:p w:rsidR="00D1012A" w:rsidRPr="00554C50" w:rsidRDefault="00D1012A" w:rsidP="00D1012A">
      <w:pPr>
        <w:ind w:firstLine="708"/>
        <w:jc w:val="both"/>
        <w:rPr>
          <w:color w:val="000000"/>
          <w:spacing w:val="-6"/>
          <w:sz w:val="27"/>
          <w:szCs w:val="27"/>
        </w:rPr>
      </w:pPr>
      <w:proofErr w:type="spellStart"/>
      <w:r w:rsidRPr="00554C50">
        <w:rPr>
          <w:color w:val="000000"/>
          <w:spacing w:val="-6"/>
          <w:sz w:val="27"/>
          <w:szCs w:val="27"/>
        </w:rPr>
        <w:t>д</w:t>
      </w:r>
      <w:proofErr w:type="spellEnd"/>
      <w:r w:rsidRPr="00554C50">
        <w:rPr>
          <w:color w:val="000000"/>
          <w:spacing w:val="-6"/>
          <w:sz w:val="27"/>
          <w:szCs w:val="27"/>
        </w:rPr>
        <w:t>) строго сохранять доверенные ему сведения, составляющие государственную тайну.</w:t>
      </w:r>
    </w:p>
    <w:p w:rsidR="00D1012A" w:rsidRPr="00554C50" w:rsidRDefault="00D1012A" w:rsidP="00D1012A">
      <w:pPr>
        <w:ind w:firstLine="708"/>
        <w:jc w:val="both"/>
        <w:rPr>
          <w:color w:val="000000"/>
          <w:spacing w:val="-6"/>
          <w:sz w:val="27"/>
          <w:szCs w:val="27"/>
        </w:rPr>
      </w:pPr>
      <w:r w:rsidRPr="00554C50">
        <w:rPr>
          <w:color w:val="000000"/>
          <w:spacing w:val="-6"/>
          <w:sz w:val="27"/>
          <w:szCs w:val="27"/>
        </w:rPr>
        <w:t>2.6. Работник предупрежден, что за разглашение сведений, составляющих государственную тайну, или утрату носителей сведений, составляющих государственную тайну, а также за нарушение режима секретности будет привлечен к ответственности в соответствии с законодательством Российской Федерации.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color w:val="000000"/>
          <w:spacing w:val="-6"/>
          <w:sz w:val="27"/>
          <w:szCs w:val="27"/>
        </w:rPr>
      </w:pPr>
      <w:r w:rsidRPr="00554C50">
        <w:rPr>
          <w:color w:val="000000"/>
          <w:spacing w:val="-6"/>
          <w:sz w:val="27"/>
          <w:szCs w:val="27"/>
        </w:rPr>
        <w:t>2.7. В соответствии с Законом Российской Федерации «О государственной тайне» в случае прекращения допуска к государственной тайне муниципальный служащий не освобождается от взятых обязательств по неразглашению сведений, составляющих государственную тайну.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i/>
          <w:color w:val="000000"/>
          <w:sz w:val="27"/>
          <w:szCs w:val="27"/>
        </w:rPr>
      </w:pPr>
      <w:r w:rsidRPr="00554C50">
        <w:rPr>
          <w:i/>
          <w:color w:val="000000"/>
          <w:spacing w:val="-6"/>
          <w:sz w:val="27"/>
          <w:szCs w:val="27"/>
        </w:rPr>
        <w:t>(</w:t>
      </w:r>
      <w:proofErr w:type="gramStart"/>
      <w:r w:rsidRPr="00554C50">
        <w:rPr>
          <w:rFonts w:cs="Arial"/>
          <w:i/>
          <w:color w:val="000000"/>
          <w:sz w:val="27"/>
          <w:szCs w:val="27"/>
        </w:rPr>
        <w:t>п</w:t>
      </w:r>
      <w:proofErr w:type="gramEnd"/>
      <w:r w:rsidRPr="00554C50">
        <w:rPr>
          <w:rFonts w:cs="Arial"/>
          <w:i/>
          <w:color w:val="000000"/>
          <w:sz w:val="27"/>
          <w:szCs w:val="27"/>
        </w:rPr>
        <w:t>одпункты  2.4.-2.7. включаются в трудовой договор муниципальных служащих, замещающих должности, включенные в перечень должностей, замещение которых предполагает допуск к документам, содержащим государственную тайну).</w:t>
      </w:r>
    </w:p>
    <w:p w:rsidR="00D1012A" w:rsidRPr="00554C50" w:rsidRDefault="00D1012A" w:rsidP="00D1012A">
      <w:pPr>
        <w:tabs>
          <w:tab w:val="left" w:pos="0"/>
        </w:tabs>
        <w:autoSpaceDE w:val="0"/>
        <w:autoSpaceDN w:val="0"/>
        <w:adjustRightInd w:val="0"/>
        <w:jc w:val="center"/>
        <w:rPr>
          <w:rFonts w:cs="Arial"/>
          <w:b/>
          <w:color w:val="000000"/>
          <w:sz w:val="27"/>
          <w:szCs w:val="27"/>
          <w:lang/>
        </w:rPr>
      </w:pPr>
      <w:r w:rsidRPr="00554C50">
        <w:rPr>
          <w:b/>
          <w:color w:val="000000"/>
          <w:sz w:val="27"/>
          <w:szCs w:val="27"/>
          <w:lang/>
        </w:rPr>
        <w:t>3. Права и обязанности Работодателя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3.1. Работодатель имеет право: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требовать от Работника добросовестного выполнения обязанностей, предусмотренных должностной инструкцией и настоящим договором;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поощрять Работника за добросовестный эффективный труд;</w:t>
      </w:r>
    </w:p>
    <w:p w:rsidR="00D1012A" w:rsidRPr="00554C50" w:rsidRDefault="00D1012A" w:rsidP="00D1012A">
      <w:pPr>
        <w:autoSpaceDE w:val="0"/>
        <w:autoSpaceDN w:val="0"/>
        <w:adjustRightInd w:val="0"/>
        <w:ind w:firstLine="54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lastRenderedPageBreak/>
        <w:t xml:space="preserve">- привлекать Работника к дисциплинарной и дисциплинарной ответственности в порядке, установленном Трудовым кодексом, иными Федеральными законами. 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3.2. Работодатель обязан: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соблюдать условия настоящего договора;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 xml:space="preserve">- обеспечить </w:t>
      </w:r>
      <w:r w:rsidRPr="00554C50">
        <w:rPr>
          <w:rFonts w:eastAsia="Calibri"/>
          <w:color w:val="000000"/>
          <w:sz w:val="26"/>
          <w:szCs w:val="26"/>
          <w:lang w:eastAsia="en-US"/>
        </w:rPr>
        <w:t>безопасность и условия труда, соответствующие государственным нормативным требованиям охраны труда;</w:t>
      </w:r>
    </w:p>
    <w:p w:rsidR="00D1012A" w:rsidRPr="00554C50" w:rsidRDefault="00D1012A" w:rsidP="00D1012A">
      <w:pPr>
        <w:rPr>
          <w:rFonts w:eastAsia="Calibri"/>
          <w:color w:val="000000"/>
          <w:sz w:val="27"/>
          <w:szCs w:val="27"/>
          <w:lang w:eastAsia="en-US"/>
        </w:rPr>
      </w:pPr>
      <w:r w:rsidRPr="00554C50">
        <w:rPr>
          <w:color w:val="000000"/>
          <w:sz w:val="27"/>
          <w:szCs w:val="27"/>
        </w:rPr>
        <w:t xml:space="preserve">- своевременно выплачивать регламентируемую настоящим трудовым договором заработную плату; </w:t>
      </w:r>
    </w:p>
    <w:p w:rsidR="00D1012A" w:rsidRPr="00554C50" w:rsidRDefault="00D1012A" w:rsidP="00D1012A">
      <w:pPr>
        <w:rPr>
          <w:rFonts w:eastAsia="Calibri"/>
          <w:color w:val="000000"/>
          <w:sz w:val="27"/>
          <w:szCs w:val="27"/>
          <w:lang w:eastAsia="en-US"/>
        </w:rPr>
      </w:pPr>
      <w:r w:rsidRPr="00554C50">
        <w:rPr>
          <w:rFonts w:eastAsia="Calibri"/>
          <w:color w:val="000000"/>
          <w:sz w:val="27"/>
          <w:szCs w:val="27"/>
          <w:lang w:eastAsia="en-US"/>
        </w:rPr>
        <w:t>- осуществлять обязательное социальное страхование работников в порядке, установленном федеральными законами.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center"/>
        <w:rPr>
          <w:rFonts w:cs="Arial"/>
          <w:b/>
          <w:color w:val="000000"/>
          <w:sz w:val="27"/>
          <w:szCs w:val="27"/>
        </w:rPr>
      </w:pPr>
      <w:r w:rsidRPr="00554C50">
        <w:rPr>
          <w:rFonts w:cs="Arial"/>
          <w:b/>
          <w:color w:val="000000"/>
          <w:sz w:val="27"/>
          <w:szCs w:val="27"/>
        </w:rPr>
        <w:t>4. Оплата труда и социальные гарантии Работника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b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4.1. За выполнение обязанностей, предусмотренных настоящим трудовым договором, Работнику устанавливается должностной оклад в размере _____ рублей,</w:t>
      </w:r>
      <w:r w:rsidRPr="00554C50">
        <w:rPr>
          <w:rFonts w:cs="Arial"/>
          <w:color w:val="000000"/>
          <w:sz w:val="27"/>
          <w:szCs w:val="27"/>
          <w:u w:val="single"/>
        </w:rPr>
        <w:t xml:space="preserve">   </w:t>
      </w:r>
      <w:r w:rsidRPr="00554C50">
        <w:rPr>
          <w:rFonts w:cs="Arial"/>
          <w:color w:val="000000"/>
          <w:sz w:val="27"/>
          <w:szCs w:val="27"/>
        </w:rPr>
        <w:t xml:space="preserve"> а также следующие надбавки: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а) надбавка за особые условия муниципальной службы в размере ___ процентов должностного оклада в месяц;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б) надбавка за классный чин в размере ______ рублей в месяц;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в) надбавка за стаж муниципальной службы в размере ____ процентов должностного оклада в месяц;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 xml:space="preserve">г) ежемесячное денежное поощрение в размере до </w:t>
      </w:r>
      <w:proofErr w:type="spellStart"/>
      <w:r w:rsidRPr="00554C50">
        <w:rPr>
          <w:rFonts w:cs="Arial"/>
          <w:color w:val="000000"/>
          <w:sz w:val="27"/>
          <w:szCs w:val="27"/>
        </w:rPr>
        <w:t>____процентов</w:t>
      </w:r>
      <w:proofErr w:type="spellEnd"/>
      <w:r w:rsidRPr="00554C50">
        <w:rPr>
          <w:rFonts w:cs="Arial"/>
          <w:color w:val="000000"/>
          <w:sz w:val="27"/>
          <w:szCs w:val="27"/>
        </w:rPr>
        <w:t xml:space="preserve"> должностного оклада;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proofErr w:type="spellStart"/>
      <w:r w:rsidRPr="00554C50">
        <w:rPr>
          <w:rFonts w:cs="Arial"/>
          <w:color w:val="000000"/>
          <w:sz w:val="27"/>
          <w:szCs w:val="27"/>
        </w:rPr>
        <w:t>д</w:t>
      </w:r>
      <w:proofErr w:type="spellEnd"/>
      <w:r w:rsidRPr="00554C50">
        <w:rPr>
          <w:rFonts w:cs="Arial"/>
          <w:color w:val="000000"/>
          <w:sz w:val="27"/>
          <w:szCs w:val="27"/>
        </w:rPr>
        <w:t>) единовременная выплата, состоящая их двух месячных должностных окладов и двух ежемесячных надбавок за классный чин один раз в календарный год по заявлению при предоставлении ежегодного оплачиваемого отпуска;</w:t>
      </w:r>
    </w:p>
    <w:p w:rsidR="00D1012A" w:rsidRPr="00554C50" w:rsidRDefault="00D1012A" w:rsidP="00D1012A">
      <w:pPr>
        <w:ind w:firstLine="709"/>
        <w:jc w:val="both"/>
        <w:rPr>
          <w:color w:val="000000"/>
          <w:sz w:val="27"/>
          <w:szCs w:val="27"/>
        </w:rPr>
      </w:pPr>
      <w:proofErr w:type="gramStart"/>
      <w:r w:rsidRPr="00554C50">
        <w:rPr>
          <w:rFonts w:cs="Arial"/>
          <w:color w:val="000000"/>
          <w:spacing w:val="-6"/>
          <w:sz w:val="27"/>
          <w:szCs w:val="27"/>
        </w:rPr>
        <w:t>е)</w:t>
      </w:r>
      <w:r w:rsidRPr="00554C50">
        <w:rPr>
          <w:color w:val="000000"/>
          <w:sz w:val="27"/>
          <w:szCs w:val="27"/>
        </w:rPr>
        <w:t xml:space="preserve"> ежеквартальная премия за выполнение особо важных и сложных заданий по типу «мероприятия» и «проекты», по которым своевременно или досрочно завершены в текущем (премируемом) квартале контрольные события, устанавливается по результатам работы до 100 процентов должностного оклада и может быть увеличена до  100 процентов ежемесячного денежного содержания в соответствии с </w:t>
      </w:r>
      <w:r w:rsidRPr="00554C50">
        <w:rPr>
          <w:rFonts w:cs="Arial"/>
          <w:color w:val="000000"/>
          <w:sz w:val="27"/>
          <w:szCs w:val="27"/>
        </w:rPr>
        <w:t>Порядком назначения и выплаты ежемесячного денежного поощрения, ежеквартальной премии муниципальным служащим</w:t>
      </w:r>
      <w:proofErr w:type="gramEnd"/>
      <w:r w:rsidRPr="00554C50">
        <w:rPr>
          <w:rFonts w:cs="Arial"/>
          <w:color w:val="000000"/>
          <w:sz w:val="27"/>
          <w:szCs w:val="27"/>
        </w:rPr>
        <w:t>, работникам, замещающим должности, не являющимися должностями муниципальной службы, обслуживающего персонала администрации города</w:t>
      </w:r>
      <w:r w:rsidRPr="00554C50">
        <w:rPr>
          <w:color w:val="000000"/>
          <w:sz w:val="27"/>
          <w:szCs w:val="27"/>
        </w:rPr>
        <w:t>.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pacing w:val="-6"/>
          <w:sz w:val="27"/>
          <w:szCs w:val="27"/>
        </w:rPr>
      </w:pPr>
      <w:proofErr w:type="gramStart"/>
      <w:r w:rsidRPr="00554C50">
        <w:rPr>
          <w:color w:val="000000"/>
          <w:sz w:val="27"/>
          <w:szCs w:val="27"/>
        </w:rPr>
        <w:t>Размер премии за выполнение особо важных и сложных заданий по типу «проекты», по которым своевременно или досрочно завершены в текущем (премируемом) квартале контрольные события и по которым достигнуты в текущем квартале показатели результативности (проекты завершены), устанавливается в связи с получением всех результатов, предусмотренных планом управления проекта, пропорционально трудозатратам участников, без ограничений в пределах фонда оплаты труда.</w:t>
      </w:r>
      <w:proofErr w:type="gramEnd"/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ё) единовременная выплата по итогам исполнения местного бюджета, программ комплексного социально-экономического развития городского округа «Город Белгород» за полугодие, за год в размере до 100 процентов должностного оклада.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lastRenderedPageBreak/>
        <w:tab/>
        <w:t>4.2. За успешное и добросовестное исполнение должностных обязанностей, выполнение заданий особой сложности Работник поощряется в соответствии со ст. 191 ТК РФ и законом Белгородской области от 24 сентября 2007 года № 150 «Об особенностях организации муниципальной службы в Белгородской области».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 xml:space="preserve">4.3. </w:t>
      </w:r>
      <w:proofErr w:type="gramStart"/>
      <w:r w:rsidRPr="00554C50">
        <w:rPr>
          <w:rFonts w:cs="Arial"/>
          <w:color w:val="000000"/>
          <w:sz w:val="27"/>
          <w:szCs w:val="27"/>
        </w:rPr>
        <w:t xml:space="preserve">Выплаты надбавок к должностному окладу, ежемесячного денежного поощрения, ежеквартальной премии, </w:t>
      </w:r>
      <w:r w:rsidRPr="00554C50">
        <w:rPr>
          <w:color w:val="000000"/>
          <w:sz w:val="27"/>
          <w:szCs w:val="27"/>
        </w:rPr>
        <w:t>единовременных выплат</w:t>
      </w:r>
      <w:r w:rsidRPr="00554C50">
        <w:rPr>
          <w:rFonts w:cs="Arial"/>
          <w:color w:val="000000"/>
          <w:sz w:val="27"/>
          <w:szCs w:val="27"/>
        </w:rPr>
        <w:t xml:space="preserve"> </w:t>
      </w:r>
      <w:r w:rsidRPr="00554C50">
        <w:rPr>
          <w:color w:val="000000"/>
          <w:sz w:val="27"/>
          <w:szCs w:val="27"/>
        </w:rPr>
        <w:t>по итогам работы за полугодие и за год,</w:t>
      </w:r>
      <w:r w:rsidRPr="00554C50">
        <w:rPr>
          <w:rFonts w:cs="Arial"/>
          <w:color w:val="000000"/>
          <w:sz w:val="27"/>
          <w:szCs w:val="27"/>
        </w:rPr>
        <w:t xml:space="preserve"> осуществляются согласно Положению об оплате труда</w:t>
      </w:r>
      <w:r w:rsidRPr="00554C50">
        <w:rPr>
          <w:color w:val="000000"/>
          <w:sz w:val="27"/>
          <w:szCs w:val="27"/>
        </w:rPr>
        <w:t xml:space="preserve">, социальных гарантиях </w:t>
      </w:r>
      <w:r w:rsidRPr="00554C50">
        <w:rPr>
          <w:rFonts w:cs="Arial"/>
          <w:color w:val="000000"/>
          <w:sz w:val="27"/>
          <w:szCs w:val="27"/>
        </w:rPr>
        <w:t>и мерах поощрения муниципальных служащих городского округа «Город Белгород», утвержденному решением Совета депутатов города Белгорода от 04.12.2007г. № 601, Порядку назначения и выплаты ежемесячного денежного поощрения, ежеквартальной премии муниципальным служащим, работникам, замещающим</w:t>
      </w:r>
      <w:proofErr w:type="gramEnd"/>
      <w:r w:rsidRPr="00554C50">
        <w:rPr>
          <w:rFonts w:cs="Arial"/>
          <w:color w:val="000000"/>
          <w:sz w:val="27"/>
          <w:szCs w:val="27"/>
        </w:rPr>
        <w:t xml:space="preserve"> </w:t>
      </w:r>
      <w:proofErr w:type="gramStart"/>
      <w:r w:rsidRPr="00554C50">
        <w:rPr>
          <w:rFonts w:cs="Arial"/>
          <w:color w:val="000000"/>
          <w:sz w:val="27"/>
          <w:szCs w:val="27"/>
        </w:rPr>
        <w:t xml:space="preserve">должности, не являющимися должностями муниципальной службы, обслуживающего персонала администрации города, </w:t>
      </w:r>
      <w:r w:rsidRPr="00554C50">
        <w:rPr>
          <w:color w:val="000000"/>
          <w:sz w:val="27"/>
          <w:szCs w:val="27"/>
        </w:rPr>
        <w:t>Порядку осуществления единовременных выплат муниципальным служащим, работникам, замещающим должности, не являющимися должностями муниципальной службы, обслуживающего и вспомогательного персонала по итогам работы за полугодие и за год</w:t>
      </w:r>
      <w:r w:rsidRPr="00554C50">
        <w:rPr>
          <w:rFonts w:cs="Arial"/>
          <w:color w:val="000000"/>
          <w:sz w:val="27"/>
          <w:szCs w:val="27"/>
        </w:rPr>
        <w:t>.</w:t>
      </w:r>
      <w:proofErr w:type="gramEnd"/>
    </w:p>
    <w:p w:rsidR="00D1012A" w:rsidRPr="00554C50" w:rsidRDefault="00D1012A" w:rsidP="00D1012A">
      <w:pPr>
        <w:autoSpaceDE w:val="0"/>
        <w:autoSpaceDN w:val="0"/>
        <w:adjustRightInd w:val="0"/>
        <w:ind w:firstLine="54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4.4. Классный чин, надбавки за классный чин, за стаж муниципальной службы устанавливаются в соответствии с законом Белгородской области от 24 сентября 2007 года № 150 «Об особенностях организации муниципальной службы в Белгородской области»</w:t>
      </w:r>
      <w:r w:rsidRPr="00554C50">
        <w:rPr>
          <w:rFonts w:eastAsia="Calibri"/>
          <w:color w:val="000000"/>
          <w:sz w:val="26"/>
          <w:szCs w:val="26"/>
          <w:lang w:eastAsia="en-US"/>
        </w:rPr>
        <w:t xml:space="preserve"> в порядке, устанавливаемом муниципальными правовыми актами</w:t>
      </w:r>
      <w:r w:rsidRPr="00554C50">
        <w:rPr>
          <w:rFonts w:cs="Arial"/>
          <w:color w:val="000000"/>
          <w:sz w:val="27"/>
          <w:szCs w:val="27"/>
        </w:rPr>
        <w:t>.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7"/>
          <w:szCs w:val="27"/>
        </w:rPr>
      </w:pPr>
      <w:r w:rsidRPr="00554C50">
        <w:rPr>
          <w:rFonts w:cs="Arial"/>
          <w:b/>
          <w:color w:val="000000"/>
          <w:sz w:val="27"/>
          <w:szCs w:val="27"/>
        </w:rPr>
        <w:t>5. Рабочее (с</w:t>
      </w:r>
      <w:r w:rsidRPr="00554C50">
        <w:rPr>
          <w:b/>
          <w:bCs/>
          <w:color w:val="000000"/>
          <w:sz w:val="27"/>
          <w:szCs w:val="27"/>
        </w:rPr>
        <w:t>лужебное) время и время отдыха</w:t>
      </w:r>
    </w:p>
    <w:p w:rsidR="00D1012A" w:rsidRPr="00554C50" w:rsidRDefault="00D1012A" w:rsidP="00D10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7"/>
          <w:szCs w:val="27"/>
        </w:rPr>
      </w:pPr>
      <w:r w:rsidRPr="00554C50">
        <w:rPr>
          <w:bCs/>
          <w:color w:val="000000"/>
          <w:sz w:val="27"/>
          <w:szCs w:val="27"/>
        </w:rPr>
        <w:tab/>
        <w:t xml:space="preserve">5.1. </w:t>
      </w:r>
      <w:r>
        <w:rPr>
          <w:color w:val="000000"/>
          <w:sz w:val="27"/>
          <w:szCs w:val="27"/>
        </w:rPr>
        <w:t xml:space="preserve">Работнику устанавливается пятидневная </w:t>
      </w:r>
      <w:r w:rsidRPr="00554C50">
        <w:rPr>
          <w:color w:val="000000"/>
          <w:sz w:val="27"/>
          <w:szCs w:val="27"/>
        </w:rPr>
        <w:t>рабочая неделя продолжительностью 40</w:t>
      </w:r>
      <w:r>
        <w:rPr>
          <w:color w:val="000000"/>
          <w:sz w:val="27"/>
          <w:szCs w:val="27"/>
        </w:rPr>
        <w:t xml:space="preserve"> часов с двумя выходными днями (суббота, воскресенье) и режимом  работы </w:t>
      </w:r>
      <w:r w:rsidRPr="00554C50">
        <w:rPr>
          <w:color w:val="000000"/>
          <w:sz w:val="27"/>
          <w:szCs w:val="27"/>
        </w:rPr>
        <w:t>согласно</w:t>
      </w:r>
      <w:r>
        <w:rPr>
          <w:color w:val="000000"/>
          <w:sz w:val="27"/>
          <w:szCs w:val="27"/>
        </w:rPr>
        <w:t xml:space="preserve"> правилам </w:t>
      </w:r>
      <w:r w:rsidRPr="00554C50">
        <w:rPr>
          <w:color w:val="000000"/>
          <w:sz w:val="27"/>
          <w:szCs w:val="27"/>
        </w:rPr>
        <w:t>внутреннего трудового распорядка администрации города Белгорода.</w:t>
      </w:r>
    </w:p>
    <w:p w:rsidR="00D1012A" w:rsidRPr="00554C50" w:rsidRDefault="00D1012A" w:rsidP="00D1012A">
      <w:pPr>
        <w:autoSpaceDE w:val="0"/>
        <w:autoSpaceDN w:val="0"/>
        <w:adjustRightInd w:val="0"/>
        <w:ind w:firstLine="708"/>
        <w:jc w:val="both"/>
        <w:rPr>
          <w:rFonts w:cs="Arial"/>
          <w:color w:val="000000"/>
          <w:sz w:val="27"/>
          <w:szCs w:val="27"/>
        </w:rPr>
      </w:pPr>
      <w:r w:rsidRPr="00554C50">
        <w:rPr>
          <w:color w:val="000000"/>
          <w:sz w:val="27"/>
          <w:szCs w:val="27"/>
        </w:rPr>
        <w:t>5.2. Работник исполняет обязанности в условиях ненормированного рабочего дня.</w:t>
      </w:r>
    </w:p>
    <w:p w:rsidR="00D1012A" w:rsidRPr="00554C50" w:rsidRDefault="00D1012A" w:rsidP="00D1012A">
      <w:pPr>
        <w:autoSpaceDE w:val="0"/>
        <w:autoSpaceDN w:val="0"/>
        <w:adjustRightInd w:val="0"/>
        <w:ind w:firstLine="708"/>
        <w:jc w:val="both"/>
        <w:rPr>
          <w:rFonts w:cs="Arial"/>
          <w:color w:val="000000"/>
          <w:sz w:val="27"/>
          <w:szCs w:val="27"/>
        </w:rPr>
      </w:pPr>
      <w:r w:rsidRPr="00554C50">
        <w:rPr>
          <w:color w:val="000000"/>
          <w:sz w:val="27"/>
          <w:szCs w:val="27"/>
        </w:rPr>
        <w:t xml:space="preserve">5.3. </w:t>
      </w:r>
      <w:proofErr w:type="gramStart"/>
      <w:r w:rsidRPr="00554C50">
        <w:rPr>
          <w:rFonts w:cs="Arial"/>
          <w:color w:val="000000"/>
          <w:sz w:val="27"/>
          <w:szCs w:val="27"/>
        </w:rPr>
        <w:t>Работнику устанавливаются ежегодный основной оплачиваемый отпуск продолжительностью 30 календарных дней, ежегодный дополнительный оплачиваемый отпуск за ненормированный служебный день продолжительностью 3 календарных дня, ежегодный дополнительный оплачиваемый отпуск за выслугу лет продолжительностью не более 10 календарных дней в соответствии с Законом Белгородской области от 24 сентября 2007 года № 150 «Об особенностях организации муниципальной службы в Белгородской области», Федеральным законом от 2 марта</w:t>
      </w:r>
      <w:proofErr w:type="gramEnd"/>
      <w:r w:rsidRPr="00554C50">
        <w:rPr>
          <w:rFonts w:cs="Arial"/>
          <w:color w:val="000000"/>
          <w:sz w:val="27"/>
          <w:szCs w:val="27"/>
        </w:rPr>
        <w:t xml:space="preserve"> 2007 года № 25-ФЗ «О муниципальной службе в Российской Федерации», правилам внутреннего трудового распорядка администрации города Белгорода, коллективным договором.</w:t>
      </w:r>
    </w:p>
    <w:p w:rsidR="00D1012A" w:rsidRPr="00554C50" w:rsidRDefault="00D1012A" w:rsidP="00D1012A">
      <w:pPr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7"/>
          <w:szCs w:val="27"/>
        </w:rPr>
      </w:pPr>
      <w:r w:rsidRPr="00554C50">
        <w:rPr>
          <w:b/>
          <w:bCs/>
          <w:color w:val="000000"/>
          <w:sz w:val="27"/>
          <w:szCs w:val="27"/>
        </w:rPr>
        <w:t>6. Иные условия трудового договора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6.1. Изменения и дополнения в настоящий договор могут вноситься по соглашению сторон в случаях: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изменений действующего законодательства;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- изменения Устава города;</w:t>
      </w:r>
    </w:p>
    <w:p w:rsidR="00D1012A" w:rsidRPr="00554C50" w:rsidRDefault="00D1012A" w:rsidP="00D1012A">
      <w:pPr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lastRenderedPageBreak/>
        <w:t>- инициативы любой из сторон настоящего трудового договора.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6.2.  Изменения и дополнения оформляются письменными дополнительными соглашениями, которые являются неотъемлемой частью настоящего тру</w:t>
      </w:r>
      <w:r w:rsidRPr="00554C50">
        <w:rPr>
          <w:rFonts w:cs="Arial"/>
          <w:color w:val="000000"/>
          <w:sz w:val="27"/>
          <w:szCs w:val="27"/>
        </w:rPr>
        <w:softHyphen/>
        <w:t>дового договора.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6.3. Настоящий трудовой договор может быть досрочно прекращен по основа</w:t>
      </w:r>
      <w:r w:rsidRPr="00554C50">
        <w:rPr>
          <w:rFonts w:cs="Arial"/>
          <w:color w:val="000000"/>
          <w:sz w:val="27"/>
          <w:szCs w:val="27"/>
        </w:rPr>
        <w:softHyphen/>
        <w:t xml:space="preserve">ниям, предусмотренным законодательством о труде. 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 xml:space="preserve">6.4. Правовое положение Работника при ликвидации и реорганизации муниципального органа регулируется законодательством о труде и </w:t>
      </w:r>
      <w:proofErr w:type="gramStart"/>
      <w:r w:rsidRPr="00554C50">
        <w:rPr>
          <w:rFonts w:cs="Arial"/>
          <w:color w:val="000000"/>
          <w:sz w:val="27"/>
          <w:szCs w:val="27"/>
        </w:rPr>
        <w:t>законодательством</w:t>
      </w:r>
      <w:proofErr w:type="gramEnd"/>
      <w:r w:rsidRPr="00554C50">
        <w:rPr>
          <w:rFonts w:cs="Arial"/>
          <w:color w:val="000000"/>
          <w:sz w:val="27"/>
          <w:szCs w:val="27"/>
        </w:rPr>
        <w:t xml:space="preserve"> о муниципальной службе. 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6.5. Споры и разногласия по настоящему трудовому договору раз</w:t>
      </w:r>
      <w:r w:rsidRPr="00554C50">
        <w:rPr>
          <w:rFonts w:cs="Arial"/>
          <w:color w:val="000000"/>
          <w:sz w:val="27"/>
          <w:szCs w:val="27"/>
        </w:rPr>
        <w:softHyphen/>
        <w:t>решаются в порядке, установленном действующим законодательством о труде.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6.6. Настоящий трудовой договор составлен в трех экземплярах. Один хранится в личном деле Работника, второй - у Работника, третий - в (</w:t>
      </w:r>
      <w:r w:rsidRPr="00554C50">
        <w:rPr>
          <w:rFonts w:cs="Arial"/>
          <w:i/>
          <w:color w:val="000000"/>
          <w:sz w:val="27"/>
          <w:szCs w:val="27"/>
        </w:rPr>
        <w:t>наименование структурного подразделения, осуществляющего бухгалтерский учет</w:t>
      </w:r>
      <w:r w:rsidRPr="00554C50">
        <w:rPr>
          <w:rFonts w:cs="Arial"/>
          <w:color w:val="000000"/>
          <w:sz w:val="27"/>
          <w:szCs w:val="27"/>
        </w:rPr>
        <w:t>). Все три экземпляра имеют одинаковую юридическую силу.</w:t>
      </w: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</w:p>
    <w:p w:rsidR="00D1012A" w:rsidRPr="00554C50" w:rsidRDefault="00D1012A" w:rsidP="00D1012A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7"/>
          <w:szCs w:val="27"/>
        </w:rPr>
      </w:pPr>
    </w:p>
    <w:p w:rsidR="00D1012A" w:rsidRPr="00554C50" w:rsidRDefault="00D1012A" w:rsidP="00D1012A">
      <w:pPr>
        <w:tabs>
          <w:tab w:val="left" w:pos="6660"/>
        </w:tabs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Администрация города</w:t>
      </w:r>
      <w:r w:rsidRPr="00554C50">
        <w:rPr>
          <w:rFonts w:cs="Arial"/>
          <w:color w:val="000000"/>
          <w:sz w:val="27"/>
          <w:szCs w:val="27"/>
        </w:rPr>
        <w:tab/>
        <w:t>Работник</w:t>
      </w:r>
    </w:p>
    <w:p w:rsidR="00D1012A" w:rsidRPr="00554C50" w:rsidRDefault="00D1012A" w:rsidP="00D1012A">
      <w:pPr>
        <w:tabs>
          <w:tab w:val="left" w:pos="5812"/>
        </w:tabs>
        <w:autoSpaceDE w:val="0"/>
        <w:autoSpaceDN w:val="0"/>
        <w:adjustRightInd w:val="0"/>
        <w:jc w:val="both"/>
        <w:rPr>
          <w:rFonts w:cs="Arial"/>
          <w:i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ФИО,</w:t>
      </w:r>
      <w:r w:rsidRPr="00554C50">
        <w:rPr>
          <w:rFonts w:cs="Arial"/>
          <w:color w:val="000000"/>
          <w:sz w:val="27"/>
          <w:szCs w:val="27"/>
        </w:rPr>
        <w:tab/>
        <w:t xml:space="preserve">        _____________</w:t>
      </w:r>
    </w:p>
    <w:p w:rsidR="00D1012A" w:rsidRPr="00554C50" w:rsidRDefault="00D1012A" w:rsidP="00D1012A">
      <w:pPr>
        <w:tabs>
          <w:tab w:val="left" w:pos="6990"/>
          <w:tab w:val="left" w:pos="8055"/>
        </w:tabs>
        <w:autoSpaceDE w:val="0"/>
        <w:autoSpaceDN w:val="0"/>
        <w:adjustRightInd w:val="0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>глава администрации</w:t>
      </w:r>
      <w:r w:rsidRPr="00554C50">
        <w:rPr>
          <w:rFonts w:cs="Arial"/>
          <w:color w:val="000000"/>
          <w:sz w:val="27"/>
          <w:szCs w:val="27"/>
        </w:rPr>
        <w:tab/>
        <w:t>(ф.и.о.)</w:t>
      </w:r>
    </w:p>
    <w:p w:rsidR="00D1012A" w:rsidRPr="00554C50" w:rsidRDefault="00D1012A" w:rsidP="00D1012A">
      <w:pPr>
        <w:tabs>
          <w:tab w:val="left" w:pos="6990"/>
          <w:tab w:val="left" w:pos="8055"/>
        </w:tabs>
        <w:autoSpaceDE w:val="0"/>
        <w:autoSpaceDN w:val="0"/>
        <w:adjustRightInd w:val="0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 xml:space="preserve">города Белгорода     </w:t>
      </w:r>
    </w:p>
    <w:p w:rsidR="00D1012A" w:rsidRPr="00554C50" w:rsidRDefault="00D1012A" w:rsidP="00D1012A">
      <w:pPr>
        <w:tabs>
          <w:tab w:val="left" w:pos="6990"/>
          <w:tab w:val="left" w:pos="8055"/>
        </w:tabs>
        <w:autoSpaceDE w:val="0"/>
        <w:autoSpaceDN w:val="0"/>
        <w:adjustRightInd w:val="0"/>
        <w:rPr>
          <w:rFonts w:cs="Arial"/>
          <w:color w:val="000000"/>
          <w:sz w:val="27"/>
          <w:szCs w:val="27"/>
          <w:u w:val="single"/>
        </w:rPr>
      </w:pPr>
      <w:r w:rsidRPr="00554C50">
        <w:rPr>
          <w:rFonts w:cs="Arial"/>
          <w:color w:val="000000"/>
          <w:sz w:val="27"/>
          <w:szCs w:val="27"/>
        </w:rPr>
        <w:t xml:space="preserve">                                                                                                                           _____________________                                                    _________________</w:t>
      </w:r>
      <w:r w:rsidRPr="00554C50">
        <w:rPr>
          <w:rFonts w:cs="Arial"/>
          <w:color w:val="000000"/>
          <w:sz w:val="27"/>
          <w:szCs w:val="27"/>
          <w:u w:val="single"/>
        </w:rPr>
        <w:t xml:space="preserve">   </w:t>
      </w:r>
    </w:p>
    <w:p w:rsidR="00D1012A" w:rsidRPr="00554C50" w:rsidRDefault="00D1012A" w:rsidP="00D1012A">
      <w:pPr>
        <w:tabs>
          <w:tab w:val="left" w:pos="5812"/>
        </w:tabs>
        <w:autoSpaceDE w:val="0"/>
        <w:autoSpaceDN w:val="0"/>
        <w:adjustRightInd w:val="0"/>
        <w:jc w:val="both"/>
        <w:rPr>
          <w:rFonts w:cs="Arial"/>
          <w:color w:val="000000"/>
          <w:sz w:val="27"/>
          <w:szCs w:val="27"/>
        </w:rPr>
      </w:pPr>
      <w:r w:rsidRPr="00554C50">
        <w:rPr>
          <w:rFonts w:cs="Arial"/>
          <w:color w:val="000000"/>
          <w:sz w:val="27"/>
          <w:szCs w:val="27"/>
        </w:rPr>
        <w:t xml:space="preserve">«     »_____________ ____ </w:t>
      </w:r>
      <w:proofErr w:type="gramStart"/>
      <w:r w:rsidRPr="00554C50">
        <w:rPr>
          <w:rFonts w:cs="Arial"/>
          <w:color w:val="000000"/>
          <w:sz w:val="27"/>
          <w:szCs w:val="27"/>
        </w:rPr>
        <w:t>г</w:t>
      </w:r>
      <w:proofErr w:type="gramEnd"/>
      <w:r w:rsidRPr="00554C50">
        <w:rPr>
          <w:rFonts w:cs="Arial"/>
          <w:color w:val="000000"/>
          <w:sz w:val="27"/>
          <w:szCs w:val="27"/>
        </w:rPr>
        <w:t>.</w:t>
      </w:r>
      <w:r w:rsidRPr="00554C50">
        <w:rPr>
          <w:rFonts w:cs="Arial"/>
          <w:color w:val="000000"/>
          <w:sz w:val="27"/>
          <w:szCs w:val="27"/>
        </w:rPr>
        <w:tab/>
        <w:t>«     »_____________ _____ г.</w:t>
      </w:r>
    </w:p>
    <w:p w:rsidR="00D1012A" w:rsidRPr="00554C50" w:rsidRDefault="00D1012A" w:rsidP="00D1012A">
      <w:pPr>
        <w:autoSpaceDE w:val="0"/>
        <w:autoSpaceDN w:val="0"/>
        <w:adjustRightInd w:val="0"/>
        <w:ind w:left="5664" w:hanging="5664"/>
        <w:jc w:val="both"/>
        <w:rPr>
          <w:rFonts w:cs="Arial"/>
          <w:color w:val="000000"/>
          <w:sz w:val="27"/>
          <w:szCs w:val="27"/>
          <w:lang/>
        </w:rPr>
      </w:pPr>
      <w:r w:rsidRPr="00554C50">
        <w:rPr>
          <w:color w:val="000000"/>
          <w:sz w:val="27"/>
          <w:szCs w:val="27"/>
          <w:lang/>
        </w:rPr>
        <w:t xml:space="preserve">Адрес: г. Белгород, </w:t>
      </w:r>
      <w:r w:rsidRPr="00554C50">
        <w:rPr>
          <w:color w:val="000000"/>
          <w:sz w:val="27"/>
          <w:szCs w:val="27"/>
          <w:lang/>
        </w:rPr>
        <w:tab/>
        <w:t xml:space="preserve"> Адрес регистрации: </w:t>
      </w:r>
    </w:p>
    <w:p w:rsidR="00D1012A" w:rsidRPr="00554C50" w:rsidRDefault="00D1012A" w:rsidP="00D1012A">
      <w:pPr>
        <w:autoSpaceDE w:val="0"/>
        <w:autoSpaceDN w:val="0"/>
        <w:adjustRightInd w:val="0"/>
        <w:ind w:left="5664" w:hanging="5664"/>
        <w:jc w:val="both"/>
        <w:rPr>
          <w:color w:val="000000"/>
          <w:sz w:val="27"/>
          <w:szCs w:val="27"/>
          <w:lang/>
        </w:rPr>
      </w:pPr>
      <w:r w:rsidRPr="00554C50">
        <w:rPr>
          <w:color w:val="000000"/>
          <w:sz w:val="27"/>
          <w:szCs w:val="27"/>
          <w:lang/>
        </w:rPr>
        <w:t>пр. Гражданский, 38</w:t>
      </w:r>
      <w:r w:rsidRPr="00554C50">
        <w:rPr>
          <w:color w:val="000000"/>
          <w:sz w:val="27"/>
          <w:szCs w:val="27"/>
          <w:lang/>
        </w:rPr>
        <w:tab/>
      </w:r>
    </w:p>
    <w:p w:rsidR="00D1012A" w:rsidRPr="00554C50" w:rsidRDefault="00D1012A" w:rsidP="00D1012A">
      <w:pPr>
        <w:autoSpaceDE w:val="0"/>
        <w:autoSpaceDN w:val="0"/>
        <w:adjustRightInd w:val="0"/>
        <w:ind w:left="5664" w:hanging="5664"/>
        <w:jc w:val="both"/>
        <w:rPr>
          <w:color w:val="000000"/>
          <w:sz w:val="27"/>
          <w:szCs w:val="27"/>
          <w:lang/>
        </w:rPr>
      </w:pPr>
      <w:r w:rsidRPr="00554C50">
        <w:rPr>
          <w:color w:val="000000"/>
          <w:sz w:val="27"/>
          <w:szCs w:val="27"/>
          <w:lang/>
        </w:rPr>
        <w:t>ИНН</w:t>
      </w:r>
      <w:r w:rsidRPr="00554C50">
        <w:rPr>
          <w:color w:val="000000"/>
          <w:sz w:val="27"/>
          <w:szCs w:val="27"/>
          <w:lang/>
        </w:rPr>
        <w:tab/>
        <w:t xml:space="preserve"> паспорт: </w:t>
      </w:r>
    </w:p>
    <w:p w:rsidR="00D1012A" w:rsidRDefault="00D1012A" w:rsidP="00D1012A">
      <w:pPr>
        <w:jc w:val="both"/>
        <w:rPr>
          <w:sz w:val="22"/>
          <w:szCs w:val="22"/>
        </w:rPr>
      </w:pPr>
    </w:p>
    <w:p w:rsidR="00D1012A" w:rsidRDefault="00D1012A" w:rsidP="00D1012A">
      <w:pPr>
        <w:jc w:val="both"/>
        <w:rPr>
          <w:sz w:val="22"/>
          <w:szCs w:val="22"/>
        </w:rPr>
      </w:pPr>
    </w:p>
    <w:p w:rsidR="00D1012A" w:rsidRDefault="00D1012A" w:rsidP="00D1012A">
      <w:pPr>
        <w:jc w:val="both"/>
        <w:rPr>
          <w:sz w:val="22"/>
          <w:szCs w:val="22"/>
        </w:rPr>
      </w:pPr>
    </w:p>
    <w:p w:rsidR="00D1012A" w:rsidRDefault="00D1012A" w:rsidP="00D1012A">
      <w:pPr>
        <w:jc w:val="both"/>
        <w:rPr>
          <w:sz w:val="22"/>
          <w:szCs w:val="22"/>
        </w:rPr>
      </w:pPr>
    </w:p>
    <w:p w:rsidR="00D1012A" w:rsidRDefault="00D1012A" w:rsidP="00D1012A">
      <w:pPr>
        <w:jc w:val="both"/>
        <w:rPr>
          <w:sz w:val="22"/>
          <w:szCs w:val="22"/>
        </w:rPr>
      </w:pPr>
    </w:p>
    <w:p w:rsidR="00D1012A" w:rsidRDefault="00D1012A" w:rsidP="00D1012A">
      <w:pPr>
        <w:jc w:val="both"/>
        <w:rPr>
          <w:sz w:val="22"/>
          <w:szCs w:val="22"/>
        </w:rPr>
      </w:pPr>
    </w:p>
    <w:p w:rsidR="00D1012A" w:rsidRDefault="00D1012A" w:rsidP="00D1012A">
      <w:pPr>
        <w:jc w:val="both"/>
        <w:rPr>
          <w:sz w:val="22"/>
          <w:szCs w:val="22"/>
        </w:rPr>
      </w:pPr>
    </w:p>
    <w:p w:rsidR="00D1012A" w:rsidRDefault="00D1012A" w:rsidP="00D1012A">
      <w:pPr>
        <w:jc w:val="both"/>
        <w:rPr>
          <w:sz w:val="22"/>
          <w:szCs w:val="22"/>
        </w:rPr>
      </w:pPr>
    </w:p>
    <w:p w:rsidR="005E0B82" w:rsidRDefault="005E0B82"/>
    <w:sectPr w:rsidR="005E0B82" w:rsidSect="005E0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B4614"/>
    <w:multiLevelType w:val="hybridMultilevel"/>
    <w:tmpl w:val="2A543B9C"/>
    <w:lvl w:ilvl="0" w:tplc="60ECC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A64262">
      <w:start w:val="5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12A"/>
    <w:rsid w:val="00184FE7"/>
    <w:rsid w:val="00221A36"/>
    <w:rsid w:val="00387EF7"/>
    <w:rsid w:val="00402E4C"/>
    <w:rsid w:val="004A7FC6"/>
    <w:rsid w:val="004C2C68"/>
    <w:rsid w:val="00561B7D"/>
    <w:rsid w:val="00562B57"/>
    <w:rsid w:val="005E0B82"/>
    <w:rsid w:val="005F6B54"/>
    <w:rsid w:val="007E770B"/>
    <w:rsid w:val="008D154A"/>
    <w:rsid w:val="008F323F"/>
    <w:rsid w:val="00D1012A"/>
    <w:rsid w:val="00D349D1"/>
    <w:rsid w:val="00E84F90"/>
    <w:rsid w:val="00EA1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012A"/>
    <w:pPr>
      <w:keepNext/>
      <w:keepLines/>
      <w:spacing w:before="200"/>
      <w:outlineLvl w:val="2"/>
    </w:pPr>
    <w:rPr>
      <w:rFonts w:ascii="Cambria" w:hAnsi="Cambria"/>
      <w:b/>
      <w:bCs/>
      <w:color w:val="4F81BD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1012A"/>
    <w:rPr>
      <w:rFonts w:ascii="Cambria" w:eastAsia="Times New Roman" w:hAnsi="Cambria" w:cs="Times New Roman"/>
      <w:b/>
      <w:bCs/>
      <w:color w:val="4F81BD"/>
      <w:sz w:val="24"/>
      <w:szCs w:val="24"/>
      <w:lang/>
    </w:rPr>
  </w:style>
  <w:style w:type="paragraph" w:customStyle="1" w:styleId="western">
    <w:name w:val="western"/>
    <w:basedOn w:val="a"/>
    <w:rsid w:val="00D1012A"/>
    <w:pPr>
      <w:spacing w:before="100" w:beforeAutospacing="1" w:after="100" w:afterAutospacing="1"/>
    </w:pPr>
  </w:style>
  <w:style w:type="paragraph" w:styleId="a3">
    <w:name w:val="Normal (Web)"/>
    <w:basedOn w:val="a"/>
    <w:unhideWhenUsed/>
    <w:rsid w:val="00D1012A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D101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rsid w:val="00D1012A"/>
    <w:rPr>
      <w:rFonts w:ascii="Courier New" w:eastAsia="Times New Roman" w:hAnsi="Courier New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3436</Words>
  <Characters>19587</Characters>
  <Application>Microsoft Office Word</Application>
  <DocSecurity>0</DocSecurity>
  <Lines>163</Lines>
  <Paragraphs>45</Paragraphs>
  <ScaleCrop>false</ScaleCrop>
  <Company/>
  <LinksUpToDate>false</LinksUpToDate>
  <CharactersWithSpaces>22978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2019-08-15T07:44:00Z</dcterms:created>
  <dcterms:modified xsi:type="dcterms:W3CDTF">2019-08-15T07:44:00Z</dcterms:modified>
</cp:coreProperties>
</file>