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E2" w:rsidRPr="00872586" w:rsidRDefault="00897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86">
        <w:rPr>
          <w:rFonts w:ascii="Times New Roman" w:hAnsi="Times New Roman" w:cs="Times New Roman"/>
          <w:b/>
          <w:sz w:val="28"/>
          <w:szCs w:val="28"/>
        </w:rPr>
        <w:t>Доклад об антимонопольном</w:t>
      </w:r>
      <w:r w:rsidR="007A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386" w:rsidRPr="00826386">
        <w:rPr>
          <w:rFonts w:ascii="Times New Roman" w:hAnsi="Times New Roman" w:cs="Times New Roman"/>
          <w:b/>
          <w:sz w:val="28"/>
          <w:szCs w:val="28"/>
        </w:rPr>
        <w:t>комплаенсе</w:t>
      </w:r>
    </w:p>
    <w:p w:rsidR="008977FF" w:rsidRPr="00872586" w:rsidRDefault="0039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86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Белгорода</w:t>
      </w:r>
    </w:p>
    <w:p w:rsidR="00A60AE2" w:rsidRDefault="00897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0D4F">
        <w:rPr>
          <w:rFonts w:ascii="Times New Roman" w:hAnsi="Times New Roman" w:cs="Times New Roman"/>
          <w:b/>
          <w:sz w:val="28"/>
          <w:szCs w:val="28"/>
        </w:rPr>
        <w:t>2025</w:t>
      </w:r>
      <w:r w:rsidRPr="0087258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C4471" w:rsidRDefault="00AC44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4471" w:rsidRPr="00AC4471" w:rsidRDefault="00AC4471" w:rsidP="00AC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71">
        <w:rPr>
          <w:rFonts w:ascii="Times New Roman" w:hAnsi="Times New Roman" w:cs="Times New Roman"/>
          <w:sz w:val="24"/>
          <w:szCs w:val="24"/>
        </w:rPr>
        <w:t xml:space="preserve">утвержден коллегиальным органом экономического Совета г. Белгорода </w:t>
      </w:r>
    </w:p>
    <w:p w:rsidR="00AC4471" w:rsidRPr="00AC4471" w:rsidRDefault="00AC4471" w:rsidP="00AC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от 09.02.2026 </w:t>
      </w:r>
      <w:r w:rsidRPr="00AC4471">
        <w:rPr>
          <w:rFonts w:ascii="Times New Roman" w:hAnsi="Times New Roman" w:cs="Times New Roman"/>
          <w:sz w:val="24"/>
          <w:szCs w:val="24"/>
        </w:rPr>
        <w:t>г. № 1)</w:t>
      </w:r>
    </w:p>
    <w:p w:rsidR="00A60AE2" w:rsidRPr="00872586" w:rsidRDefault="00A60AE2" w:rsidP="00ED77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AE2" w:rsidRPr="00872586" w:rsidRDefault="008977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86">
        <w:rPr>
          <w:rFonts w:ascii="Times New Roman" w:hAnsi="Times New Roman" w:cs="Times New Roman"/>
          <w:b/>
          <w:sz w:val="28"/>
          <w:szCs w:val="28"/>
        </w:rPr>
        <w:t>Раздел 1. Информация о внедрении антимонопольного</w:t>
      </w:r>
      <w:r w:rsidR="007A2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b/>
          <w:sz w:val="28"/>
          <w:szCs w:val="28"/>
        </w:rPr>
        <w:t>комплаенса</w:t>
      </w:r>
    </w:p>
    <w:p w:rsidR="00A60AE2" w:rsidRPr="00872586" w:rsidRDefault="00A60A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796" w:rsidRPr="00872586" w:rsidRDefault="008977FF" w:rsidP="000107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1.1. </w:t>
      </w:r>
      <w:r w:rsidR="00010796" w:rsidRPr="00872586">
        <w:rPr>
          <w:rFonts w:ascii="Times New Roman" w:hAnsi="Times New Roman" w:cs="Times New Roman"/>
          <w:sz w:val="28"/>
          <w:szCs w:val="28"/>
        </w:rPr>
        <w:t>Перечень правовых актов, регулирующих антимонопольный комплаенс ОМСУ:</w:t>
      </w:r>
    </w:p>
    <w:p w:rsidR="00A60AE2" w:rsidRPr="00872586" w:rsidRDefault="00A60AE2" w:rsidP="0001079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760CBC" w:rsidRPr="00872586" w:rsidTr="00F1120F">
        <w:trPr>
          <w:tblHeader/>
        </w:trPr>
        <w:tc>
          <w:tcPr>
            <w:tcW w:w="675" w:type="dxa"/>
          </w:tcPr>
          <w:p w:rsidR="00760CBC" w:rsidRPr="00872586" w:rsidRDefault="00760C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72" w:type="dxa"/>
            <w:vAlign w:val="center"/>
          </w:tcPr>
          <w:p w:rsidR="00760CBC" w:rsidRPr="00872586" w:rsidRDefault="00760CBC" w:rsidP="00F11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(дата</w:t>
            </w:r>
            <w:proofErr w:type="gramStart"/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№) </w:t>
            </w:r>
            <w:proofErr w:type="gramEnd"/>
            <w:r w:rsidRPr="00872586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 правового акта ОМСУ</w:t>
            </w:r>
          </w:p>
        </w:tc>
      </w:tr>
      <w:tr w:rsidR="00760CBC" w:rsidRPr="00872586" w:rsidTr="00760CBC">
        <w:tc>
          <w:tcPr>
            <w:tcW w:w="675" w:type="dxa"/>
          </w:tcPr>
          <w:p w:rsidR="00760CBC" w:rsidRPr="00E75449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544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2" w:type="dxa"/>
          </w:tcPr>
          <w:p w:rsidR="00760CBC" w:rsidRPr="00E75449" w:rsidRDefault="00760CBC" w:rsidP="00A213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5449">
              <w:rPr>
                <w:rFonts w:ascii="Times New Roman" w:hAnsi="Times New Roman" w:cs="Times New Roman"/>
                <w:szCs w:val="22"/>
              </w:rPr>
              <w:t xml:space="preserve">Постановление администрации г. Белгорода от 26.08.2019 г. № 135 </w:t>
            </w:r>
            <w:hyperlink r:id="rId9" w:history="1">
              <w:r w:rsidRPr="00E75449">
                <w:rPr>
                  <w:rFonts w:ascii="Times New Roman" w:hAnsi="Times New Roman" w:cs="Times New Roman"/>
                  <w:szCs w:val="22"/>
                </w:rPr>
                <w:t>«Об организации системы внутреннего обеспечения соответствия требованиям антимонопольного законодательства (антимонопольного комплаенса) деятельности администрации города Белгорода»</w:t>
              </w:r>
            </w:hyperlink>
            <w:r w:rsidRPr="00E75449">
              <w:rPr>
                <w:rFonts w:ascii="Times New Roman" w:hAnsi="Times New Roman" w:cs="Times New Roman"/>
                <w:szCs w:val="22"/>
              </w:rPr>
              <w:t xml:space="preserve">                   (в ред. от 24.01.2022 г. № 13, от 21.08.2024 г. № 128)</w:t>
            </w:r>
          </w:p>
        </w:tc>
      </w:tr>
      <w:tr w:rsidR="00760CBC" w:rsidRPr="00872586" w:rsidTr="00760CBC">
        <w:tc>
          <w:tcPr>
            <w:tcW w:w="675" w:type="dxa"/>
          </w:tcPr>
          <w:p w:rsidR="00760CBC" w:rsidRPr="00872586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2586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2" w:type="dxa"/>
          </w:tcPr>
          <w:p w:rsidR="00760CBC" w:rsidRPr="00872586" w:rsidRDefault="00E75C54" w:rsidP="008774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hyperlink r:id="rId10" w:history="1">
              <w:r w:rsidR="00760CBC" w:rsidRPr="00872586">
                <w:rPr>
                  <w:rFonts w:ascii="Times New Roman" w:hAnsi="Times New Roman" w:cs="Times New Roman"/>
                  <w:szCs w:val="22"/>
                </w:rPr>
                <w:t>Постановление администрации города Белгорода от 24.01.2022</w:t>
              </w:r>
              <w:r w:rsidR="00E75449">
                <w:rPr>
                  <w:rFonts w:ascii="Times New Roman" w:hAnsi="Times New Roman" w:cs="Times New Roman"/>
                  <w:szCs w:val="22"/>
                </w:rPr>
                <w:t xml:space="preserve"> г.</w:t>
              </w:r>
              <w:r w:rsidR="00760CBC" w:rsidRPr="00872586">
                <w:rPr>
                  <w:rFonts w:ascii="Times New Roman" w:hAnsi="Times New Roman" w:cs="Times New Roman"/>
                  <w:szCs w:val="22"/>
                </w:rPr>
                <w:t xml:space="preserve"> № 13 «О внесении изменений в постановление администрации</w:t>
              </w:r>
              <w:r w:rsidR="00760CBC">
                <w:rPr>
                  <w:rFonts w:ascii="Times New Roman" w:hAnsi="Times New Roman" w:cs="Times New Roman"/>
                  <w:szCs w:val="22"/>
                </w:rPr>
                <w:t xml:space="preserve"> города Белгорода от 26.08.2019 г.</w:t>
              </w:r>
              <w:r w:rsidR="00760CBC" w:rsidRPr="00872586">
                <w:rPr>
                  <w:rFonts w:ascii="Times New Roman" w:hAnsi="Times New Roman" w:cs="Times New Roman"/>
                  <w:szCs w:val="22"/>
                </w:rPr>
                <w:t xml:space="preserve"> № 135 «Об организации системы внутреннего обеспечения соответствия требованиям антимонопольного законодательства (антимонопольного комплаенса) деятельности администрации </w:t>
              </w:r>
              <w:r w:rsidR="00E75449">
                <w:rPr>
                  <w:rFonts w:ascii="Times New Roman" w:hAnsi="Times New Roman" w:cs="Times New Roman"/>
                  <w:szCs w:val="22"/>
                </w:rPr>
                <w:t xml:space="preserve">                   </w:t>
              </w:r>
              <w:r w:rsidR="00760CBC" w:rsidRPr="00872586">
                <w:rPr>
                  <w:rFonts w:ascii="Times New Roman" w:hAnsi="Times New Roman" w:cs="Times New Roman"/>
                  <w:szCs w:val="22"/>
                </w:rPr>
                <w:t>города Белгорода»</w:t>
              </w:r>
            </w:hyperlink>
          </w:p>
        </w:tc>
      </w:tr>
      <w:tr w:rsidR="00760CBC" w:rsidRPr="00872586" w:rsidTr="00760CBC">
        <w:tc>
          <w:tcPr>
            <w:tcW w:w="675" w:type="dxa"/>
          </w:tcPr>
          <w:p w:rsidR="00760CBC" w:rsidRPr="007F219B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219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9072" w:type="dxa"/>
          </w:tcPr>
          <w:p w:rsidR="00760CBC" w:rsidRPr="00D85AE1" w:rsidRDefault="00760CBC" w:rsidP="00512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85AE1">
              <w:rPr>
                <w:rFonts w:ascii="Times New Roman" w:hAnsi="Times New Roman" w:cs="Times New Roman"/>
                <w:szCs w:val="22"/>
              </w:rPr>
              <w:t>Постановление администрации г. Белгорода от 01.11.2019 г. № 179 «</w:t>
            </w:r>
            <w:hyperlink r:id="rId11" w:history="1">
              <w:r w:rsidRPr="00D85AE1">
                <w:rPr>
                  <w:rFonts w:ascii="Times New Roman" w:hAnsi="Times New Roman" w:cs="Times New Roman"/>
                  <w:szCs w:val="22"/>
                </w:rPr>
                <w:t xml:space="preserve">Об утверждении методических рекомендаций по осуществлению </w:t>
              </w:r>
              <w:proofErr w:type="gramStart"/>
              <w:r w:rsidRPr="00D85AE1">
                <w:rPr>
                  <w:rFonts w:ascii="Times New Roman" w:hAnsi="Times New Roman" w:cs="Times New Roman"/>
                  <w:szCs w:val="22"/>
                </w:rPr>
                <w:t>анализа нормативных правовых актов администрации города Белгорода</w:t>
              </w:r>
              <w:proofErr w:type="gramEnd"/>
              <w:r w:rsidRPr="00D85AE1">
                <w:rPr>
                  <w:rFonts w:ascii="Times New Roman" w:hAnsi="Times New Roman" w:cs="Times New Roman"/>
                  <w:szCs w:val="22"/>
                </w:rPr>
                <w:t xml:space="preserve"> и их проектов на предмет выявления рисков нарушения антимонопольного законодательства»</w:t>
              </w:r>
            </w:hyperlink>
          </w:p>
        </w:tc>
      </w:tr>
      <w:tr w:rsidR="00760CBC" w:rsidRPr="007F219B" w:rsidTr="00760CBC">
        <w:tc>
          <w:tcPr>
            <w:tcW w:w="675" w:type="dxa"/>
          </w:tcPr>
          <w:p w:rsidR="00760CBC" w:rsidRPr="007F219B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F219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9072" w:type="dxa"/>
          </w:tcPr>
          <w:p w:rsidR="00760CBC" w:rsidRPr="00D85AE1" w:rsidRDefault="00760CBC" w:rsidP="00741F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85AE1">
              <w:rPr>
                <w:rFonts w:ascii="Times New Roman" w:hAnsi="Times New Roman" w:cs="Times New Roman"/>
                <w:szCs w:val="22"/>
              </w:rPr>
              <w:t>Распоряжение администрации города Белгорода от 15.12.2020 г. № 1267 </w:t>
            </w:r>
            <w:hyperlink r:id="rId12" w:history="1">
              <w:r w:rsidRPr="00D85AE1">
                <w:rPr>
                  <w:rFonts w:ascii="Times New Roman" w:hAnsi="Times New Roman" w:cs="Times New Roman"/>
                  <w:szCs w:val="22"/>
                </w:rPr>
                <w:t>«Об утверждении уполномоченных структурных подразделений (должностных лиц), ответственных за функционирование системы обеспечения соответствия требованиям антимонопольного комплаенса деятельности администрации города Белгорода»</w:t>
              </w:r>
            </w:hyperlink>
            <w:r w:rsidRPr="00D85AE1">
              <w:rPr>
                <w:rFonts w:ascii="Times New Roman" w:hAnsi="Times New Roman" w:cs="Times New Roman"/>
                <w:szCs w:val="22"/>
              </w:rPr>
              <w:t xml:space="preserve"> (в ред. от </w:t>
            </w:r>
            <w:r w:rsidRPr="00D85AE1">
              <w:rPr>
                <w:rFonts w:ascii="Times New Roman" w:hAnsi="Times New Roman" w:cs="Times New Roman"/>
                <w:bCs/>
                <w:szCs w:val="22"/>
              </w:rPr>
              <w:t>11.11.2024 г. № 3112</w:t>
            </w:r>
            <w:r w:rsidRPr="00D85AE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760CBC" w:rsidRPr="00872586" w:rsidTr="00760CBC">
        <w:tc>
          <w:tcPr>
            <w:tcW w:w="675" w:type="dxa"/>
          </w:tcPr>
          <w:p w:rsidR="00760CBC" w:rsidRPr="00872586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2586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9072" w:type="dxa"/>
          </w:tcPr>
          <w:p w:rsidR="00760CBC" w:rsidRPr="00D85AE1" w:rsidRDefault="00760CBC" w:rsidP="00AE0D4F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D85AE1">
              <w:rPr>
                <w:rFonts w:ascii="Times New Roman" w:hAnsi="Times New Roman" w:cs="Times New Roman"/>
                <w:bCs/>
              </w:rPr>
              <w:t xml:space="preserve">Распоряжение администрации города Белгорода от </w:t>
            </w:r>
            <w:r w:rsidR="00AE0D4F" w:rsidRPr="00D85AE1">
              <w:rPr>
                <w:rFonts w:ascii="Times New Roman" w:hAnsi="Times New Roman" w:cs="Times New Roman"/>
                <w:bCs/>
              </w:rPr>
              <w:t>17.01.2025</w:t>
            </w:r>
            <w:r w:rsidRPr="00D85AE1">
              <w:rPr>
                <w:rFonts w:ascii="Times New Roman" w:hAnsi="Times New Roman" w:cs="Times New Roman"/>
                <w:bCs/>
              </w:rPr>
              <w:t xml:space="preserve"> г. № </w:t>
            </w:r>
            <w:r w:rsidR="00AE0D4F" w:rsidRPr="00D85AE1">
              <w:rPr>
                <w:rFonts w:ascii="Times New Roman" w:hAnsi="Times New Roman" w:cs="Times New Roman"/>
                <w:bCs/>
              </w:rPr>
              <w:t>47</w:t>
            </w:r>
            <w:r w:rsidRPr="00D85AE1">
              <w:rPr>
                <w:rFonts w:ascii="Times New Roman" w:hAnsi="Times New Roman" w:cs="Times New Roman"/>
                <w:bCs/>
              </w:rPr>
              <w:t xml:space="preserve"> "Об утверждении внутренних документов администрации города Белгорода, обеспечивающих управление рисками нарушения антимонопольного за</w:t>
            </w:r>
            <w:r w:rsidR="00F1120F" w:rsidRPr="00D85AE1">
              <w:rPr>
                <w:rFonts w:ascii="Times New Roman" w:hAnsi="Times New Roman" w:cs="Times New Roman"/>
                <w:bCs/>
              </w:rPr>
              <w:t>конодательства"</w:t>
            </w:r>
          </w:p>
        </w:tc>
      </w:tr>
      <w:tr w:rsidR="00760CBC" w:rsidRPr="00872586" w:rsidTr="00760CBC">
        <w:tc>
          <w:tcPr>
            <w:tcW w:w="675" w:type="dxa"/>
          </w:tcPr>
          <w:p w:rsidR="00760CBC" w:rsidRPr="00872586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2586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9072" w:type="dxa"/>
          </w:tcPr>
          <w:p w:rsidR="00760CBC" w:rsidRPr="00D85AE1" w:rsidRDefault="00760CBC" w:rsidP="00AA1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85AE1">
              <w:rPr>
                <w:rFonts w:ascii="Times New Roman" w:hAnsi="Times New Roman" w:cs="Times New Roman"/>
                <w:szCs w:val="22"/>
              </w:rPr>
              <w:t>Постановление администрации города Белгорода от 11.10.2019 г. № 166 «Об экономическом Совете города Белгорода» (в ред. от</w:t>
            </w:r>
            <w:r w:rsidR="00F1120F" w:rsidRPr="00D85AE1">
              <w:rPr>
                <w:rFonts w:ascii="Times New Roman" w:hAnsi="Times New Roman" w:cs="Times New Roman"/>
                <w:szCs w:val="22"/>
              </w:rPr>
              <w:t xml:space="preserve"> 05.02.2025</w:t>
            </w:r>
            <w:r w:rsidRPr="00D85AE1">
              <w:rPr>
                <w:rFonts w:ascii="Times New Roman" w:hAnsi="Times New Roman" w:cs="Times New Roman"/>
                <w:szCs w:val="22"/>
              </w:rPr>
              <w:t xml:space="preserve"> г. №</w:t>
            </w:r>
            <w:r w:rsidR="00F1120F" w:rsidRPr="00D85AE1">
              <w:rPr>
                <w:rFonts w:ascii="Times New Roman" w:hAnsi="Times New Roman" w:cs="Times New Roman"/>
                <w:szCs w:val="22"/>
              </w:rPr>
              <w:t xml:space="preserve"> 8</w:t>
            </w:r>
            <w:r w:rsidRPr="00D85AE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760CBC" w:rsidRPr="00872586" w:rsidTr="00760CBC">
        <w:trPr>
          <w:trHeight w:val="815"/>
        </w:trPr>
        <w:tc>
          <w:tcPr>
            <w:tcW w:w="675" w:type="dxa"/>
          </w:tcPr>
          <w:p w:rsidR="00760CBC" w:rsidRPr="00872586" w:rsidRDefault="00760CBC" w:rsidP="005128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72586">
              <w:rPr>
                <w:rFonts w:ascii="Times New Roman" w:hAnsi="Times New Roman" w:cs="Times New Roman"/>
                <w:szCs w:val="22"/>
              </w:rPr>
              <w:t xml:space="preserve">7. </w:t>
            </w:r>
          </w:p>
        </w:tc>
        <w:tc>
          <w:tcPr>
            <w:tcW w:w="9072" w:type="dxa"/>
          </w:tcPr>
          <w:p w:rsidR="00760CBC" w:rsidRPr="00D85AE1" w:rsidRDefault="00760CBC" w:rsidP="00760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5AE1">
              <w:rPr>
                <w:rFonts w:ascii="Times New Roman" w:hAnsi="Times New Roman" w:cs="Times New Roman"/>
                <w:szCs w:val="22"/>
              </w:rPr>
              <w:t xml:space="preserve">Распоряжение администрации города Белгорода от 18.02.2020 г. № 150 «Об утверждении процедуры внутреннего расследования, связанного с функционированием антимонопольного комплаенса в администрации города Белгорода» (в ред. от </w:t>
            </w:r>
            <w:r w:rsidRPr="00D85AE1">
              <w:rPr>
                <w:rFonts w:ascii="Times New Roman" w:hAnsi="Times New Roman" w:cs="Times New Roman"/>
                <w:bCs/>
                <w:szCs w:val="22"/>
              </w:rPr>
              <w:t>02.11.2023 г. № 3343</w:t>
            </w:r>
            <w:r w:rsidRPr="00D85AE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:rsidR="00010796" w:rsidRPr="00872586" w:rsidRDefault="00010796" w:rsidP="002E52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AE2" w:rsidRPr="00872586" w:rsidRDefault="0089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Размещение информации о</w:t>
      </w:r>
      <w:r w:rsidR="00760CBC">
        <w:rPr>
          <w:rFonts w:ascii="Times New Roman" w:hAnsi="Times New Roman" w:cs="Times New Roman"/>
          <w:sz w:val="28"/>
          <w:szCs w:val="28"/>
        </w:rPr>
        <w:t xml:space="preserve">б антимонопольном комплаенсе ОМСУ на официальном сайте </w:t>
      </w:r>
      <w:r w:rsidRPr="00872586">
        <w:rPr>
          <w:rFonts w:ascii="Times New Roman" w:hAnsi="Times New Roman" w:cs="Times New Roman"/>
          <w:sz w:val="28"/>
          <w:szCs w:val="28"/>
        </w:rPr>
        <w:t>ОМСУ в сети Интернет.</w:t>
      </w:r>
      <w:proofErr w:type="gramEnd"/>
    </w:p>
    <w:p w:rsidR="0051286B" w:rsidRPr="00872586" w:rsidRDefault="0051286B" w:rsidP="005128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Белгорода в разделе «</w:t>
      </w:r>
      <w:r w:rsidR="00933177" w:rsidRPr="00872586">
        <w:rPr>
          <w:rFonts w:ascii="Times New Roman" w:hAnsi="Times New Roman" w:cs="Times New Roman"/>
          <w:sz w:val="28"/>
          <w:szCs w:val="28"/>
        </w:rPr>
        <w:t>Деятельность</w:t>
      </w:r>
      <w:r w:rsidRPr="00872586">
        <w:rPr>
          <w:rFonts w:ascii="Times New Roman" w:hAnsi="Times New Roman" w:cs="Times New Roman"/>
          <w:sz w:val="28"/>
          <w:szCs w:val="28"/>
        </w:rPr>
        <w:t xml:space="preserve"> –</w:t>
      </w:r>
      <w:r w:rsidR="007A2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7A201D">
        <w:rPr>
          <w:rFonts w:ascii="Times New Roman" w:hAnsi="Times New Roman" w:cs="Times New Roman"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sz w:val="28"/>
          <w:szCs w:val="28"/>
        </w:rPr>
        <w:t>комплаенс» размещена следующая информация:</w:t>
      </w:r>
    </w:p>
    <w:p w:rsidR="0051286B" w:rsidRPr="00872586" w:rsidRDefault="0051286B" w:rsidP="005128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 xml:space="preserve">- публичные консультации в рамках </w:t>
      </w:r>
      <w:proofErr w:type="gramStart"/>
      <w:r w:rsidRPr="00872586">
        <w:rPr>
          <w:rFonts w:ascii="Times New Roman" w:hAnsi="Times New Roman" w:cs="Times New Roman"/>
          <w:bCs/>
          <w:sz w:val="28"/>
          <w:szCs w:val="28"/>
        </w:rPr>
        <w:t>анализа действующих нормативных правовых актов администрации города Белгорода</w:t>
      </w:r>
      <w:proofErr w:type="gramEnd"/>
      <w:r w:rsidRPr="00872586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86B" w:rsidRPr="00872586" w:rsidRDefault="0051286B" w:rsidP="005128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 xml:space="preserve">- публичные консультации в рамках </w:t>
      </w:r>
      <w:proofErr w:type="gramStart"/>
      <w:r w:rsidRPr="00872586">
        <w:rPr>
          <w:rFonts w:ascii="Times New Roman" w:hAnsi="Times New Roman" w:cs="Times New Roman"/>
          <w:bCs/>
          <w:sz w:val="28"/>
          <w:szCs w:val="28"/>
        </w:rPr>
        <w:t>анализа проектов нормативных правовых актов администрации города Белгорода</w:t>
      </w:r>
      <w:proofErr w:type="gramEnd"/>
      <w:r w:rsidRPr="00872586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86B" w:rsidRPr="00872586" w:rsidRDefault="0051286B" w:rsidP="005128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 xml:space="preserve">- правовые акты, обеспечивающие организацию и функционирование </w:t>
      </w:r>
      <w:r w:rsidRPr="00872586">
        <w:rPr>
          <w:rFonts w:ascii="Times New Roman" w:hAnsi="Times New Roman" w:cs="Times New Roman"/>
          <w:bCs/>
          <w:sz w:val="28"/>
          <w:szCs w:val="28"/>
        </w:rPr>
        <w:lastRenderedPageBreak/>
        <w:t>антимонопольного комплаенса в администрации города Белгорода;</w:t>
      </w:r>
    </w:p>
    <w:p w:rsidR="0051286B" w:rsidRPr="00872586" w:rsidRDefault="0051286B" w:rsidP="005128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>- доклад об антимонопольном</w:t>
      </w:r>
      <w:r w:rsidR="007A2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bCs/>
          <w:sz w:val="28"/>
          <w:szCs w:val="28"/>
        </w:rPr>
        <w:t>комплаенсе администрации города Белгорода;</w:t>
      </w:r>
    </w:p>
    <w:p w:rsidR="00010796" w:rsidRPr="00872586" w:rsidRDefault="0051286B" w:rsidP="002E52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3" w:history="1">
        <w:r w:rsidRPr="00872586">
          <w:rPr>
            <w:rFonts w:ascii="Times New Roman" w:hAnsi="Times New Roman" w:cs="Times New Roman"/>
            <w:bCs/>
            <w:sz w:val="28"/>
            <w:szCs w:val="28"/>
          </w:rPr>
          <w:t>информация об исполнении плана мероприятий по снижению комплаенс-рисков</w:t>
        </w:r>
      </w:hyperlink>
      <w:r w:rsidR="002E52DA">
        <w:rPr>
          <w:rFonts w:ascii="Times New Roman" w:hAnsi="Times New Roman" w:cs="Times New Roman"/>
          <w:bCs/>
          <w:sz w:val="28"/>
          <w:szCs w:val="28"/>
        </w:rPr>
        <w:t>.</w:t>
      </w:r>
    </w:p>
    <w:p w:rsidR="00010796" w:rsidRPr="00872586" w:rsidRDefault="008977FF" w:rsidP="0001079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1.3. </w:t>
      </w:r>
      <w:r w:rsidR="00010796" w:rsidRPr="00872586">
        <w:rPr>
          <w:rFonts w:ascii="Times New Roman" w:hAnsi="Times New Roman" w:cs="Times New Roman"/>
          <w:sz w:val="28"/>
          <w:szCs w:val="28"/>
        </w:rPr>
        <w:t xml:space="preserve">Ознакомление сотрудников администрации города Белгорода с правовыми актами, регулирующими </w:t>
      </w:r>
      <w:proofErr w:type="gramStart"/>
      <w:r w:rsidR="00010796" w:rsidRPr="00872586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7A201D">
        <w:rPr>
          <w:rFonts w:ascii="Times New Roman" w:hAnsi="Times New Roman" w:cs="Times New Roman"/>
          <w:sz w:val="28"/>
          <w:szCs w:val="28"/>
        </w:rPr>
        <w:t xml:space="preserve"> </w:t>
      </w:r>
      <w:r w:rsidR="00010796" w:rsidRPr="00872586">
        <w:rPr>
          <w:rFonts w:ascii="Times New Roman" w:hAnsi="Times New Roman" w:cs="Times New Roman"/>
          <w:sz w:val="28"/>
          <w:szCs w:val="28"/>
        </w:rPr>
        <w:t>комплаенс ОМСУ.</w:t>
      </w:r>
    </w:p>
    <w:p w:rsidR="00010796" w:rsidRPr="00D85AE1" w:rsidRDefault="00010796" w:rsidP="002E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Ознакомление сотрудников администрации города с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правовыми актами, регулирующими организацию антимонопольного комплаенса в администрации города организовано</w:t>
      </w:r>
      <w:proofErr w:type="gramEnd"/>
      <w:r w:rsidRPr="00872586">
        <w:rPr>
          <w:rFonts w:ascii="Times New Roman" w:hAnsi="Times New Roman" w:cs="Times New Roman"/>
          <w:sz w:val="28"/>
          <w:szCs w:val="28"/>
        </w:rPr>
        <w:t xml:space="preserve"> в течение 10 рабочих дней после размещения правовых актов на </w:t>
      </w:r>
      <w:r w:rsidRPr="00D85AE1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</w:t>
      </w:r>
      <w:r w:rsidR="00E754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5AE1">
        <w:rPr>
          <w:rFonts w:ascii="Times New Roman" w:hAnsi="Times New Roman" w:cs="Times New Roman"/>
          <w:sz w:val="28"/>
          <w:szCs w:val="28"/>
        </w:rPr>
        <w:t>города Белгорода в информационно-телекоммуник</w:t>
      </w:r>
      <w:r w:rsidR="002E52DA" w:rsidRPr="00D85AE1">
        <w:rPr>
          <w:rFonts w:ascii="Times New Roman" w:hAnsi="Times New Roman" w:cs="Times New Roman"/>
          <w:sz w:val="28"/>
          <w:szCs w:val="28"/>
        </w:rPr>
        <w:t>ационной сети Интернет.</w:t>
      </w:r>
    </w:p>
    <w:p w:rsidR="00010796" w:rsidRPr="00D85AE1" w:rsidRDefault="008977FF" w:rsidP="0001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E1">
        <w:rPr>
          <w:rFonts w:ascii="Times New Roman" w:hAnsi="Times New Roman" w:cs="Times New Roman"/>
          <w:sz w:val="28"/>
          <w:szCs w:val="28"/>
        </w:rPr>
        <w:t>1.4.</w:t>
      </w:r>
      <w:r w:rsidR="00010796" w:rsidRPr="00D85AE1">
        <w:rPr>
          <w:rFonts w:ascii="Times New Roman" w:hAnsi="Times New Roman" w:cs="Times New Roman"/>
          <w:sz w:val="28"/>
          <w:szCs w:val="28"/>
        </w:rPr>
        <w:t xml:space="preserve"> Участие сотрудников администрации города Белгорода в обучающих мероприятиях по вопросам применения антимонопольного законодательства и организации антимонопольного комплаенса:</w:t>
      </w:r>
    </w:p>
    <w:p w:rsidR="00010796" w:rsidRPr="00D85AE1" w:rsidRDefault="00010796" w:rsidP="000107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5527"/>
        <w:gridCol w:w="3284"/>
      </w:tblGrid>
      <w:tr w:rsidR="00D85AE1" w:rsidRPr="00D85AE1" w:rsidTr="00F1120F">
        <w:tc>
          <w:tcPr>
            <w:tcW w:w="817" w:type="dxa"/>
            <w:vAlign w:val="center"/>
          </w:tcPr>
          <w:p w:rsidR="00A60AE2" w:rsidRPr="00D85AE1" w:rsidRDefault="008977FF" w:rsidP="00F11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5A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5AE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7" w:type="dxa"/>
            <w:vAlign w:val="center"/>
          </w:tcPr>
          <w:p w:rsidR="00A60AE2" w:rsidRPr="00D85AE1" w:rsidRDefault="008977FF" w:rsidP="00F11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обучающем мероприятии</w:t>
            </w:r>
          </w:p>
          <w:p w:rsidR="00A60AE2" w:rsidRPr="00D85AE1" w:rsidRDefault="008977FF" w:rsidP="00F11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b/>
                <w:sz w:val="24"/>
                <w:szCs w:val="24"/>
              </w:rPr>
              <w:t>(вид мероприятия, дата, тема, организатор)</w:t>
            </w:r>
          </w:p>
        </w:tc>
        <w:tc>
          <w:tcPr>
            <w:tcW w:w="3284" w:type="dxa"/>
            <w:vAlign w:val="center"/>
          </w:tcPr>
          <w:p w:rsidR="00A60AE2" w:rsidRPr="00D85AE1" w:rsidRDefault="008977FF" w:rsidP="00F11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сотрудников, прошедших обучение, человек</w:t>
            </w:r>
          </w:p>
        </w:tc>
      </w:tr>
      <w:tr w:rsidR="00D85AE1" w:rsidRPr="00D85AE1" w:rsidTr="00010796">
        <w:tc>
          <w:tcPr>
            <w:tcW w:w="9628" w:type="dxa"/>
            <w:gridSpan w:val="3"/>
          </w:tcPr>
          <w:p w:rsidR="00A60AE2" w:rsidRPr="00D85AE1" w:rsidRDefault="008977F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ИОО</w:t>
            </w:r>
          </w:p>
        </w:tc>
      </w:tr>
      <w:tr w:rsidR="00D85AE1" w:rsidRPr="00D85AE1" w:rsidTr="008B3D84">
        <w:trPr>
          <w:trHeight w:val="979"/>
        </w:trPr>
        <w:tc>
          <w:tcPr>
            <w:tcW w:w="817" w:type="dxa"/>
          </w:tcPr>
          <w:p w:rsidR="002961A6" w:rsidRPr="00D85AE1" w:rsidRDefault="002961A6" w:rsidP="009B3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</w:tcPr>
          <w:p w:rsidR="008B3D84" w:rsidRPr="00D85AE1" w:rsidRDefault="00AE0D4F" w:rsidP="004169E9">
            <w:pPr>
              <w:jc w:val="center"/>
              <w:rPr>
                <w:rFonts w:ascii="Times New Roman" w:hAnsi="Times New Roman" w:cs="Times New Roman"/>
              </w:rPr>
            </w:pPr>
            <w:r w:rsidRPr="00D85AE1">
              <w:rPr>
                <w:rFonts w:ascii="Times New Roman" w:hAnsi="Times New Roman" w:cs="Times New Roman"/>
              </w:rPr>
              <w:t>21.08</w:t>
            </w:r>
            <w:r w:rsidR="00F9489D" w:rsidRPr="00D85AE1">
              <w:rPr>
                <w:rFonts w:ascii="Times New Roman" w:hAnsi="Times New Roman" w:cs="Times New Roman"/>
              </w:rPr>
              <w:t>.</w:t>
            </w:r>
            <w:r w:rsidRPr="00D85AE1">
              <w:rPr>
                <w:rFonts w:ascii="Times New Roman" w:hAnsi="Times New Roman" w:cs="Times New Roman"/>
              </w:rPr>
              <w:t>2025</w:t>
            </w:r>
            <w:r w:rsidR="002961A6" w:rsidRPr="00D85AE1">
              <w:rPr>
                <w:rFonts w:ascii="Times New Roman" w:hAnsi="Times New Roman" w:cs="Times New Roman"/>
              </w:rPr>
              <w:t xml:space="preserve"> г. –</w:t>
            </w:r>
            <w:r w:rsidRPr="00D85AE1">
              <w:rPr>
                <w:rFonts w:ascii="Times New Roman" w:hAnsi="Times New Roman" w:cs="Times New Roman"/>
              </w:rPr>
              <w:t xml:space="preserve"> </w:t>
            </w:r>
            <w:r w:rsidR="00C74748" w:rsidRPr="00D85AE1">
              <w:rPr>
                <w:rFonts w:ascii="Times New Roman" w:hAnsi="Times New Roman" w:cs="Times New Roman"/>
              </w:rPr>
              <w:t>обучающее мероприятие по вопросам конкуренции и антимонопольного комплаенса</w:t>
            </w:r>
            <w:r w:rsidR="007A201D" w:rsidRPr="00D85AE1">
              <w:rPr>
                <w:rFonts w:ascii="Times New Roman" w:hAnsi="Times New Roman" w:cs="Times New Roman"/>
              </w:rPr>
              <w:t xml:space="preserve"> </w:t>
            </w:r>
            <w:r w:rsidR="002961A6" w:rsidRPr="00D85AE1">
              <w:rPr>
                <w:rFonts w:ascii="Times New Roman" w:hAnsi="Times New Roman" w:cs="Times New Roman"/>
              </w:rPr>
              <w:t>(департамент экономического развития администрации города Белгорода)</w:t>
            </w:r>
          </w:p>
        </w:tc>
        <w:tc>
          <w:tcPr>
            <w:tcW w:w="3284" w:type="dxa"/>
          </w:tcPr>
          <w:p w:rsidR="002961A6" w:rsidRPr="00D85AE1" w:rsidRDefault="00034F39" w:rsidP="002961A6">
            <w:pPr>
              <w:jc w:val="center"/>
              <w:rPr>
                <w:rFonts w:ascii="Times New Roman" w:hAnsi="Times New Roman" w:cs="Times New Roman"/>
              </w:rPr>
            </w:pPr>
            <w:r w:rsidRPr="00D85AE1">
              <w:rPr>
                <w:rFonts w:ascii="Times New Roman" w:hAnsi="Times New Roman" w:cs="Times New Roman"/>
              </w:rPr>
              <w:t>582</w:t>
            </w:r>
          </w:p>
        </w:tc>
      </w:tr>
      <w:tr w:rsidR="00D85AE1" w:rsidRPr="00D85AE1" w:rsidTr="00010796">
        <w:tc>
          <w:tcPr>
            <w:tcW w:w="817" w:type="dxa"/>
          </w:tcPr>
          <w:p w:rsidR="002961A6" w:rsidRPr="00D85AE1" w:rsidRDefault="002961A6" w:rsidP="009B3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7" w:type="dxa"/>
          </w:tcPr>
          <w:p w:rsidR="002961A6" w:rsidRPr="00D85AE1" w:rsidRDefault="00AE0D4F" w:rsidP="004169E9">
            <w:pPr>
              <w:jc w:val="center"/>
              <w:rPr>
                <w:rFonts w:ascii="Times New Roman" w:hAnsi="Times New Roman" w:cs="Times New Roman"/>
              </w:rPr>
            </w:pPr>
            <w:r w:rsidRPr="00D85AE1">
              <w:rPr>
                <w:rFonts w:ascii="Times New Roman" w:hAnsi="Times New Roman" w:cs="Times New Roman"/>
              </w:rPr>
              <w:t>24.12</w:t>
            </w:r>
            <w:r w:rsidR="00F9489D" w:rsidRPr="00D85AE1">
              <w:rPr>
                <w:rFonts w:ascii="Times New Roman" w:hAnsi="Times New Roman" w:cs="Times New Roman"/>
              </w:rPr>
              <w:t>.</w:t>
            </w:r>
            <w:r w:rsidRPr="00D85AE1">
              <w:rPr>
                <w:rFonts w:ascii="Times New Roman" w:hAnsi="Times New Roman" w:cs="Times New Roman"/>
              </w:rPr>
              <w:t>2025</w:t>
            </w:r>
            <w:r w:rsidR="002961A6" w:rsidRPr="00D85AE1">
              <w:rPr>
                <w:rFonts w:ascii="Times New Roman" w:hAnsi="Times New Roman" w:cs="Times New Roman"/>
              </w:rPr>
              <w:t xml:space="preserve"> г. – обучающий семинар </w:t>
            </w:r>
            <w:r w:rsidR="002961A6" w:rsidRPr="00D85AE1">
              <w:rPr>
                <w:rFonts w:ascii="Times New Roman" w:hAnsi="Times New Roman" w:cs="Times New Roman"/>
              </w:rPr>
              <w:br/>
            </w:r>
            <w:r w:rsidR="0051691F" w:rsidRPr="00D85AE1">
              <w:rPr>
                <w:rFonts w:ascii="Times New Roman" w:hAnsi="Times New Roman" w:cs="Times New Roman"/>
              </w:rPr>
              <w:t xml:space="preserve">о практике внедрения антимонопольного комплаенса и применения антимонопольного законодательства органами государственной власти и местного самоуправления </w:t>
            </w:r>
            <w:r w:rsidR="002961A6" w:rsidRPr="00D85AE1">
              <w:rPr>
                <w:rFonts w:ascii="Times New Roman" w:hAnsi="Times New Roman" w:cs="Times New Roman"/>
              </w:rPr>
              <w:t>(минист</w:t>
            </w:r>
            <w:r w:rsidR="0051691F" w:rsidRPr="00D85AE1">
              <w:rPr>
                <w:rFonts w:ascii="Times New Roman" w:hAnsi="Times New Roman" w:cs="Times New Roman"/>
              </w:rPr>
              <w:t xml:space="preserve">ерство экономического развития </w:t>
            </w:r>
            <w:r w:rsidR="002961A6" w:rsidRPr="00D85AE1">
              <w:rPr>
                <w:rFonts w:ascii="Times New Roman" w:hAnsi="Times New Roman" w:cs="Times New Roman"/>
              </w:rPr>
              <w:t>и промышленности Белгородской области, департамент экономического развития адм</w:t>
            </w:r>
            <w:r w:rsidR="004169E9">
              <w:rPr>
                <w:rFonts w:ascii="Times New Roman" w:hAnsi="Times New Roman" w:cs="Times New Roman"/>
              </w:rPr>
              <w:t>инистрации города Белгорода)</w:t>
            </w:r>
          </w:p>
        </w:tc>
        <w:tc>
          <w:tcPr>
            <w:tcW w:w="3284" w:type="dxa"/>
          </w:tcPr>
          <w:p w:rsidR="002961A6" w:rsidRPr="00D85AE1" w:rsidRDefault="00034F39" w:rsidP="002961A6">
            <w:pPr>
              <w:jc w:val="center"/>
              <w:rPr>
                <w:rFonts w:ascii="Times New Roman" w:hAnsi="Times New Roman" w:cs="Times New Roman"/>
              </w:rPr>
            </w:pPr>
            <w:r w:rsidRPr="00D85AE1">
              <w:rPr>
                <w:rFonts w:ascii="Times New Roman" w:hAnsi="Times New Roman" w:cs="Times New Roman"/>
              </w:rPr>
              <w:t>582</w:t>
            </w:r>
          </w:p>
        </w:tc>
      </w:tr>
    </w:tbl>
    <w:p w:rsidR="00A60AE2" w:rsidRPr="00D85AE1" w:rsidRDefault="008977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AE1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A60AE2" w:rsidRPr="00872586" w:rsidRDefault="00A60A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60AE2" w:rsidRPr="00872586" w:rsidSect="009B3545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60AE2" w:rsidRPr="001D5A27" w:rsidRDefault="008977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27">
        <w:rPr>
          <w:rFonts w:ascii="Times New Roman" w:hAnsi="Times New Roman" w:cs="Times New Roman"/>
          <w:b/>
          <w:sz w:val="28"/>
          <w:szCs w:val="28"/>
        </w:rPr>
        <w:lastRenderedPageBreak/>
        <w:t>Раздел 2. Информация о результатах проведенной работы по выявлению и оценке комплаенс-рисков</w:t>
      </w:r>
    </w:p>
    <w:p w:rsidR="00A60AE2" w:rsidRPr="001D5A27" w:rsidRDefault="00A60A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A5" w:rsidRPr="001D5A27" w:rsidRDefault="008977FF" w:rsidP="00D8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27">
        <w:rPr>
          <w:rFonts w:ascii="Times New Roman" w:hAnsi="Times New Roman" w:cs="Times New Roman"/>
          <w:sz w:val="28"/>
          <w:szCs w:val="28"/>
        </w:rPr>
        <w:t xml:space="preserve">2.1. </w:t>
      </w:r>
      <w:r w:rsidR="00F853A5" w:rsidRPr="001D5A27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администрации </w:t>
      </w:r>
      <w:r w:rsidR="00D85A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53A5" w:rsidRPr="001D5A27">
        <w:rPr>
          <w:rFonts w:ascii="Times New Roman" w:hAnsi="Times New Roman" w:cs="Times New Roman"/>
          <w:sz w:val="28"/>
          <w:szCs w:val="28"/>
        </w:rPr>
        <w:t xml:space="preserve">города Белгорода за 3 предшествующих календарных года (наличие предостережений, предупреждений, штрафов, </w:t>
      </w:r>
      <w:r w:rsidR="00D85AE1">
        <w:rPr>
          <w:rFonts w:ascii="Times New Roman" w:hAnsi="Times New Roman" w:cs="Times New Roman"/>
          <w:sz w:val="28"/>
          <w:szCs w:val="28"/>
        </w:rPr>
        <w:t xml:space="preserve">      </w:t>
      </w:r>
      <w:r w:rsidR="00F853A5" w:rsidRPr="001D5A27">
        <w:rPr>
          <w:rFonts w:ascii="Times New Roman" w:hAnsi="Times New Roman" w:cs="Times New Roman"/>
          <w:sz w:val="28"/>
          <w:szCs w:val="28"/>
        </w:rPr>
        <w:t>жалоб, возбужденных дел):</w:t>
      </w:r>
    </w:p>
    <w:p w:rsidR="00760CBC" w:rsidRPr="001D5A27" w:rsidRDefault="00760CBC" w:rsidP="00760CB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4851" w:type="dxa"/>
        <w:tblLook w:val="04A0" w:firstRow="1" w:lastRow="0" w:firstColumn="1" w:lastColumn="0" w:noHBand="0" w:noVBand="1"/>
      </w:tblPr>
      <w:tblGrid>
        <w:gridCol w:w="560"/>
        <w:gridCol w:w="2348"/>
        <w:gridCol w:w="2280"/>
        <w:gridCol w:w="2548"/>
        <w:gridCol w:w="2555"/>
        <w:gridCol w:w="2280"/>
        <w:gridCol w:w="2280"/>
      </w:tblGrid>
      <w:tr w:rsidR="001D5A27" w:rsidRPr="001D5A27" w:rsidTr="006C76F0">
        <w:tc>
          <w:tcPr>
            <w:tcW w:w="560" w:type="dxa"/>
          </w:tcPr>
          <w:p w:rsidR="00A60AE2" w:rsidRPr="001D5A27" w:rsidRDefault="008977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8255851"/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48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решения о нарушении антимонопольного законодательства, выданного ФАС России или Белгородским УФАС</w:t>
            </w:r>
          </w:p>
        </w:tc>
        <w:tc>
          <w:tcPr>
            <w:tcW w:w="2280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исполнительного органа области (органа местного самоуправления), допустившего нарушение антимонопольного законодательства</w:t>
            </w:r>
          </w:p>
        </w:tc>
        <w:tc>
          <w:tcPr>
            <w:tcW w:w="2548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Нарушенная норма антимонопольного законодательства</w:t>
            </w:r>
          </w:p>
        </w:tc>
        <w:tc>
          <w:tcPr>
            <w:tcW w:w="2555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сути нарушения антимонопольного законодательства</w:t>
            </w:r>
          </w:p>
        </w:tc>
        <w:tc>
          <w:tcPr>
            <w:tcW w:w="2280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нарушения антимонопольного законодательства</w:t>
            </w:r>
          </w:p>
        </w:tc>
        <w:tc>
          <w:tcPr>
            <w:tcW w:w="2280" w:type="dxa"/>
          </w:tcPr>
          <w:p w:rsidR="00A60AE2" w:rsidRPr="001D5A27" w:rsidRDefault="00897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рассмотрения нарушения антимонопольного законодательства ФАС России, Белгородским УФАС</w:t>
            </w:r>
          </w:p>
        </w:tc>
      </w:tr>
      <w:tr w:rsidR="001D5A27" w:rsidRPr="001D5A27">
        <w:tc>
          <w:tcPr>
            <w:tcW w:w="14851" w:type="dxa"/>
            <w:gridSpan w:val="7"/>
          </w:tcPr>
          <w:p w:rsidR="00A60AE2" w:rsidRPr="001D5A27" w:rsidRDefault="00B1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8977FF"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bookmarkEnd w:id="0"/>
      <w:tr w:rsidR="001D5A27" w:rsidRPr="001D5A27" w:rsidTr="00DF2ACD">
        <w:trPr>
          <w:trHeight w:val="3776"/>
        </w:trPr>
        <w:tc>
          <w:tcPr>
            <w:tcW w:w="560" w:type="dxa"/>
          </w:tcPr>
          <w:p w:rsidR="00474E21" w:rsidRPr="001D5A27" w:rsidRDefault="00474E21" w:rsidP="00DF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Предупреждение Белгородского УФАС России от 12.12.2023 г.</w:t>
            </w:r>
          </w:p>
        </w:tc>
        <w:tc>
          <w:tcPr>
            <w:tcW w:w="2280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Белгорода</w:t>
            </w:r>
          </w:p>
        </w:tc>
        <w:tc>
          <w:tcPr>
            <w:tcW w:w="2548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ч. 1 ст. 15 Федерального закона от 26.07.2007 г.         № 135-ФЗ «О защите конкуренции»</w:t>
            </w:r>
          </w:p>
        </w:tc>
        <w:tc>
          <w:tcPr>
            <w:tcW w:w="2555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пп.6 п.21.2 в Положение о закупках товаров, работ, услуг МАУК «Дирекция фестивалей городского округа «Город Белгород», согласно которому  заказчик вправе осуществить закупку у единственного поставщика (подрядчика, исполнителя) независимо от размера цены договора в случае организации и </w:t>
            </w: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общегородских</w:t>
            </w:r>
            <w:r w:rsidR="008736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культурно-массовых, зрелищно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развлекательных мероприятий, в том числе закупку необходимого оборудования для их проведения, художественное оформление локаций (расположения) мероприятий, аренда, лизинг или иное возмездное пользование оборудованием, оказание иных услуг связанных с проведением мероприятий,</w:t>
            </w:r>
          </w:p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что создало подведомственному учреждению возможность непроведения обязательных конкурентных процедур</w:t>
            </w:r>
          </w:p>
        </w:tc>
        <w:tc>
          <w:tcPr>
            <w:tcW w:w="2280" w:type="dxa"/>
          </w:tcPr>
          <w:p w:rsidR="00474E21" w:rsidRPr="001D5A27" w:rsidRDefault="00474E21" w:rsidP="0077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Недопущение, ограничение, устранение конкуренции </w:t>
            </w:r>
          </w:p>
        </w:tc>
        <w:tc>
          <w:tcPr>
            <w:tcW w:w="2280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Нарушение устранено</w:t>
            </w:r>
          </w:p>
        </w:tc>
      </w:tr>
      <w:tr w:rsidR="001D5A27" w:rsidRPr="001D5A27">
        <w:tc>
          <w:tcPr>
            <w:tcW w:w="14851" w:type="dxa"/>
            <w:gridSpan w:val="7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 год</w:t>
            </w:r>
          </w:p>
        </w:tc>
      </w:tr>
      <w:tr w:rsidR="001D5A27" w:rsidRPr="001D5A27" w:rsidTr="006C76F0">
        <w:tc>
          <w:tcPr>
            <w:tcW w:w="560" w:type="dxa"/>
          </w:tcPr>
          <w:p w:rsidR="00474E21" w:rsidRPr="001D5A27" w:rsidRDefault="00474E21" w:rsidP="00DF2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Предупреждение Белгородского УФАС России от 30.05.2024 г.</w:t>
            </w:r>
          </w:p>
        </w:tc>
        <w:tc>
          <w:tcPr>
            <w:tcW w:w="2280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«Город Белгород»</w:t>
            </w:r>
          </w:p>
        </w:tc>
        <w:tc>
          <w:tcPr>
            <w:tcW w:w="2548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ч. 1 ст. 15 Федерального закона от 26.07.2007 г.</w:t>
            </w:r>
          </w:p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№ 135-ФЗ «О защите конкуренции»</w:t>
            </w:r>
          </w:p>
        </w:tc>
        <w:tc>
          <w:tcPr>
            <w:tcW w:w="2555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Бездействие органа местного самоуправления по понуждению </w:t>
            </w:r>
            <w:r w:rsidR="00E754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ООО «Дары Белогорья» привести </w:t>
            </w:r>
            <w:r w:rsidRPr="001D5A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внешний вид нестационарных торговых объектов в соответствие с условиями проведенных аукционов и заключенных по их результатам договоров</w:t>
            </w:r>
          </w:p>
        </w:tc>
        <w:tc>
          <w:tcPr>
            <w:tcW w:w="2280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Недопущение, ограничение, устранение конкуренции</w:t>
            </w:r>
          </w:p>
        </w:tc>
        <w:tc>
          <w:tcPr>
            <w:tcW w:w="2280" w:type="dxa"/>
          </w:tcPr>
          <w:p w:rsidR="00474E21" w:rsidRPr="001D5A27" w:rsidRDefault="00474E21" w:rsidP="0050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Нарушение устранено</w:t>
            </w:r>
          </w:p>
        </w:tc>
      </w:tr>
      <w:tr w:rsidR="001D5A27" w:rsidRPr="001D5A27" w:rsidTr="003A67E6">
        <w:trPr>
          <w:trHeight w:val="213"/>
        </w:trPr>
        <w:tc>
          <w:tcPr>
            <w:tcW w:w="14851" w:type="dxa"/>
            <w:gridSpan w:val="7"/>
          </w:tcPr>
          <w:p w:rsidR="00474E21" w:rsidRPr="001D5A27" w:rsidRDefault="00474E21" w:rsidP="002A5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 год</w:t>
            </w:r>
          </w:p>
        </w:tc>
      </w:tr>
      <w:tr w:rsidR="00474E21" w:rsidRPr="001D5A27" w:rsidTr="00474E21">
        <w:trPr>
          <w:trHeight w:val="358"/>
        </w:trPr>
        <w:tc>
          <w:tcPr>
            <w:tcW w:w="560" w:type="dxa"/>
          </w:tcPr>
          <w:p w:rsidR="00474E21" w:rsidRPr="001D5A27" w:rsidRDefault="00474E21" w:rsidP="00DF2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0" w:type="dxa"/>
          </w:tcPr>
          <w:p w:rsidR="00474E21" w:rsidRPr="001D5A27" w:rsidRDefault="00474E21" w:rsidP="00DF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0738" w:rsidRPr="001D5A27" w:rsidRDefault="004F0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96FE5" w:rsidRPr="001D5A27" w:rsidRDefault="008977FF" w:rsidP="00A96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27">
        <w:rPr>
          <w:rFonts w:ascii="Times New Roman" w:hAnsi="Times New Roman" w:cs="Times New Roman"/>
          <w:sz w:val="28"/>
          <w:szCs w:val="28"/>
        </w:rPr>
        <w:t xml:space="preserve">2.2. </w:t>
      </w:r>
      <w:r w:rsidR="00A96FE5" w:rsidRPr="001D5A27">
        <w:rPr>
          <w:rFonts w:ascii="Times New Roman" w:hAnsi="Times New Roman" w:cs="Times New Roman"/>
          <w:sz w:val="28"/>
          <w:szCs w:val="28"/>
        </w:rPr>
        <w:t>Анализ действующих нормативных правовых актов администрации города Белгорода на предмет выявления рисков нарушения антимонопольного законодательства.</w:t>
      </w:r>
    </w:p>
    <w:p w:rsidR="00A96FE5" w:rsidRPr="001D5A27" w:rsidRDefault="00A96FE5" w:rsidP="009C7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27">
        <w:rPr>
          <w:rFonts w:ascii="Times New Roman" w:hAnsi="Times New Roman" w:cs="Times New Roman"/>
          <w:sz w:val="28"/>
          <w:szCs w:val="28"/>
        </w:rPr>
        <w:t xml:space="preserve">2.2.1. Исчерпывающий перечень нормативных правовых актов администрации города Белгорода </w:t>
      </w:r>
      <w:r w:rsidR="00E754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D5A27">
        <w:rPr>
          <w:rFonts w:ascii="Times New Roman" w:hAnsi="Times New Roman" w:cs="Times New Roman"/>
          <w:sz w:val="28"/>
          <w:szCs w:val="28"/>
        </w:rPr>
        <w:t>(далее – действующих</w:t>
      </w:r>
      <w:r w:rsidR="0059183E" w:rsidRPr="001D5A27">
        <w:rPr>
          <w:rFonts w:ascii="Times New Roman" w:hAnsi="Times New Roman" w:cs="Times New Roman"/>
          <w:sz w:val="28"/>
          <w:szCs w:val="28"/>
        </w:rPr>
        <w:t xml:space="preserve"> НПА) по состоянию на 01.05.2025</w:t>
      </w:r>
      <w:r w:rsidRPr="001D5A2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C6092" w:rsidRPr="001D5A27" w:rsidRDefault="006C6092" w:rsidP="009C7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499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3"/>
        <w:gridCol w:w="14004"/>
      </w:tblGrid>
      <w:tr w:rsidR="001D5A27" w:rsidRPr="001D5A27" w:rsidTr="00D85AE1">
        <w:trPr>
          <w:trHeight w:val="292"/>
        </w:trPr>
        <w:tc>
          <w:tcPr>
            <w:tcW w:w="993" w:type="dxa"/>
            <w:vAlign w:val="center"/>
          </w:tcPr>
          <w:p w:rsidR="008430C9" w:rsidRPr="001D5A27" w:rsidRDefault="008430C9" w:rsidP="00D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4B2" w:rsidRPr="001D5A27" w:rsidRDefault="004354B2" w:rsidP="00D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004" w:type="dxa"/>
            <w:vAlign w:val="center"/>
          </w:tcPr>
          <w:p w:rsidR="004354B2" w:rsidRPr="001D5A27" w:rsidRDefault="004354B2" w:rsidP="00D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наименование норм</w:t>
            </w:r>
            <w:r w:rsidR="00760CBC" w:rsidRPr="001D5A27">
              <w:rPr>
                <w:rFonts w:ascii="Times New Roman" w:hAnsi="Times New Roman" w:cs="Times New Roman"/>
                <w:b/>
                <w:sz w:val="24"/>
                <w:szCs w:val="24"/>
              </w:rPr>
              <w:t>ативного правового акта</w:t>
            </w:r>
          </w:p>
        </w:tc>
      </w:tr>
      <w:tr w:rsidR="001D5A27" w:rsidRPr="001D5A27" w:rsidTr="00462C5D">
        <w:trPr>
          <w:trHeight w:val="615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22.11.2016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210 «Об утверждении административного регламента предоставления муниципальной услуги по оказанию консультационной </w:t>
            </w:r>
            <w:r w:rsidR="00CA7224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поддержки ориентированным некоммерческим организациям в городском округе «Город Белгород»» (в ред. от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29.09.2017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№ 203, от 29.10.2018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164, от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16.10.2020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212)</w:t>
            </w:r>
          </w:p>
        </w:tc>
      </w:tr>
      <w:tr w:rsidR="001D5A27" w:rsidRPr="001D5A27" w:rsidTr="00462C5D">
        <w:trPr>
          <w:trHeight w:val="304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16.11.2015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168 «Об утверждении административного регламента предоставления муниципальной услуги «Выдача разрешений на вступление в брак несовершеннолетних детей»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(в ред. от 29.09.2017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, от 25.05.2021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139)</w:t>
            </w:r>
          </w:p>
        </w:tc>
      </w:tr>
      <w:tr w:rsidR="001D5A27" w:rsidRPr="001D5A27" w:rsidTr="00462C5D">
        <w:trPr>
          <w:trHeight w:val="483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26.03.2012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43 «Об утверждении административного регламента по предоставлению государственной услуги по оказанию содействия опекунам и попечителям,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попечителей» (в ред. от 01.11.2012</w:t>
            </w:r>
            <w:proofErr w:type="gramEnd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218, от 10.11.2014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228, от 17.02.2016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20, от 29.09.2017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203)</w:t>
            </w:r>
          </w:p>
        </w:tc>
      </w:tr>
      <w:tr w:rsidR="001D5A27" w:rsidRPr="001D5A27" w:rsidTr="00462C5D">
        <w:trPr>
          <w:trHeight w:val="986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ода Белгорода от 08.06.2012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107 «Об утверждении административного регламента по предоставлению государственной услуги по подбору, учету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 (в ред. от 21.12.2012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252, от 25.08.2014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155, от 17.02.2016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№ 17, от</w:t>
            </w:r>
            <w:proofErr w:type="gramEnd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29.09.2017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203)</w:t>
            </w:r>
            <w:proofErr w:type="gramEnd"/>
          </w:p>
        </w:tc>
      </w:tr>
      <w:tr w:rsidR="001D5A27" w:rsidRPr="001D5A27" w:rsidTr="00462C5D">
        <w:trPr>
          <w:trHeight w:val="791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01.12.2014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239 «Об утверждении административного регламента по реализации органами местного самоуправления услуг, предоставляемых в рамках переданных полномочий по предоставлению государственной услуги по социальной поддержке и социальному обслуживанию детей-сирот, безнадзорных детей, оставшихся без попечения родителей» (в ред. от 17.02.2016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18,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от 29.09.2017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203)</w:t>
            </w:r>
          </w:p>
        </w:tc>
      </w:tr>
      <w:tr w:rsidR="001D5A27" w:rsidRPr="001D5A27" w:rsidTr="00462C5D">
        <w:trPr>
          <w:trHeight w:val="547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29.06.2016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107 «Об утверждении административного регламента по реализации органами местного самоуправления услуг, предоставляемых в рамках переданных полномочий по предоставлению государственной услуги по назначению единовременного пособия при передаче ребенка на воспитание в семью»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(в ред.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от 29.09.2017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203, от 19.03.2020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43)</w:t>
            </w:r>
          </w:p>
        </w:tc>
      </w:tr>
      <w:tr w:rsidR="001D5A27" w:rsidRPr="001D5A27" w:rsidTr="00462C5D">
        <w:trPr>
          <w:trHeight w:val="743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18.10.2016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174 «Об утверждении административного регламента предоставления муниципальной услуги по постановке на учет граждан, имеющих трех и более детей,</w:t>
            </w:r>
            <w:r w:rsidR="00AA720F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в качестве лиц, имеющих право на предоставление земельных участков в собственность бесплатно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» (в ред. от 18.08.2017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181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, от 09.09.2021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210)</w:t>
            </w:r>
          </w:p>
        </w:tc>
      </w:tr>
      <w:tr w:rsidR="001D5A27" w:rsidRPr="001D5A27" w:rsidTr="00462C5D">
        <w:trPr>
          <w:trHeight w:val="304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04" w:type="dxa"/>
          </w:tcPr>
          <w:p w:rsidR="00D901CD" w:rsidRPr="001D5A27" w:rsidRDefault="00D901CD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03.12.2012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239 «Об утверждении административного регламента предоставления муниципальной услуги «Пожизненное содержание с иждивением одиноких престарелых граждан»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(в ред. от 07.11.2014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225, от 28.05.2015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60, от 18.02.2016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30, от 29.09.2017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201, от 11.12.2018 г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202,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от 23.07.2020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№ 145, от 18.01.2021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>, 17.12.2021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262, от 15.11.2022 </w:t>
            </w:r>
            <w:r w:rsidR="00A9633B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№ 210)</w:t>
            </w:r>
            <w:proofErr w:type="gramEnd"/>
          </w:p>
        </w:tc>
      </w:tr>
      <w:tr w:rsidR="001D5A27" w:rsidRPr="001D5A27" w:rsidTr="00462C5D">
        <w:trPr>
          <w:trHeight w:val="493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04" w:type="dxa"/>
          </w:tcPr>
          <w:p w:rsidR="00D901CD" w:rsidRPr="001D5A27" w:rsidRDefault="00D901CD" w:rsidP="00C50C8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13.11.2012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223 «Об утверждении административного регламента предоставления муниципальной услуги по ежемесячной денежной выплате для оплаты проезда одному из родителей (опекунов, попечителей), сопровождающему ребенка-инвалида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» (в ред. от 25.11.2013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242, 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от 27.10.2014 г. № 210, от 18.02.2016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29, 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от 11.12.2017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 № 251, от 11.12.2018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203,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от 25.01.2021 г № 14, от 06.09.2021 г № 205)</w:t>
            </w:r>
            <w:proofErr w:type="gramEnd"/>
          </w:p>
        </w:tc>
      </w:tr>
      <w:tr w:rsidR="001D5A27" w:rsidRPr="001D5A27" w:rsidTr="00462C5D">
        <w:trPr>
          <w:trHeight w:val="569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04" w:type="dxa"/>
          </w:tcPr>
          <w:p w:rsidR="00D901CD" w:rsidRPr="001D5A27" w:rsidRDefault="00D901CD" w:rsidP="00C50C8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03.10.2005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177 «Об оказании адресной помощи инвалидам по зрению для возмещения расходов абонентной платы за радио» (в ред. от 02.07.2018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95, от 29.03.2021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89)</w:t>
            </w:r>
          </w:p>
        </w:tc>
      </w:tr>
      <w:tr w:rsidR="001D5A27" w:rsidRPr="001D5A27" w:rsidTr="00462C5D">
        <w:trPr>
          <w:trHeight w:val="743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04" w:type="dxa"/>
          </w:tcPr>
          <w:p w:rsidR="00D901CD" w:rsidRPr="001D5A27" w:rsidRDefault="00D901CD" w:rsidP="00C50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13.11.2012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224 «Об утверждении административного регламента предоставления муниципальной услуги по оказанию адресной помощи инвалидам по зрению, а также семьям, воспитывающим детей-инвалидов, инвалидность которых связана с заболеванием по зрению, для возмещения расходов абонентной платы за радио» 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(в ред. от 25.11.2013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242, от 27.10.2014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210, от 18.02.2016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29, от 11.12.2017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251, от</w:t>
            </w:r>
            <w:proofErr w:type="gramEnd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13.12.2018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225, 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от 08.02.2021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21, от 13.08.2021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191)</w:t>
            </w:r>
            <w:proofErr w:type="gramEnd"/>
          </w:p>
        </w:tc>
      </w:tr>
      <w:tr w:rsidR="001D5A27" w:rsidRPr="001D5A27" w:rsidTr="00462C5D">
        <w:trPr>
          <w:trHeight w:val="250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04" w:type="dxa"/>
          </w:tcPr>
          <w:p w:rsidR="00D901CD" w:rsidRPr="001D5A27" w:rsidRDefault="00D901CD" w:rsidP="00553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30.06.2005 г</w:t>
            </w:r>
            <w:r w:rsidR="00C50C89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130 «Об оказании адресной помощи инвалидам I группы </w:t>
            </w:r>
            <w:r w:rsidR="00E754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 зрению для оплаты проезда сопровождающих их лиц» (в ред. от 15.02.2008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26, от 27.12.2010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229, от 02.07.2018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96, 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от 29.03.2021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90)</w:t>
            </w:r>
          </w:p>
        </w:tc>
      </w:tr>
      <w:tr w:rsidR="001D5A27" w:rsidRPr="001D5A27" w:rsidTr="00462C5D">
        <w:trPr>
          <w:trHeight w:val="65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04" w:type="dxa"/>
          </w:tcPr>
          <w:p w:rsidR="00D901CD" w:rsidRPr="001D5A27" w:rsidRDefault="00D901CD" w:rsidP="00553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28.11.2012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234 «Об утверждении административного регламента предоставления муниципальной услуги по оказанию адресной социальной помощи инвалидам 1 группы по зрению для оплаты проезда сопровождающих их лиц» (в ред. от 25.11.2013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242, от 27.10.2014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210, от 18.02.2016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. № 29, от 11.12.2017 г.   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251, от 18.01.2019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5, от 29.01.2021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19,</w:t>
            </w:r>
            <w:r w:rsidR="00AA720F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от 16.09.2021 г</w:t>
            </w:r>
            <w:proofErr w:type="gramEnd"/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215)</w:t>
            </w:r>
          </w:p>
        </w:tc>
      </w:tr>
      <w:tr w:rsidR="001D5A27" w:rsidRPr="001D5A27" w:rsidTr="00462C5D">
        <w:trPr>
          <w:trHeight w:val="65"/>
        </w:trPr>
        <w:tc>
          <w:tcPr>
            <w:tcW w:w="993" w:type="dxa"/>
          </w:tcPr>
          <w:p w:rsidR="00D901CD" w:rsidRPr="001D5A27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04" w:type="dxa"/>
          </w:tcPr>
          <w:p w:rsidR="00D901CD" w:rsidRPr="001D5A27" w:rsidRDefault="00D901CD" w:rsidP="00553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27.11.2012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230 «Об утверждении административного регламента предоставления муниципальной услуги по оказанию адресной помощи участникам боевых действий в период Великой Отечественной войны 1941 - 1945 гг.» (в ред. от 25.11.2013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242, от 27.10.2014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210, от 18.02.2016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29, от 11.12.2017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251, от 30.11.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193, от 03.11.2020 г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 № 231, от 06.09.2021 </w:t>
            </w:r>
            <w:r w:rsidR="00553417" w:rsidRPr="001D5A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F2BCE" w:rsidRPr="00E75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79BF" w:rsidRPr="001D5A2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1D5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004" w:type="dxa"/>
          </w:tcPr>
          <w:p w:rsidR="00D901CD" w:rsidRPr="00595A62" w:rsidRDefault="00D901CD" w:rsidP="00184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Постановление администрации города Белгорода от 31</w:t>
            </w:r>
            <w:r w:rsidR="00AA720F"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.03.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2025 г. № 39</w:t>
            </w:r>
            <w:r w:rsidR="00AA720F" w:rsidRPr="00595A6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«Об утверждении административного регламента предоставления муниципальной услуги «Предоставление ежегодного денежного вознаграждения ко Дню города Почетным гражданам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города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Белгорода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D9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04" w:type="dxa"/>
          </w:tcPr>
          <w:p w:rsidR="00D901CD" w:rsidRPr="00595A62" w:rsidRDefault="00D901CD" w:rsidP="00184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06.03.2012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39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порядка оказания адресной социальной помощи отдельным категориям населения из бюджета городского округа «Город Белгород»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03.04.2013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86, 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03.05.2017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102, от 02.07.2018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94, от 28.07.2020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153, 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от 08.02.2021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22, от 17.12.2021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261, от 01.12.2022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223, от 17.03.2023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27, от 20.05.2024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75, от 16.12.2024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195, от 10.04.2025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51)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04" w:type="dxa"/>
          </w:tcPr>
          <w:p w:rsidR="00D901CD" w:rsidRPr="00595A62" w:rsidRDefault="00D901CD" w:rsidP="00184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19.04.2011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58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по оказанию единовременной помощи отдельным категориям населения из бюджета городского округа «Город Белгород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22.11.2011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210, от 10.05.2012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79, от 29.10.2012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213, от 07.06.2013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№ 134, от 25.11.2013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242, от 2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7.10.2014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210, 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от 18.02.2016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29, от 29.09.2017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200, от 29.10.2018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165, 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22.01.2021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10, от 06.09.2021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205)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04" w:type="dxa"/>
          </w:tcPr>
          <w:p w:rsidR="00D901CD" w:rsidRPr="00595A62" w:rsidRDefault="00D901CD" w:rsidP="00184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22.02.2005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45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оказании адресной помощи на проезд многодетным семьям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15.02.2008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№ 25, от 21.12.2012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228, от 02.07.2018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89, от 31.12.2022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17)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20.05.2010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79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по оказанию единовременной адресной социальной помощи на проезд в муниципальном городском пассажирском транспорте одному из родителей многодетной малоимущей семьи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22.11.2011 г</w:t>
            </w:r>
            <w:r w:rsidR="00184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№ 210,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10.05.2012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77, от 29.10.2012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215, от 25.11.2013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242, от 27.10.2014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210, от 18.02.2016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 № 29</w:t>
            </w:r>
            <w:proofErr w:type="gramEnd"/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29.09.2017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№ 200, от 25.03.2019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№ 36, от 02.06.2021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147)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16.02.2016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16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выплате компенсации расходов на приобретение именного месячного проездного билета студентам и аспирантам из малоимущих семей в 2018 году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10.03.2015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59,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02.07.2018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90, от 11.12.2018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205)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орода Белгорода от 07.04.2017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86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Выдача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справки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признании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среднедушевого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дохода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семьи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ниже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установленного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законодательством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Белгородской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области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прожиточного минимума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5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(в ред. от 29.09.2017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203, от 19.12.2018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229,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30.10.2020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223)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01.11.2011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203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осуществления муниципальной функции по оказанию единовременной помощи участникам боевых действий в период Великой Отечественной войны 1941 - 1945 гг.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08.06.2012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108)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29.07.2019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115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доставки граждан для проведения процедуры гемодиализа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06.08.2021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188, от 29.12.2023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232)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AA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19.06.2014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107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реализации органами местного самоуправления услуг, предоставляемых в рамках переданных полномочий по предоставлению государственной услуги «Организация ежемесячной денежной выплаты ветеранам труда, ветеранам военной службы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27.10.2014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211, от 18.02.2016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28, от 29.09.2017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204, от 12.09.2019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157)</w:t>
            </w:r>
            <w:proofErr w:type="gramEnd"/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004" w:type="dxa"/>
          </w:tcPr>
          <w:p w:rsidR="00D901CD" w:rsidRPr="00595A62" w:rsidRDefault="00D901CD" w:rsidP="009501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02.10.2014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185 «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муниципальной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программы «Социальная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поддержка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 города Белгорода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» (в ред. от 08.07.2015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81, от 07.12.2015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174, от 22.06.2016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94,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22.11.2016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212, от 03.03.2017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58, от 23.05.2017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117, от 25.01.2018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6, от 30.03.2018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52, от 05.10.2018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147, от 08.05.2019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61,от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19.08.2019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127, от 10.01.2020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2, от 18.05.2020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90, от 23.07.2020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148,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05.10.2020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206, от 30.12 2020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272, от 15.03.2021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66, от 28.05.2021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143, от 06.09.2021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204, </w:t>
            </w:r>
            <w:r w:rsidR="002D67F2"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10.02.2022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21, от 11.04.2022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72, от 26.07.2022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137, от 21.10.2022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199, от 19.01.2023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6, от 31.03.2023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40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от 25.05.2023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67, от 04.08.2023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104, от 03.10.2023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150, от 26.12.2023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229, от 11.04.2024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52,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23.12.2024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132, от 12.12.2024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194, от 24.02.2025 г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18)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004" w:type="dxa"/>
          </w:tcPr>
          <w:p w:rsidR="00D901CD" w:rsidRPr="00595A62" w:rsidRDefault="00D901CD" w:rsidP="002E7C8F">
            <w:pPr>
              <w:pStyle w:val="a3"/>
              <w:jc w:val="both"/>
              <w:rPr>
                <w:rStyle w:val="afc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администрации города Белгорода от 01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224 «Об определении уполномоченного органа»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004" w:type="dxa"/>
          </w:tcPr>
          <w:p w:rsidR="00D901CD" w:rsidRPr="00595A62" w:rsidRDefault="00D901CD" w:rsidP="002E7C8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администрации города Белгорода от 31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204 «Об определении уполномоченного органа»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004" w:type="dxa"/>
          </w:tcPr>
          <w:p w:rsidR="00D901CD" w:rsidRPr="00595A62" w:rsidRDefault="00D901CD" w:rsidP="002E7C8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администрации города Белгорода от 22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.08.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161 «Об определении уполномоченного органа» </w:t>
            </w:r>
            <w:r w:rsidR="009501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 ред. от 14.06.2023 г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75)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004" w:type="dxa"/>
          </w:tcPr>
          <w:p w:rsidR="00D901CD" w:rsidRPr="00595A62" w:rsidRDefault="00D901CD" w:rsidP="002E7C8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Постановление администрации города Белгорода от 14</w:t>
            </w:r>
            <w:r w:rsidR="002E7C8F"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.11.</w:t>
            </w:r>
            <w:r w:rsidR="003F2B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2024 г.</w:t>
            </w:r>
            <w:r w:rsidR="003F2BCE" w:rsidRPr="003F2B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№ 175</w:t>
            </w:r>
            <w:r w:rsidR="002E7C8F" w:rsidRPr="00595A6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«О создании комиссии по предоставлению денежной выплаты гражданам Российской Федерации, постоянно проживающим на территории городского округа 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Город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Белгород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004" w:type="dxa"/>
            <w:shd w:val="clear" w:color="auto" w:fill="auto"/>
          </w:tcPr>
          <w:p w:rsidR="00D901CD" w:rsidRPr="00595A62" w:rsidRDefault="00D901CD" w:rsidP="002E7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159 «Об определении уполномоченного органа»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004" w:type="dxa"/>
            <w:shd w:val="clear" w:color="auto" w:fill="auto"/>
          </w:tcPr>
          <w:p w:rsidR="00D901CD" w:rsidRPr="00595A62" w:rsidRDefault="00D901CD" w:rsidP="002E7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ции города Белгорода от 17.06.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118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определении уполномоченного органа»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(в ред. от 03.10.2023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151)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004" w:type="dxa"/>
            <w:shd w:val="clear" w:color="auto" w:fill="auto"/>
          </w:tcPr>
          <w:p w:rsidR="00D901CD" w:rsidRPr="00595A62" w:rsidRDefault="00D901CD" w:rsidP="002E7C8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администрации города Белгорода от 17</w:t>
            </w:r>
            <w:r w:rsidR="002E7C8F"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.03.2022 г. </w:t>
            </w:r>
            <w:r w:rsidRPr="00595A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41 «Об определении уполномоченного органа»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004" w:type="dxa"/>
            <w:shd w:val="clear" w:color="auto" w:fill="auto"/>
          </w:tcPr>
          <w:p w:rsidR="00D901CD" w:rsidRPr="00595A62" w:rsidRDefault="00D901CD" w:rsidP="002E7C8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Постановление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администрации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города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Белгорода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2E7C8F"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29.06.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 г. № 108 «Об учреждении премии главы администрации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города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Белгорода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Семья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года»</w:t>
            </w:r>
            <w:r w:rsidRPr="00595A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в ред. от 07.04.2021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106, от 12.04.2023 г</w:t>
            </w:r>
            <w:r w:rsidR="002E7C8F" w:rsidRPr="00595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54</w:t>
            </w:r>
            <w:r w:rsidRPr="00595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901CD" w:rsidRPr="00595A62" w:rsidTr="00462C5D">
        <w:trPr>
          <w:trHeight w:val="65"/>
        </w:trPr>
        <w:tc>
          <w:tcPr>
            <w:tcW w:w="993" w:type="dxa"/>
          </w:tcPr>
          <w:p w:rsidR="00D901CD" w:rsidRPr="00595A62" w:rsidRDefault="00D901CD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004" w:type="dxa"/>
            <w:shd w:val="clear" w:color="auto" w:fill="auto"/>
          </w:tcPr>
          <w:p w:rsidR="00D901CD" w:rsidRPr="00595A62" w:rsidRDefault="00D901CD" w:rsidP="002E7C8F">
            <w:pPr>
              <w:jc w:val="both"/>
              <w:rPr>
                <w:rStyle w:val="afc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Постановление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администрации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города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Белгорода</w:t>
            </w:r>
            <w:r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от 13</w:t>
            </w:r>
            <w:r w:rsidR="002E7C8F"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.03.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2025 г. № </w:t>
            </w:r>
            <w:r w:rsidRPr="00595A62">
              <w:rPr>
                <w:rStyle w:val="afc"/>
                <w:rFonts w:ascii="Times New Roman" w:hAnsi="Times New Roman" w:cs="Times New Roman"/>
                <w:i w:val="0"/>
                <w:color w:val="22272F"/>
                <w:sz w:val="24"/>
                <w:szCs w:val="24"/>
                <w:shd w:val="clear" w:color="auto" w:fill="FFFFFF"/>
              </w:rPr>
              <w:t>30</w:t>
            </w:r>
            <w:r w:rsidR="002E7C8F" w:rsidRPr="00595A62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«О реализации на территории городского округа </w:t>
            </w:r>
            <w:r w:rsidR="00E7544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595A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«Город Белгород» мер поддержки участников специальной военной операции и членов их семей»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004" w:type="dxa"/>
            <w:shd w:val="clear" w:color="auto" w:fill="auto"/>
          </w:tcPr>
          <w:p w:rsidR="002E7C8F" w:rsidRPr="00595A62" w:rsidRDefault="002E7C8F" w:rsidP="00E754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11.10.2018 г</w:t>
            </w:r>
            <w:r w:rsidR="009501FB">
              <w:rPr>
                <w:rFonts w:ascii="Times New Roman" w:hAnsi="Times New Roman"/>
                <w:sz w:val="24"/>
                <w:szCs w:val="24"/>
              </w:rPr>
              <w:t>.</w:t>
            </w:r>
            <w:r w:rsidR="00E75449">
              <w:rPr>
                <w:rFonts w:ascii="Times New Roman" w:hAnsi="Times New Roman"/>
                <w:sz w:val="24"/>
                <w:szCs w:val="24"/>
              </w:rPr>
              <w:t xml:space="preserve"> № 153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«Зачисление в муниципальные общеобразовательные учреждения городского округа </w:t>
            </w:r>
            <w:r w:rsidR="009501F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«Город Белгород» (в ред. от 05.06.2020 г.</w:t>
            </w:r>
            <w:r w:rsidR="00E75449">
              <w:rPr>
                <w:rFonts w:ascii="Times New Roman" w:hAnsi="Times New Roman"/>
                <w:sz w:val="24"/>
                <w:szCs w:val="24"/>
              </w:rPr>
              <w:t xml:space="preserve"> № 108, от 11.06.2021 г. № 152,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от 19.05.2022 г. № 100)</w:t>
            </w:r>
            <w:r w:rsidRPr="00595A62">
              <w:rPr>
                <w:color w:val="392C69"/>
                <w:sz w:val="24"/>
                <w:szCs w:val="24"/>
              </w:rPr>
              <w:t xml:space="preserve">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004" w:type="dxa"/>
            <w:shd w:val="clear" w:color="auto" w:fill="auto"/>
          </w:tcPr>
          <w:p w:rsidR="002E7C8F" w:rsidRPr="00595A62" w:rsidRDefault="002E7C8F" w:rsidP="00A963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да Белгорода от 23.04.2024 г. № 60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образования»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004" w:type="dxa"/>
            <w:shd w:val="clear" w:color="auto" w:fill="auto"/>
          </w:tcPr>
          <w:p w:rsidR="002E7C8F" w:rsidRPr="00595A62" w:rsidRDefault="002E7C8F" w:rsidP="00DC1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</w:t>
            </w:r>
            <w:r w:rsidR="00DC157D">
              <w:rPr>
                <w:rFonts w:ascii="Times New Roman" w:hAnsi="Times New Roman"/>
                <w:sz w:val="24"/>
                <w:szCs w:val="24"/>
              </w:rPr>
              <w:t>города от 07.11.2024 г. № 170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«Запись на </w:t>
            </w:r>
            <w:proofErr w:type="gramStart"/>
            <w:r w:rsidRPr="00595A62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595A62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общеобразовательной программе»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004" w:type="dxa"/>
            <w:shd w:val="clear" w:color="auto" w:fill="auto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27.02.2013 г</w:t>
            </w:r>
            <w:r w:rsidR="00DC157D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№ 43 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образования» (в ред. от 23.09.2016 г. № 154, от 02.09.2020 г. № 180)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13.02.2013 г</w:t>
            </w:r>
            <w:r w:rsidR="00DC157D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№ 25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lastRenderedPageBreak/>
              <w:t>дневника и электронного журнала»</w:t>
            </w:r>
            <w:r w:rsidRPr="00595A62">
              <w:rPr>
                <w:color w:val="392C69"/>
                <w:sz w:val="24"/>
                <w:szCs w:val="24"/>
              </w:rPr>
              <w:t xml:space="preserve"> </w:t>
            </w:r>
            <w:r w:rsidR="00002875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от 03.11.2016 г. № 186)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595A62" w:rsidRDefault="002E7C8F" w:rsidP="002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004" w:type="dxa"/>
          </w:tcPr>
          <w:p w:rsidR="002E7C8F" w:rsidRPr="00595A62" w:rsidRDefault="002E7C8F" w:rsidP="00DC1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11.12.2018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208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</w:t>
            </w:r>
            <w:r w:rsidRPr="00595A62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18.03.2013 года № 57 «Об утверждении административного регламента предоставления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  <w:r w:rsidRPr="00595A62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 (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в ред. от 01.07.2014 г. </w:t>
            </w:r>
            <w:r w:rsidRPr="00DC157D">
              <w:rPr>
                <w:rFonts w:ascii="Times New Roman" w:hAnsi="Times New Roman"/>
                <w:sz w:val="24"/>
                <w:szCs w:val="24"/>
              </w:rPr>
              <w:t>№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118,</w:t>
            </w:r>
            <w:r w:rsidR="00002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от 18.11.2016 г. № 206, от 29.10.2018 г. № 167, </w:t>
            </w:r>
            <w:r w:rsidR="0000287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от 16.09.2020 г. № 190)</w:t>
            </w:r>
            <w:proofErr w:type="gramEnd"/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27.02.2013 г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. № 42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информации по организации проведения школьного и муниципального этапов всероссийской олимпиады школьников, городских конкурсов, конференций, соревнований, фестивалей, выставок и иных мероприятий»</w:t>
            </w:r>
            <w:r w:rsidRPr="00595A62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(в ред. от 24.01.2017 г. № 26, от 01.09.2020 г. № 176)</w:t>
            </w:r>
            <w:r w:rsidRPr="00595A62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004" w:type="dxa"/>
          </w:tcPr>
          <w:p w:rsidR="002E7C8F" w:rsidRPr="00595A62" w:rsidRDefault="002E7C8F" w:rsidP="00DC1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ода Белгорода от 29.01.2024 г. № 8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«Организация отдыха детей в каникулярное время»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21.02.2018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 36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поддержке развития альтернативных форм предоставления дошкольного образования в городе Белгороде»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(в ред. от 29.10.2018 г. № 168)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21.02.2018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27 «Об утверждении Положения о порядке и условиях назначения мер социальной поддержки в виде ежемесячной денежной выплаты обучающимся по образовательным программам высшего профессионального образования в организациях, осуществляющих образовательную деятельность на условиях договора о целевом обучении, заключенного с администрацией города Белгорода»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(в ред. от 28.01.2020 г. № 7;</w:t>
            </w:r>
            <w:proofErr w:type="gramEnd"/>
            <w:r w:rsidRPr="00595A62">
              <w:rPr>
                <w:rFonts w:ascii="Times New Roman" w:hAnsi="Times New Roman"/>
                <w:sz w:val="24"/>
                <w:szCs w:val="24"/>
              </w:rPr>
              <w:t xml:space="preserve"> от 16.05.2022 г. № 94)</w:t>
            </w:r>
            <w:r w:rsidRPr="00595A62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004" w:type="dxa"/>
          </w:tcPr>
          <w:p w:rsidR="002E7C8F" w:rsidRPr="00595A62" w:rsidRDefault="002E7C8F" w:rsidP="00DC15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21.08.2019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131 «О внедрении системы персонифицированного финансирования дополнительного образования детей в городском округе «Город Белгород»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004" w:type="dxa"/>
          </w:tcPr>
          <w:p w:rsidR="002E7C8F" w:rsidRPr="00595A62" w:rsidRDefault="002E7C8F" w:rsidP="00DC157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29.09.2022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181 «О порядке отбора претендентов для заключения договоров о целевом </w:t>
            </w:r>
            <w:proofErr w:type="gramStart"/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обучении по</w:t>
            </w:r>
            <w:proofErr w:type="gramEnd"/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образовательным программам среднего профессионального и высшего»</w:t>
            </w:r>
            <w:r w:rsidRPr="00595A62">
              <w:rPr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(вместе с «Положением о комиссии по отбору претендентов для заключения договоров о целевом обучении по образовательным программам среднего профессионального и высшего образования»)</w:t>
            </w:r>
          </w:p>
        </w:tc>
      </w:tr>
      <w:tr w:rsidR="002E7C8F" w:rsidRPr="00595A62" w:rsidTr="00462C5D">
        <w:trPr>
          <w:trHeight w:val="431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004" w:type="dxa"/>
          </w:tcPr>
          <w:p w:rsidR="002E7C8F" w:rsidRPr="00595A62" w:rsidRDefault="002E7C8F" w:rsidP="00DC157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26.02.2008 г</w:t>
            </w:r>
            <w:r w:rsidR="00DC1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33 «О внедрении в городе Белгороде «Методики формирования фонда оплаты труда в общеобразовательных учреждениях Белгородской области на основе нормативно-подушевого финансирования»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(в ред. постановлений администрации города Белгорода от 03.06.2010 г. </w:t>
            </w:r>
            <w:r w:rsidRPr="00DC157D">
              <w:rPr>
                <w:rFonts w:ascii="Times New Roman" w:hAnsi="Times New Roman"/>
                <w:sz w:val="24"/>
                <w:szCs w:val="24"/>
              </w:rPr>
              <w:t>№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90, от 10.10.2011 г. № 187, 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от 04.12.2012 г. № 240, от 30.08.2013 г. 192,  от 16.09.2015 г. № 115, от 11.12.2018 г. № 220) </w:t>
            </w:r>
            <w:proofErr w:type="gramEnd"/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30.04.2015 г</w:t>
            </w:r>
            <w:r w:rsidR="00DC157D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№ 52 «Об определении уполномоченного органа» </w:t>
            </w:r>
            <w:r w:rsidR="00DC157D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>(в ред. от 02.06.2018 г. № 86, от 30.04.2020 г. № 72, от 29.04.2022 г. № 86)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004" w:type="dxa"/>
          </w:tcPr>
          <w:p w:rsidR="002E7C8F" w:rsidRPr="00595A62" w:rsidRDefault="002E7C8F" w:rsidP="00002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18.03.2015 г</w:t>
            </w:r>
            <w:r w:rsidR="00DC157D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№ 32 «Об утверждении Положения о Реестре частных дошкольных организаций города Белгорода» (в ред. от 02.07.2018 г. № 85; от 06.05.2022 г. № 89)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004" w:type="dxa"/>
          </w:tcPr>
          <w:p w:rsidR="002E7C8F" w:rsidRPr="00595A62" w:rsidRDefault="002E7C8F" w:rsidP="007B28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Белгорода от 28.12.2024 г</w:t>
            </w:r>
            <w:r w:rsidR="007B28C1">
              <w:rPr>
                <w:rFonts w:ascii="Times New Roman" w:hAnsi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</w:rPr>
              <w:t xml:space="preserve"> № 213 «Об утверждении </w:t>
            </w:r>
            <w:proofErr w:type="gramStart"/>
            <w:r w:rsidRPr="00595A62">
              <w:rPr>
                <w:rFonts w:ascii="Times New Roman" w:hAnsi="Times New Roman"/>
                <w:sz w:val="24"/>
                <w:szCs w:val="24"/>
              </w:rPr>
              <w:t xml:space="preserve">порядков предоставления мер поддержки </w:t>
            </w:r>
            <w:r w:rsidRPr="00595A62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специальной военной операции</w:t>
            </w:r>
            <w:proofErr w:type="gramEnd"/>
            <w:r w:rsidRPr="00595A62">
              <w:rPr>
                <w:rFonts w:ascii="Times New Roman" w:hAnsi="Times New Roman"/>
                <w:sz w:val="24"/>
                <w:szCs w:val="24"/>
              </w:rPr>
              <w:t xml:space="preserve"> и членов их семей на территории городского округа «Город Белгород»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4004" w:type="dxa"/>
          </w:tcPr>
          <w:p w:rsidR="002E7C8F" w:rsidRPr="00595A62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08.04.2025 г</w:t>
            </w:r>
            <w:r w:rsidR="007B28C1">
              <w:rPr>
                <w:rFonts w:ascii="Times New Roman" w:hAnsi="Times New Roman"/>
                <w:sz w:val="24"/>
                <w:szCs w:val="24"/>
                <w:lang w:eastAsia="ru-RU"/>
              </w:rPr>
              <w:t>. № 45</w:t>
            </w:r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 утверждении </w:t>
            </w:r>
            <w:proofErr w:type="gramStart"/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 предоставления дополнительных мер поддержки участников специальной военной операции</w:t>
            </w:r>
            <w:proofErr w:type="gramEnd"/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членов их семей на территории городского округа «Город Белгород»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DC157D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7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004" w:type="dxa"/>
          </w:tcPr>
          <w:p w:rsidR="002E7C8F" w:rsidRPr="00595A62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18.09.2024 г</w:t>
            </w:r>
            <w:r w:rsidR="007B28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595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144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002875" w:rsidRDefault="002E7C8F" w:rsidP="00DC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004" w:type="dxa"/>
          </w:tcPr>
          <w:p w:rsidR="002E7C8F" w:rsidRPr="00002875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администрации города Белгорода от 18.09.2024 г</w:t>
            </w:r>
            <w:r w:rsidR="007B28C1"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145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002875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004" w:type="dxa"/>
          </w:tcPr>
          <w:p w:rsidR="002E7C8F" w:rsidRPr="00002875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администрации города</w:t>
            </w:r>
            <w:r w:rsidR="007B28C1"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Белгорода от 11.11.2014 г. № 230 </w:t>
            </w: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FE2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ред. от 31.07.2024</w:t>
            </w:r>
            <w:r w:rsidR="007B28C1"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002875"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112, от 09.06.2025 № 89</w:t>
            </w:r>
            <w:r w:rsidRPr="00002875">
              <w:rPr>
                <w:rFonts w:ascii="Times New Roman" w:hAnsi="Times New Roman"/>
                <w:sz w:val="24"/>
                <w:szCs w:val="24"/>
                <w:lang w:eastAsia="ru-RU"/>
              </w:rPr>
              <w:t>) «Об утверждении муниципальной программы "Развитие образования городского округа "Город Белгород»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004" w:type="dxa"/>
          </w:tcPr>
          <w:p w:rsidR="002E7C8F" w:rsidRPr="00FE22EF" w:rsidRDefault="002E7C8F" w:rsidP="007B2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Белгорода от 22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2016 г. № 214 «Об утверждении административного регламента по предоставлению муниципальной услуги «Заключение соглашения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разграничена»                                             (</w:t>
            </w:r>
            <w:r w:rsidR="00FE22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ред. от 16.11.2018 г.</w:t>
            </w:r>
            <w:r w:rsidR="00002875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 № 187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004" w:type="dxa"/>
          </w:tcPr>
          <w:p w:rsidR="002E7C8F" w:rsidRPr="00FE22EF" w:rsidRDefault="002E7C8F" w:rsidP="007B2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Белгорода от 02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.02.2017 г.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№ 28 «Об утверждении административного регламента по предоставлению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 по инициативе гражданина или юридического лица, заинтересованных в предоставлении земельного участка, находящегося в муниципальной собственности или государственная собственность на который не разграничена» (</w:t>
            </w:r>
            <w:r w:rsidR="00FE22EF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ред. 10.07.2019 г</w:t>
            </w:r>
            <w:proofErr w:type="gramEnd"/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2EF" w:rsidRPr="00FE22EF">
              <w:rPr>
                <w:rFonts w:ascii="Times New Roman" w:hAnsi="Times New Roman" w:cs="Times New Roman"/>
                <w:sz w:val="24"/>
                <w:szCs w:val="24"/>
              </w:rPr>
              <w:t>№  98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004" w:type="dxa"/>
          </w:tcPr>
          <w:p w:rsidR="002E7C8F" w:rsidRPr="00FE22EF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Белгорода от 02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2017 г. № 29 «Об утверждении административного регламента по предоставлению муниципальной услуги «Предоставление водных объектов или их частей в пользование на основании договоров водопользования, решений о предоставлении водных объектов в пользование, за исключением предоставления водного объекта в пользование для обеспечения обороны страны и безопасности государства» (</w:t>
            </w:r>
            <w:r w:rsidR="00FE22EF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ред. 31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FE22EF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 № 207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004" w:type="dxa"/>
          </w:tcPr>
          <w:p w:rsidR="002E7C8F" w:rsidRPr="00FE22EF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 г. № 72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хозяйства, в границах населенного пункта, садоводства» (</w:t>
            </w:r>
            <w:r w:rsidR="006E7C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ред. 03.07.2020 г.</w:t>
            </w:r>
            <w:r w:rsidR="00FE22EF" w:rsidRPr="00FE22EF"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004" w:type="dxa"/>
          </w:tcPr>
          <w:p w:rsidR="002E7C8F" w:rsidRPr="00FE22EF" w:rsidRDefault="002E7C8F" w:rsidP="007B28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16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>2022 г. № 39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 контроля на территории городского округа</w:t>
            </w:r>
            <w:r w:rsidR="007B28C1"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E22EF">
              <w:rPr>
                <w:rFonts w:ascii="Times New Roman" w:hAnsi="Times New Roman" w:cs="Times New Roman"/>
                <w:sz w:val="24"/>
                <w:szCs w:val="24"/>
              </w:rPr>
              <w:t xml:space="preserve"> «Город Белгород» 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004" w:type="dxa"/>
          </w:tcPr>
          <w:p w:rsidR="002E7C8F" w:rsidRPr="006E7C44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07</w:t>
            </w:r>
            <w:r w:rsidR="007B28C1" w:rsidRPr="006E7C4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2024 г. № 36 «</w:t>
            </w:r>
            <w:hyperlink r:id="rId16" w:history="1">
              <w:r w:rsidRPr="006E7C44">
                <w:rPr>
                  <w:rFonts w:ascii="Times New Roman" w:hAnsi="Times New Roman" w:cs="Times New Roman"/>
                  <w:sz w:val="24"/>
                  <w:szCs w:val="24"/>
                </w:rPr>
                <w:t xml:space="preserve">Об утверждении административного регламента по предоставлению муниципальной услуги «Предоставление информации об объектах недвижимого имущества, предназначенного для </w:t>
              </w:r>
              <w:r w:rsidRPr="006E7C44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сдачи в аренду»</w:t>
              </w:r>
            </w:hyperlink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4004" w:type="dxa"/>
          </w:tcPr>
          <w:p w:rsidR="002E7C8F" w:rsidRPr="006E7C44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17</w:t>
            </w:r>
            <w:r w:rsidR="007B28C1" w:rsidRPr="006E7C4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 xml:space="preserve">2010 г. № 25 «Об утверждении Порядка сноса объектов, находящихся </w:t>
            </w:r>
            <w:r w:rsidR="006E7C44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собственности» 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7C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ред. от 30.04.2015 г.</w:t>
            </w:r>
            <w:r w:rsidR="006E7C44" w:rsidRPr="006E7C44">
              <w:rPr>
                <w:rFonts w:ascii="Times New Roman" w:hAnsi="Times New Roman" w:cs="Times New Roman"/>
                <w:sz w:val="24"/>
                <w:szCs w:val="24"/>
              </w:rPr>
              <w:t xml:space="preserve"> № 53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004" w:type="dxa"/>
          </w:tcPr>
          <w:p w:rsidR="002E7C8F" w:rsidRPr="006E7C44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01</w:t>
            </w:r>
            <w:r w:rsidR="007B28C1" w:rsidRPr="006E7C4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2012 г. № 217 «Об особенностях спи</w:t>
            </w:r>
            <w:r w:rsidR="007B28C1" w:rsidRPr="006E7C44">
              <w:rPr>
                <w:rFonts w:ascii="Times New Roman" w:hAnsi="Times New Roman" w:cs="Times New Roman"/>
                <w:sz w:val="24"/>
                <w:szCs w:val="24"/>
              </w:rPr>
              <w:t xml:space="preserve">сания имущества, находящегося в 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 г. Белгорода» (</w:t>
            </w:r>
            <w:r w:rsidR="006E7C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ред. от 24.03.2020 г.</w:t>
            </w:r>
            <w:r w:rsidR="006E7C44" w:rsidRPr="006E7C44">
              <w:rPr>
                <w:rFonts w:ascii="Times New Roman" w:hAnsi="Times New Roman" w:cs="Times New Roman"/>
                <w:sz w:val="24"/>
                <w:szCs w:val="24"/>
              </w:rPr>
              <w:t xml:space="preserve"> № 48</w:t>
            </w:r>
            <w:r w:rsidRPr="006E7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004" w:type="dxa"/>
          </w:tcPr>
          <w:p w:rsidR="002E7C8F" w:rsidRPr="00595A62" w:rsidRDefault="002E7C8F" w:rsidP="00A96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06.07.2012 г. № 124 «Об утверждении Порядка безвозмездной передачи имущества в собственность городского округа «Город Белгород»</w:t>
            </w:r>
          </w:p>
        </w:tc>
      </w:tr>
      <w:tr w:rsidR="002E7C8F" w:rsidRPr="00595A62" w:rsidTr="00462C5D">
        <w:trPr>
          <w:trHeight w:val="65"/>
        </w:trPr>
        <w:tc>
          <w:tcPr>
            <w:tcW w:w="993" w:type="dxa"/>
          </w:tcPr>
          <w:p w:rsidR="002E7C8F" w:rsidRPr="007B28C1" w:rsidRDefault="002E7C8F" w:rsidP="007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C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004" w:type="dxa"/>
          </w:tcPr>
          <w:p w:rsidR="002E7C8F" w:rsidRPr="00F543CB" w:rsidRDefault="002E7C8F" w:rsidP="00A963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C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26.04.2019 г. № 55 «Об установлении объема сведений об имуществе, находящемся в собственности городского округа «Город Белгород», подлежащих размещению на официальном сайте органов местного самоуправления города Белгорода в информационно-телекоммуникационной сети Интернет»</w:t>
            </w:r>
          </w:p>
        </w:tc>
      </w:tr>
      <w:tr w:rsidR="002E7C8F" w:rsidRPr="00595A62" w:rsidTr="00462C5D">
        <w:trPr>
          <w:trHeight w:val="136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004" w:type="dxa"/>
            <w:noWrap/>
          </w:tcPr>
          <w:p w:rsidR="002E7C8F" w:rsidRPr="00F543CB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3C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19</w:t>
            </w:r>
            <w:r w:rsidR="007B28C1" w:rsidRPr="00F543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F543CB">
              <w:rPr>
                <w:rFonts w:ascii="Times New Roman" w:hAnsi="Times New Roman" w:cs="Times New Roman"/>
                <w:sz w:val="24"/>
                <w:szCs w:val="24"/>
              </w:rPr>
              <w:t>2015 г. № 140 «Об утверждении Порядка оказания имущественной поддержки социально ориентированным некоммерческим организациям в виде предоставления муниципального имущества городского округа «Город Белгород» в аренду или в безвозмездное пользование» (</w:t>
            </w:r>
            <w:r w:rsidR="006E7C44" w:rsidRPr="00F543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43CB">
              <w:rPr>
                <w:rFonts w:ascii="Times New Roman" w:hAnsi="Times New Roman" w:cs="Times New Roman"/>
                <w:sz w:val="24"/>
                <w:szCs w:val="24"/>
              </w:rPr>
              <w:t>ред. от 16.04.2025 г.</w:t>
            </w:r>
            <w:r w:rsidR="006E7C44" w:rsidRPr="00F543CB">
              <w:rPr>
                <w:rFonts w:ascii="Times New Roman" w:hAnsi="Times New Roman" w:cs="Times New Roman"/>
                <w:sz w:val="24"/>
                <w:szCs w:val="24"/>
              </w:rPr>
              <w:t xml:space="preserve"> №54</w:t>
            </w:r>
            <w:r w:rsidRPr="00F54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2E59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004" w:type="dxa"/>
            <w:noWrap/>
          </w:tcPr>
          <w:p w:rsidR="002E7C8F" w:rsidRPr="00744821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14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 xml:space="preserve">2021 г. № 211 «Об утверждении Порядка безвозмездной передачи движимого имущества в собственность городского округа «Город Белгород» 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004" w:type="dxa"/>
            <w:noWrap/>
          </w:tcPr>
          <w:p w:rsidR="002E7C8F" w:rsidRPr="00744821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>2015 г. № 39 «Об утверждении административного регламента предоставления муниципальной услуги «Отчуждение недвижимого имущества, находящегося в собственности городского округа «Город Белгород» и арендуемого субъектами малого и среднего предпринимательства» (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>ред. 26.07.2019 г.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</w:rPr>
              <w:t xml:space="preserve"> № 113</w:t>
            </w:r>
            <w:r w:rsidRPr="00744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tabs>
                <w:tab w:val="left" w:pos="27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004" w:type="dxa"/>
            <w:noWrap/>
          </w:tcPr>
          <w:p w:rsidR="002E7C8F" w:rsidRPr="00595A62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15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2011 г. № 96 «О порядке определения видах особого ценного движимого имущества муниципального автономного или бюджетного учреждения городского округа «Город Белгород» и перечней  особого ценного движимого имущества муниципального автономного или бюджетного учреждения городского округа «Город Белгород» 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004" w:type="dxa"/>
            <w:noWrap/>
          </w:tcPr>
          <w:p w:rsidR="002E7C8F" w:rsidRPr="00744821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27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85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4004" w:type="dxa"/>
            <w:noWrap/>
          </w:tcPr>
          <w:p w:rsidR="002E7C8F" w:rsidRPr="00744821" w:rsidRDefault="002E7C8F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15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г. № 132 «Об утверждении административного регламента по предоставлению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2E7C8F" w:rsidRPr="00744821" w:rsidRDefault="002E7C8F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16.11.2018 г.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187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4004" w:type="dxa"/>
            <w:noWrap/>
          </w:tcPr>
          <w:p w:rsidR="002E7C8F" w:rsidRPr="00744821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26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.04.2021 г.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120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сервитутов»</w:t>
            </w:r>
          </w:p>
        </w:tc>
      </w:tr>
      <w:tr w:rsidR="002E7C8F" w:rsidRPr="00595A62" w:rsidTr="00462C5D">
        <w:trPr>
          <w:trHeight w:val="316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4004" w:type="dxa"/>
            <w:noWrap/>
          </w:tcPr>
          <w:p w:rsidR="002E7C8F" w:rsidRPr="00744821" w:rsidRDefault="002E7C8F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27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г. № 168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или государственная собственно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сть на который не разграничена»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16.11.2018 г.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187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E7C8F" w:rsidRPr="00595A62" w:rsidTr="00462C5D">
        <w:trPr>
          <w:trHeight w:val="567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4004" w:type="dxa"/>
            <w:noWrap/>
          </w:tcPr>
          <w:p w:rsidR="002E7C8F" w:rsidRPr="00744821" w:rsidRDefault="002E7C8F" w:rsidP="00A96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страции города Белгорода от 11.07.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2016 г. № 119 «Об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безвозмездное пользование земельного участка, находящегося в муниципальной собственности или государственная собственность на который не разгран</w:t>
            </w:r>
            <w:r w:rsidR="007B28C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ичена, без проведения торгов»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16.11.2018 г.</w:t>
            </w:r>
            <w:r w:rsidR="00744821"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187</w:t>
            </w:r>
            <w:r w:rsidRPr="00744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E7C8F" w:rsidRPr="00595A62" w:rsidTr="00462C5D">
        <w:trPr>
          <w:trHeight w:val="459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pStyle w:val="af2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14004" w:type="dxa"/>
            <w:noWrap/>
          </w:tcPr>
          <w:p w:rsidR="002E7C8F" w:rsidRPr="009D6BCD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16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37 «Об утверждении административного регламента предоставления муниципальной услуги «Установление публичного сервитута на территории городского округа «Город Белгород»</w:t>
            </w:r>
          </w:p>
        </w:tc>
      </w:tr>
      <w:tr w:rsidR="002E7C8F" w:rsidRPr="00595A62" w:rsidTr="00462C5D">
        <w:trPr>
          <w:trHeight w:val="567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pStyle w:val="af2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004" w:type="dxa"/>
            <w:noWrap/>
          </w:tcPr>
          <w:p w:rsidR="002E7C8F" w:rsidRPr="009D6BCD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</w:rPr>
              <w:t>.05.2015 г.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62 «Об утверждении административного регламента 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муниципальной услуги «Предоставление муниципального имущества в аренду» </w:t>
            </w: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4821"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26.06.2019 г.</w:t>
            </w:r>
            <w:r w:rsidR="00744821"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94</w:t>
            </w:r>
            <w:r w:rsidRPr="009D6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E7C8F" w:rsidRPr="00595A62" w:rsidTr="00462C5D">
        <w:trPr>
          <w:trHeight w:val="356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4004" w:type="dxa"/>
            <w:noWrap/>
          </w:tcPr>
          <w:p w:rsidR="002E7C8F" w:rsidRPr="00595A62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 xml:space="preserve">.12.2023 г.№ 205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информации об объектах учета из реестра муниципального имущества»</w:t>
            </w:r>
          </w:p>
        </w:tc>
      </w:tr>
      <w:tr w:rsidR="002E7C8F" w:rsidRPr="00595A62" w:rsidTr="00462C5D">
        <w:trPr>
          <w:trHeight w:val="293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4004" w:type="dxa"/>
            <w:noWrap/>
          </w:tcPr>
          <w:p w:rsidR="002E7C8F" w:rsidRPr="00595A62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2020 г. № 198 «Об утверждении типовых форм договоров купли-продажи земельных участков, находящихся в муниципальной собственности  городского округа «Город Белгород» или государственная собственность  на которые  не разграничена»</w:t>
            </w:r>
          </w:p>
        </w:tc>
      </w:tr>
      <w:tr w:rsidR="002E7C8F" w:rsidRPr="00595A62" w:rsidTr="00462C5D">
        <w:trPr>
          <w:trHeight w:val="422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004" w:type="dxa"/>
            <w:noWrap/>
          </w:tcPr>
          <w:p w:rsidR="002E7C8F" w:rsidRPr="009D6BCD" w:rsidRDefault="002E7C8F" w:rsidP="007B2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12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2024 г. № 193 «Об утверждении прогнозного плана (программы) приватизации городского округа «Город Белгород» на 2025 год» (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>в ред. 18.11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162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422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4004" w:type="dxa"/>
            <w:noWrap/>
          </w:tcPr>
          <w:p w:rsidR="002E7C8F" w:rsidRPr="009D6BCD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2020 г. № 152 «Об утверждении типовых форм договоров аренды земельных участков»</w:t>
            </w:r>
          </w:p>
        </w:tc>
      </w:tr>
      <w:tr w:rsidR="002E7C8F" w:rsidRPr="00595A62" w:rsidTr="00462C5D">
        <w:trPr>
          <w:trHeight w:val="284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4004" w:type="dxa"/>
            <w:noWrap/>
          </w:tcPr>
          <w:p w:rsidR="002E7C8F" w:rsidRPr="009D6BCD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</w:t>
            </w:r>
            <w:r w:rsidR="007B28C1" w:rsidRPr="009D6BC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2020 г. № 76 «О принятии мер экономической поддержки в связи с распространением новой коронавирусной инфекции в 2020 году»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595A62" w:rsidRDefault="002E7C8F" w:rsidP="007B2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28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 xml:space="preserve">.12.2020 г. № 267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 xml:space="preserve">. № 76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 принятии мер экономической поддержки в связи с распространением новой коронавирусной инфекции в 2020 году»</w:t>
            </w:r>
          </w:p>
        </w:tc>
      </w:tr>
      <w:tr w:rsidR="002E7C8F" w:rsidRPr="00595A62" w:rsidTr="00462C5D">
        <w:trPr>
          <w:trHeight w:val="274"/>
        </w:trPr>
        <w:tc>
          <w:tcPr>
            <w:tcW w:w="993" w:type="dxa"/>
            <w:noWrap/>
          </w:tcPr>
          <w:p w:rsidR="002E7C8F" w:rsidRPr="007B28C1" w:rsidRDefault="002E7C8F" w:rsidP="007B2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595A62" w:rsidRDefault="002E7C8F" w:rsidP="00BD1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Распоряжение адми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города Белгорода от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28C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1917 «О создании межведомственной рабочей группы по мониторингу несанкционированных карьеров на территории городского округа «Город Белгород» 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9D6BCD" w:rsidRDefault="002E7C8F" w:rsidP="00BD1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26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>.10.2022 г.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201 «Об утверждении Порядка передачи приобретенного движимого имущества, построенного, реконструированного и отремонтированного за счет бюджетных средств недвижимого имущества»</w:t>
            </w:r>
          </w:p>
        </w:tc>
      </w:tr>
      <w:tr w:rsidR="002E7C8F" w:rsidRPr="00595A62" w:rsidTr="00462C5D">
        <w:trPr>
          <w:trHeight w:val="268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9D6BCD" w:rsidRDefault="002E7C8F" w:rsidP="00BD1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Белгорода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71 «Об утверждении регламента работы согласительной  комиссии по согласованию  местоположения границ зем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ельных участков при выполнении комплексных кадастровых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«Город Белгород» (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ред. 18.04.2025г.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62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462C5D">
        <w:trPr>
          <w:trHeight w:val="380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21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 xml:space="preserve">.06.2022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 мерах поддержки в сфере имущественных и земельных отношений на территории городского округа «Город Белгород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  <w:vAlign w:val="center"/>
          </w:tcPr>
          <w:p w:rsidR="002E7C8F" w:rsidRPr="00BD196E" w:rsidRDefault="002E7C8F" w:rsidP="00BD196E">
            <w:pPr>
              <w:tabs>
                <w:tab w:val="left" w:pos="28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4004" w:type="dxa"/>
            <w:shd w:val="clear" w:color="auto" w:fill="FFFFFF" w:themeFill="background1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 xml:space="preserve">Белгорода от 3.05.2023 г. № 58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21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 120»</w:t>
            </w:r>
          </w:p>
        </w:tc>
      </w:tr>
      <w:tr w:rsidR="002E7C8F" w:rsidRPr="00595A62" w:rsidTr="00462C5D">
        <w:trPr>
          <w:trHeight w:val="425"/>
        </w:trPr>
        <w:tc>
          <w:tcPr>
            <w:tcW w:w="993" w:type="dxa"/>
            <w:noWrap/>
            <w:vAlign w:val="center"/>
          </w:tcPr>
          <w:p w:rsidR="002E7C8F" w:rsidRPr="00BD196E" w:rsidRDefault="002E7C8F" w:rsidP="00BD196E">
            <w:pPr>
              <w:pStyle w:val="af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4004" w:type="dxa"/>
            <w:noWrap/>
          </w:tcPr>
          <w:p w:rsidR="002E7C8F" w:rsidRPr="009D6BCD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BD196E" w:rsidRPr="009D6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207 «Об утверждении административного регламента предоставления муниципальной услуги «Присвоение адреса объекту адресации и аннулирование такого адреса»</w:t>
            </w:r>
          </w:p>
        </w:tc>
      </w:tr>
      <w:tr w:rsidR="002E7C8F" w:rsidRPr="00595A62" w:rsidTr="00462C5D">
        <w:trPr>
          <w:trHeight w:val="316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4004" w:type="dxa"/>
            <w:noWrap/>
          </w:tcPr>
          <w:p w:rsidR="002E7C8F" w:rsidRPr="009D6BCD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15.11.2021 г. №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243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государственной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обеспечения градостроительной деятельности» (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ред. от 03.08.2022 г.</w:t>
            </w:r>
            <w:r w:rsidR="009D6BCD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№ 142</w:t>
            </w:r>
            <w:r w:rsidRPr="009D6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7C8F" w:rsidRPr="00595A62" w:rsidTr="008C1CBD">
        <w:trPr>
          <w:trHeight w:val="476"/>
        </w:trPr>
        <w:tc>
          <w:tcPr>
            <w:tcW w:w="993" w:type="dxa"/>
            <w:noWrap/>
            <w:vAlign w:val="center"/>
          </w:tcPr>
          <w:p w:rsidR="002E7C8F" w:rsidRPr="00BD196E" w:rsidRDefault="002E7C8F" w:rsidP="008C1CBD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14004" w:type="dxa"/>
            <w:noWrap/>
          </w:tcPr>
          <w:p w:rsidR="002E7C8F" w:rsidRPr="00595A62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20.12.2024 г. № 201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2E7C8F" w:rsidRPr="00595A62" w:rsidTr="008C1CBD">
        <w:trPr>
          <w:trHeight w:val="478"/>
        </w:trPr>
        <w:tc>
          <w:tcPr>
            <w:tcW w:w="993" w:type="dxa"/>
            <w:noWrap/>
            <w:vAlign w:val="center"/>
          </w:tcPr>
          <w:p w:rsidR="002E7C8F" w:rsidRPr="00BD196E" w:rsidRDefault="002E7C8F" w:rsidP="008C1C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4004" w:type="dxa"/>
            <w:noWrap/>
          </w:tcPr>
          <w:p w:rsidR="002E7C8F" w:rsidRPr="00595A62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07.03.2025 г. № 27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2E7C8F" w:rsidRPr="00595A62" w:rsidTr="00462C5D">
        <w:trPr>
          <w:trHeight w:val="278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pStyle w:val="af2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004" w:type="dxa"/>
            <w:noWrap/>
          </w:tcPr>
          <w:p w:rsidR="002E7C8F" w:rsidRPr="00595A62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09.07.2024 г. № 105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2E7C8F" w:rsidRPr="00595A62" w:rsidTr="00462C5D">
        <w:trPr>
          <w:trHeight w:val="516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pStyle w:val="af2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4004" w:type="dxa"/>
            <w:noWrap/>
          </w:tcPr>
          <w:p w:rsidR="002E7C8F" w:rsidRPr="00595A62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03.10.2024 г. № 150 «Об уточнении правил землепользования и застройки городского округа «Город Белгород» Белгородской области»</w:t>
            </w:r>
          </w:p>
        </w:tc>
      </w:tr>
      <w:tr w:rsidR="002E7C8F" w:rsidRPr="00595A62" w:rsidTr="00462C5D">
        <w:trPr>
          <w:trHeight w:val="290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pStyle w:val="af2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4004" w:type="dxa"/>
            <w:noWrap/>
          </w:tcPr>
          <w:p w:rsidR="002E7C8F" w:rsidRPr="00595A62" w:rsidRDefault="002E7C8F" w:rsidP="00A9633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07.08.2024 г. № 120 «О подготовке единого документа территориального планирования и градостроительного зонирования городского округа «Город Белгород»</w:t>
            </w:r>
          </w:p>
        </w:tc>
      </w:tr>
      <w:tr w:rsidR="002E7C8F" w:rsidRPr="00595A62" w:rsidTr="00462C5D">
        <w:trPr>
          <w:trHeight w:val="422"/>
        </w:trPr>
        <w:tc>
          <w:tcPr>
            <w:tcW w:w="993" w:type="dxa"/>
            <w:noWrap/>
          </w:tcPr>
          <w:p w:rsidR="002E7C8F" w:rsidRPr="00BD196E" w:rsidRDefault="002E7C8F" w:rsidP="002E59B5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4004" w:type="dxa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06.12.2023 г. № 206 «О внесении изменений в постановление администрации города Белгорода от 13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132»</w:t>
            </w:r>
          </w:p>
        </w:tc>
      </w:tr>
      <w:tr w:rsidR="002E7C8F" w:rsidRPr="00595A62" w:rsidTr="00462C5D">
        <w:trPr>
          <w:trHeight w:val="353"/>
        </w:trPr>
        <w:tc>
          <w:tcPr>
            <w:tcW w:w="993" w:type="dxa"/>
            <w:noWrap/>
          </w:tcPr>
          <w:p w:rsidR="002E7C8F" w:rsidRPr="00BD196E" w:rsidRDefault="002E7C8F" w:rsidP="002E59B5">
            <w:pPr>
              <w:pStyle w:val="af2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4004" w:type="dxa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22.05.2024 г. № 78 «О внесении изменений в постановление администрации города Белгорода от 21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228»</w:t>
            </w:r>
          </w:p>
        </w:tc>
      </w:tr>
      <w:tr w:rsidR="002E7C8F" w:rsidRPr="00595A62" w:rsidTr="00462C5D">
        <w:trPr>
          <w:trHeight w:val="353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4004" w:type="dxa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Решение Белгородского городского Совета от 27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.05.2025 г.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290 «О внесении изменений в решение Белгородского городского Совета от 25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 № 551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размера ставок платы, порядка расчета и взимания платы за пользование водными объектами, находящимися в муниципальной собственности городского округа «Город Белгород»</w:t>
            </w:r>
          </w:p>
        </w:tc>
      </w:tr>
      <w:tr w:rsidR="002E7C8F" w:rsidRPr="00595A62" w:rsidTr="00462C5D">
        <w:trPr>
          <w:trHeight w:val="353"/>
        </w:trPr>
        <w:tc>
          <w:tcPr>
            <w:tcW w:w="993" w:type="dxa"/>
            <w:noWrap/>
          </w:tcPr>
          <w:p w:rsidR="002E7C8F" w:rsidRPr="00BD196E" w:rsidRDefault="002E7C8F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4004" w:type="dxa"/>
            <w:noWrap/>
          </w:tcPr>
          <w:p w:rsidR="002E7C8F" w:rsidRPr="00595A62" w:rsidRDefault="002E7C8F" w:rsidP="00BD196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18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2025 г. № 62 «О внесении изменений в постановление адми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города Белгорода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BD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71 «Об утверждении регламента работы согласительной  комиссии по согласованию  местоположения границ земельных участков при выполнении  комплексных  кадастровых  работ  на территории городского округа «Город Белгород»</w:t>
            </w:r>
          </w:p>
        </w:tc>
      </w:tr>
      <w:tr w:rsidR="00595A62" w:rsidRPr="00595A62" w:rsidTr="00462C5D">
        <w:trPr>
          <w:trHeight w:val="353"/>
        </w:trPr>
        <w:tc>
          <w:tcPr>
            <w:tcW w:w="993" w:type="dxa"/>
            <w:noWrap/>
          </w:tcPr>
          <w:p w:rsidR="00595A62" w:rsidRPr="00BD196E" w:rsidRDefault="00595A62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4004" w:type="dxa"/>
            <w:noWrap/>
          </w:tcPr>
          <w:p w:rsidR="00595A62" w:rsidRPr="00595A62" w:rsidRDefault="00595A62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26.12.2012 г. № 262 «Об утверждении Положения о порядке разработки прогноза социально-экономического развития городского округа «Город Белгород» (в ред. от 02.09.2019 г. № 143)</w:t>
            </w:r>
          </w:p>
        </w:tc>
      </w:tr>
      <w:tr w:rsidR="00595A62" w:rsidRPr="00595A62" w:rsidTr="00462C5D">
        <w:trPr>
          <w:trHeight w:val="353"/>
        </w:trPr>
        <w:tc>
          <w:tcPr>
            <w:tcW w:w="993" w:type="dxa"/>
            <w:noWrap/>
          </w:tcPr>
          <w:p w:rsidR="00595A62" w:rsidRPr="009C4026" w:rsidRDefault="00595A62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4004" w:type="dxa"/>
            <w:noWrap/>
          </w:tcPr>
          <w:p w:rsidR="00595A62" w:rsidRPr="009C4026" w:rsidRDefault="00595A62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23.10.2024 г. № 160 об одобрении прогноза социально-экономического развития городского округа  «Город Белгород»</w:t>
            </w:r>
            <w:r w:rsidR="00BD196E" w:rsidRPr="009C4026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 и плановый период </w:t>
            </w: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>2026-2027 годов»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9C4026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4004" w:type="dxa"/>
            <w:noWrap/>
          </w:tcPr>
          <w:p w:rsidR="00BD196E" w:rsidRPr="009C4026" w:rsidRDefault="00BD196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26.08.2019 г. № 135 «Об организации системы внутреннего обеспечения соответствия требованиям антимонопольного законодательства  (антимонопольного комплаенса) деятельности администрации города Белгорода» (в ред. от 21.08.2024 г. № 128)</w:t>
            </w:r>
            <w:r w:rsidRPr="009C4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01.11.2019 г. № 179 «Об утверждении методических рекомендаций по осуществлению </w:t>
            </w: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анализа нормативных правовых актов администрации города Белгорода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 на предмет выявления рисков нарушения антимонопольного законодательства»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</w:t>
            </w:r>
            <w:r w:rsidR="009C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елгорода от 16.06.2023 г. № 78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«Рассмотрение обращений потребителей, консультирование их по вопросам защиты прав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потребителей, за исключением вопросов защиты прав потребителей в сфере жилищно-коммунальных услуг, на территории городского округа «Город Белгород» 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лгорода от 15.12.2023 г. № 220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«Выдача разрешений на право организации ярмарок на территории       города Белгорода»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лгорода от 03.11.2016 г. № 190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«Выдача разрешений на право организации розничного рынка на территории города Белгорода» (ред. 11.12.2017 г. № 249)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лгорода от 01.08.2019 г. № 119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порядке организации муниципальных торговых ярмарок на территории города Белгорода и предоставления торговых мест на них»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(ред. от 26.08.2022 г. № 165)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3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05.09.2023 г. № 131 «Об утверждении Положения об организации торговли и предоставления услуг при проведении городских праздничных и (или) культурно-массовых мероприятий на территории города Белгорода» 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лгорода от 09.08.2016 г. № 124 </w:t>
            </w:r>
            <w:r w:rsidRPr="005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порядке размещения нестационарных торговых объектов на территории городского округа «Город Белгород»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(ред. от 03.05.2024 г. № 68)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19.07.2017 г. № 154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типового решения внешнего вида нестационарного торгового объекта без специализации по группе товаров, размещаемого на территории городского округа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«Город Белгород» (в ред. от 09.06.2023 г №72)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BD196E" w:rsidRDefault="00BD196E" w:rsidP="00BD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6E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лгорода от 09.11.2018 г. № 150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типового решения внешнего вида нестационарного торгового объекта –</w:t>
            </w:r>
            <w:r w:rsidR="001535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лотка по реализации мороженого, размещаемого на территории городского округа</w:t>
            </w:r>
            <w:r w:rsidR="001535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«Город Белгород» (в ред. от 11.03.2022 </w:t>
            </w:r>
            <w:r w:rsidR="001535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№ 37)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администрации города Бе</w:t>
            </w:r>
            <w:r w:rsidR="003F2B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лгорода от 19.07.2017 г. № 760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схемы размещения нестационарных торговых объектов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ред. от 10.04.2025 г. № 742)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Белгорода от 31.03.2017 г. № 80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типового решения внешнего вида нестационарного торгового </w:t>
            </w:r>
            <w:r w:rsidRPr="00595A62">
              <w:rPr>
                <w:sz w:val="24"/>
                <w:szCs w:val="24"/>
              </w:rPr>
              <w:t>–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сезонного кафе, размещаемого на территории городского округа «Город Белгород» 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ред. от 03.06.2022 г. № 108)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Бе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01.09.2020 г. № 804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схемы размещения мест для оказания услуг по катанию на лошадях (пони), гужевых повозках (санях) на территории городского округа «Город Белгород» 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ред. от 20.03. 2023 г. № 615)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20.08.2020 г. № 165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 порядке проведения торгов по продаже права на заключение договора на размещение маршрутов для катания на лошадях (пони), гужевых повозках (санях)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ред. от 28.06.2023 г. № 82)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11.10.2022 г. № 193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«Город Белгород»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06.08.2021 г. № 187 «О создании специальной комиссии по оценке проекта муниципального правового акта об определении границ прилегающих территорий, на которых не допускается розничная продажа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алкогольной продукции и розничная продажа алкогольной продукции при оказании услуг общественного питания на территории городского округа «Город Белгород» (в ред. от 08.08.2024 г. № 125)</w:t>
            </w:r>
            <w:proofErr w:type="gramEnd"/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14004" w:type="dxa"/>
            <w:noWrap/>
          </w:tcPr>
          <w:p w:rsidR="00BD196E" w:rsidRPr="00595A62" w:rsidRDefault="00BD196E" w:rsidP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Бел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города от 08.08.2024 г. № 2198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утверждении схемы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города Белгорода и внесении изменений в распоряжение администрации города Белгорода от 19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№ 760»</w:t>
            </w:r>
          </w:p>
        </w:tc>
      </w:tr>
      <w:tr w:rsidR="00BD196E" w:rsidRPr="00595A62" w:rsidTr="00462C5D">
        <w:trPr>
          <w:trHeight w:val="353"/>
        </w:trPr>
        <w:tc>
          <w:tcPr>
            <w:tcW w:w="993" w:type="dxa"/>
            <w:noWrap/>
          </w:tcPr>
          <w:p w:rsidR="00BD196E" w:rsidRPr="001535A6" w:rsidRDefault="00BD196E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4004" w:type="dxa"/>
            <w:noWrap/>
          </w:tcPr>
          <w:p w:rsidR="00BD196E" w:rsidRPr="00595A62" w:rsidRDefault="00BD1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07.03.</w:t>
            </w:r>
            <w:r w:rsidR="001535A6">
              <w:rPr>
                <w:rFonts w:ascii="Times New Roman" w:hAnsi="Times New Roman" w:cs="Times New Roman"/>
                <w:sz w:val="24"/>
                <w:szCs w:val="24"/>
              </w:rPr>
              <w:t xml:space="preserve">2024 г. № 37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типового решения внешнего вида нестационарного торгового объекта – автомата по реализации корма для уток, размещаемого на территории городского округа «Город Белгород»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24.10.2016 г. № 178 «Об утверждении типового решения внешнего вида нестационарного торгового объекта – киоска по реализации продовольственных и непродовольственных товаров,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11.04.2024 г. № 53)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Бе</w:t>
            </w:r>
            <w:r w:rsidR="00444142"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09.02.2018 г. № 113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«Об утверждении схемы размещения сезонных нестационарных аттракционов, передвижных цирков и зоопарков на территории города Белгорода»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 от 14.06.2023 г.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№ 1576)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01.09.2017 г. № 189 «Об утверждении типового решения внешнего вида нестационарного торгового объекта – павильона по реализации продовольственных и непродовольственных товаров,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07.12.2022 г. № 234)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24.10.2016 г. № 177 «Об утверждении типового решения внешнего вида нестационарного торгового объекта – павильона по реализации питьевой и минеральной воды,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24.10.2016 г. № 179 «Об утверждении типового решения внешнего вида нестационарного торгового объекта – автомата по реализации питьевой воды,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26.10.2016 г. № 181 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ёлочного базара по реализации елей, хвойного лапника и украшений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24.10.2016 г. № 176 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киоска в виде бочки по реализации кваса и лимонада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24.10.2016 г. № 175 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павильона по реализации овощей и фруктов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лгорода от 30.11.2016 г. № 220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павильона (киоска) в составе остановочного комплекса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26.09.2022 г. № 178)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елгорода от 15.02.2017 г. № 33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типового решения внешнего вида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киоска по реализации печатных периодических изданий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01.08.2019 г. № 116 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лотка по реализации живой рыбы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лгорода» от 07.04.2017 г. № 85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типового решения внешнего вида нестационарного торгового объекта – </w:t>
            </w:r>
            <w:r w:rsidRPr="00595A62">
              <w:rPr>
                <w:rFonts w:ascii="Times New Roman" w:hAnsi="Times New Roman" w:cs="Times New Roman"/>
                <w:bCs/>
                <w:sz w:val="24"/>
                <w:szCs w:val="24"/>
              </w:rPr>
              <w:t>павильона по реализации цветов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, размещаемого на территории городского округа «Город Белгород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от 17.12.2021 г. № 260)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4004" w:type="dxa"/>
            <w:noWrap/>
          </w:tcPr>
          <w:p w:rsidR="001535A6" w:rsidRPr="00595A62" w:rsidRDefault="001535A6" w:rsidP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13.11.2015 г. № 159 «Об утверждении порядка составления, утверждения, установления показателей планов финансово-хозяйственной деятельности (программ) муниципальных предприятий городского округа «Город Белгород» и </w:t>
            </w:r>
            <w:proofErr w:type="gramStart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95A62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выполнением»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ред. от 25.02.2016 г. № 41, от 22.09.2017 г. № 197, от 09.08.2019 г. № 125)</w:t>
            </w:r>
          </w:p>
        </w:tc>
      </w:tr>
      <w:tr w:rsidR="001535A6" w:rsidRPr="00595A62" w:rsidTr="00462C5D">
        <w:trPr>
          <w:trHeight w:val="353"/>
        </w:trPr>
        <w:tc>
          <w:tcPr>
            <w:tcW w:w="993" w:type="dxa"/>
            <w:noWrap/>
          </w:tcPr>
          <w:p w:rsidR="001535A6" w:rsidRPr="001535A6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A6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4004" w:type="dxa"/>
            <w:noWrap/>
          </w:tcPr>
          <w:p w:rsidR="001535A6" w:rsidRPr="00595A62" w:rsidRDefault="001535A6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24.12.2014 г. № 254 «Об утверждении Порядка осуществления ведомственного контроля в сфере закупок товаров, работ, услуг для обеспечения муниципальных нужд городского округа «Город Белгород» и Типового регламента проведения ведомственного контроля»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ред. от 19.09.2017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62">
              <w:rPr>
                <w:rFonts w:ascii="Times New Roman" w:hAnsi="Times New Roman" w:cs="Times New Roman"/>
                <w:sz w:val="24"/>
                <w:szCs w:val="24"/>
              </w:rPr>
              <w:t>195, от 29.03.2021 г. № 92)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4004" w:type="dxa"/>
            <w:noWrap/>
          </w:tcPr>
          <w:p w:rsidR="001535A6" w:rsidRPr="00490EF2" w:rsidRDefault="001535A6" w:rsidP="009D6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27.03.2015 г. № 37 «Об утверждении Регламента проведения администрацией города Белгорода ведомственного контроля в сфере закупок товаров, работ, услуг для обеспечения муниципальных нужд» 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от 19.09.2017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195, от 27.09.2019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165)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07.04.2017 г. № 84 «Об утверждении административного регламента исполнения муниципальной функции по осуществлению контроля в сфере закупок товаров, работ, услуг для обеспечения муниципальных нужд городского округа «Город 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ред. от 05.11.2020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233, от 19.05.2021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133, от 18.04.2025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59)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15.12.2022 г. № 246 «Об утверждении порядка предоставления субсидий из бюджета городского округа «Город Белгород» АО «Мастерславль-Белгород»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ред. от 23.11.2023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194, от 19.07.2024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108,                от 03.03.202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25)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26.09.2022 г. № 179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ред. от 19.12. 2023 г. №</w:t>
            </w:r>
            <w:r w:rsidR="003F2BCE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226,  от 03.12. 2024 г. №</w:t>
            </w:r>
            <w:r w:rsidR="003F2BCE" w:rsidRPr="009D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186)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30.10.2024 г. № 164 «Об утверждении порядка предоставления субсидий субъектам малого и среднего предпринимательства сферы креативных индустрий на территории города Белгорода на возмещение затрат по арендной плате за нежилые помещения»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30.10.2024 г. № 166 «Об утверждении порядка предоставления субсидий вновь зарегистрированным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</w:t>
            </w:r>
            <w:r w:rsidR="000D3C22" w:rsidRPr="00490EF2">
              <w:rPr>
                <w:rFonts w:ascii="Times New Roman" w:hAnsi="Times New Roman" w:cs="Times New Roman"/>
                <w:sz w:val="24"/>
                <w:szCs w:val="24"/>
              </w:rPr>
              <w:t xml:space="preserve">рии города Белгорода,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 на оплату деловых услуг»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03.03.2025 г. № 26 «Об утверждении муниципальной программы «Повышение инвестиционной привлекательности города и формирование благоприятного предпринимательского климата»</w:t>
            </w:r>
          </w:p>
        </w:tc>
      </w:tr>
      <w:tr w:rsidR="001535A6" w:rsidRPr="00490EF2" w:rsidTr="00462C5D">
        <w:trPr>
          <w:trHeight w:val="353"/>
        </w:trPr>
        <w:tc>
          <w:tcPr>
            <w:tcW w:w="993" w:type="dxa"/>
            <w:noWrap/>
          </w:tcPr>
          <w:p w:rsidR="001535A6" w:rsidRPr="00490EF2" w:rsidRDefault="001535A6" w:rsidP="0015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4004" w:type="dxa"/>
            <w:noWrap/>
          </w:tcPr>
          <w:p w:rsidR="001535A6" w:rsidRPr="00490EF2" w:rsidRDefault="001535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27.10.2021 г. № 231 «О городском конкурсе «Я могу» для налогоплательщиков, применяющих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19.09.2019 г. № 161 «О проведении городского конкурса на присвоение званий «Лучшее малое предприятие года»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31.12.2014 г. № 260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городского округа «Город Белгород» (в ред. от 30.12.2015 г. № 194, от 22.03.2017 г. № 67, от 16.03.2021 г.  № 68, от 18.07.2022 г. № 133,                                       от 07.10.2024 г. № 154)</w:t>
            </w:r>
            <w:proofErr w:type="gramEnd"/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11.10.2019 г. № 166 «Об экономическом Совете города Белгорода»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09.07.2024 г. № 104 «Об утверждении регламента ведения инвестиционного паспорта»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Решение Белгородского городского Совета от 23.07.2024 г. № 169 «Об утверждении положения об условиях и порядке заключения соглашений о защите и поощрении капиталовложений со стороны городского округа «Город Белгород»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01.08.2019 г. № 118 «Об утверждении порядка проведения проверки инвестиционных проектов на предмет эффективности использования средств бюджета городского округа «Город Белгород", направляемых на капитальные вложения» (</w:t>
            </w:r>
            <w:r w:rsidR="009D6B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ред. от 18.02.2022 г. №</w:t>
            </w:r>
            <w:r w:rsidR="003F2BCE" w:rsidRP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29)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29.09.2017 г. № 209 «О реализации отдельных полномочий в сфере муниципально-частного партнерства в городском округе «Город Белгород»</w:t>
            </w:r>
          </w:p>
        </w:tc>
      </w:tr>
      <w:tr w:rsidR="000D3C22" w:rsidRPr="00490EF2" w:rsidTr="00462C5D">
        <w:trPr>
          <w:trHeight w:val="353"/>
        </w:trPr>
        <w:tc>
          <w:tcPr>
            <w:tcW w:w="993" w:type="dxa"/>
            <w:noWrap/>
          </w:tcPr>
          <w:p w:rsidR="000D3C22" w:rsidRPr="00490EF2" w:rsidRDefault="000D3C2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4004" w:type="dxa"/>
            <w:noWrap/>
          </w:tcPr>
          <w:p w:rsidR="000D3C22" w:rsidRPr="00490EF2" w:rsidRDefault="000D3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Решение Белгородского городского Совета от 25.04.2017 г. № 512 «Об участии городского округа «Город Белгород» в муниципально-частном партнерстве»</w:t>
            </w:r>
          </w:p>
        </w:tc>
      </w:tr>
      <w:tr w:rsidR="00490EF2" w:rsidRPr="00490EF2" w:rsidTr="00462C5D">
        <w:trPr>
          <w:trHeight w:val="353"/>
        </w:trPr>
        <w:tc>
          <w:tcPr>
            <w:tcW w:w="993" w:type="dxa"/>
            <w:noWrap/>
          </w:tcPr>
          <w:p w:rsidR="00490EF2" w:rsidRPr="00490EF2" w:rsidRDefault="00490EF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4004" w:type="dxa"/>
            <w:noWrap/>
            <w:vAlign w:val="center"/>
          </w:tcPr>
          <w:p w:rsidR="00490EF2" w:rsidRPr="00490EF2" w:rsidRDefault="00490EF2" w:rsidP="00490EF2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Постановление </w:t>
            </w:r>
            <w:r w:rsidRPr="00490EF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города Белгорода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от 9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.10.</w:t>
            </w:r>
            <w:r w:rsidR="003F2BC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2017 г. №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226 «Об утверждении порядков разработки, корректировки, осуществления мониторинга и контроля </w:t>
            </w:r>
            <w:proofErr w:type="gramStart"/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реализации стратегии социально-экономического развития города Белгорода</w:t>
            </w:r>
            <w:proofErr w:type="gramEnd"/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и выполнения плана мероприятий по ее реализации»</w:t>
            </w:r>
          </w:p>
        </w:tc>
      </w:tr>
      <w:tr w:rsidR="00490EF2" w:rsidRPr="00490EF2" w:rsidTr="002E59B5">
        <w:trPr>
          <w:trHeight w:val="353"/>
        </w:trPr>
        <w:tc>
          <w:tcPr>
            <w:tcW w:w="993" w:type="dxa"/>
            <w:noWrap/>
            <w:vAlign w:val="center"/>
          </w:tcPr>
          <w:p w:rsidR="00490EF2" w:rsidRPr="00490EF2" w:rsidRDefault="00490EF2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4004" w:type="dxa"/>
            <w:noWrap/>
            <w:vAlign w:val="center"/>
          </w:tcPr>
          <w:p w:rsidR="00490EF2" w:rsidRPr="00490EF2" w:rsidRDefault="00490EF2" w:rsidP="00490EF2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Постановление  администрации города Белгорода от 11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.02.2019 г. №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17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«Об утверждении перечней муниципальных услуг городского округа «Город Белгород»</w:t>
            </w:r>
          </w:p>
        </w:tc>
      </w:tr>
      <w:tr w:rsidR="00490EF2" w:rsidRPr="00490EF2" w:rsidTr="002E59B5">
        <w:trPr>
          <w:trHeight w:val="353"/>
        </w:trPr>
        <w:tc>
          <w:tcPr>
            <w:tcW w:w="993" w:type="dxa"/>
            <w:noWrap/>
            <w:vAlign w:val="center"/>
          </w:tcPr>
          <w:p w:rsidR="00490EF2" w:rsidRPr="00490EF2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4004" w:type="dxa"/>
            <w:noWrap/>
            <w:vAlign w:val="center"/>
          </w:tcPr>
          <w:p w:rsidR="00490EF2" w:rsidRPr="00490EF2" w:rsidRDefault="00490EF2" w:rsidP="00490EF2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14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.08.2015 г. №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100 «Об утверждении перечня муниципальных услуг городского округа «Город Белгород», предоставление которых организуется по принципу «одного окна» в многофункциональных центрах предоставления государственных и муниципальных услуг»</w:t>
            </w:r>
          </w:p>
        </w:tc>
      </w:tr>
      <w:tr w:rsidR="00490EF2" w:rsidRPr="00490EF2" w:rsidTr="00462C5D">
        <w:trPr>
          <w:trHeight w:val="353"/>
        </w:trPr>
        <w:tc>
          <w:tcPr>
            <w:tcW w:w="993" w:type="dxa"/>
            <w:noWrap/>
          </w:tcPr>
          <w:p w:rsidR="00490EF2" w:rsidRPr="00490EF2" w:rsidRDefault="00490EF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4004" w:type="dxa"/>
            <w:noWrap/>
            <w:vAlign w:val="center"/>
          </w:tcPr>
          <w:p w:rsidR="00490EF2" w:rsidRPr="00490EF2" w:rsidRDefault="00490EF2" w:rsidP="00490EF2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01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.12.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г. №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227 «Об утверждении порядка разработки и утверждения административных регламентов предоставления муниципальных услуг на территории городского округа «Город Белгород»</w:t>
            </w:r>
          </w:p>
        </w:tc>
      </w:tr>
      <w:tr w:rsidR="00490EF2" w:rsidRPr="00490EF2" w:rsidTr="008E5C88">
        <w:trPr>
          <w:trHeight w:val="353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490EF2" w:rsidRPr="00490EF2" w:rsidRDefault="00490EF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  <w:vAlign w:val="center"/>
          </w:tcPr>
          <w:p w:rsidR="00490EF2" w:rsidRPr="00490EF2" w:rsidRDefault="00490EF2" w:rsidP="00462C5D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Постановление администрации города Белгорода от 11.11.2024 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г.</w:t>
            </w:r>
            <w:r w:rsidRPr="00490EF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№ 173 «Об утверждении порядка разработки, реализации и оценки эффективности реализации муниципальных программ городского округа Город Белгород»</w:t>
            </w:r>
          </w:p>
        </w:tc>
      </w:tr>
      <w:tr w:rsidR="00490EF2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490EF2" w:rsidRPr="00462C5D" w:rsidRDefault="00490EF2" w:rsidP="000D3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490EF2" w:rsidRPr="00462C5D" w:rsidRDefault="00490EF2" w:rsidP="00462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15.06.2022 </w:t>
            </w:r>
            <w:r w:rsidR="00AF3DBD" w:rsidRPr="00462C5D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 xml:space="preserve"> 116 «Об утверждении Положения об управлении проектами в городском округе «Город Белгород»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  <w:vAlign w:val="center"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4 «Об утверждении Положения о ежегодном конкурсе на присуждение именных </w:t>
            </w:r>
            <w:proofErr w:type="gramStart"/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стипендий главы администрации города Белгорода</w:t>
            </w:r>
            <w:proofErr w:type="gramEnd"/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182 «О внесении изменений в постановление администрации города Белгорода от 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4 «Об утверждении Положения о ежегодном конкурсе на присуждение именных </w:t>
            </w:r>
            <w:proofErr w:type="gramStart"/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стипендий главы администрации города Белгорода</w:t>
            </w:r>
            <w:proofErr w:type="gramEnd"/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196 «Об утверждении Положения о ежегодном конкурсе на присуждение стипендий администрации города Белгорода наиболее активным членам экологических молодежных отрядов»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.06.2022 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107 «О внесении изменений в постановление администрации города Белгорода от 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.12.2018 г.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196 «Об утверждении Положения о ежегодном конкурсе на присуждение стипендий администрации города Белгорода наиболее активным членам экологических молодежных отрядов»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F2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«О признании утратившими силу некоторых постановлений администрации города Белгорода» 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от 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F2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«Об утверждении перечня мер поддержки участников добровольческой (волонтерской) деятельности в городском округе «Город Белгород»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.06.2022 г.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1185 «Об утверждении типового договора с добровольцем (волонтером) на безвозмездное оказание услуг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315 «Об утверждении Положения об управлении молодежной политики администрации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2755 «О внесении изменений в распоряжение администрации города Белгорода от 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315 «Об утверждении Положения об управлении молодежной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462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18.04.2023 г. № 948 «О наделении полномочиями и внесении изменений в распоряжение администрации города Белгорода от 14.04.2020 г. № 315 «Об утверждении Положения об управлении молодежной политики администрации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14.08.2023 г. № 2199 «О создании муниципального Координационного Совета Общероссийского общественно-государственного движения детей и молодёжи «Движение Первых» при главе администрации    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Белгорода от 23.04.2024 г. № 1181 «О создании муниципального Координационного Совета            по реализации Долгосрочной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занятости молодежи города Белгорода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период до 2030 года при главе администрации города Белгорода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Белгорода от 27.01.2025 г. № 116 «О присуждении именных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стипендий главы администрации города Белгорода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2025 году»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62C5D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D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города Белгорода от 10.04.2025 г. № 741 «О внесении изменений в распоряжение администрации города Белгорода от 9.06.2022 г. № 1185 «Об утверждении типового договора с добровольцем (волонтером) на безвозмездное оказание услуг»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pStyle w:val="afd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B02EC1">
              <w:rPr>
                <w:rFonts w:eastAsiaTheme="minorHAnsi"/>
                <w:lang w:eastAsia="en-US"/>
              </w:rPr>
              <w:t>Постановление администрации города Белгорода от 20.03.2024 г. № 41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2EC1">
              <w:rPr>
                <w:rFonts w:eastAsiaTheme="minorHAnsi"/>
                <w:lang w:eastAsia="en-US"/>
              </w:rPr>
              <w:t xml:space="preserve">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территории городского округа «Город Белгород», аннулирование такого разрешения». 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pStyle w:val="afd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B02EC1">
              <w:rPr>
                <w:rFonts w:eastAsiaTheme="minorHAnsi"/>
                <w:lang w:eastAsia="en-US"/>
              </w:rPr>
              <w:t>Постановление администрации города Белгорода от 15.02.2024 г. № 23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02EC1">
              <w:rPr>
                <w:rFonts w:eastAsiaTheme="minorHAnsi"/>
                <w:lang w:eastAsia="en-US"/>
              </w:rPr>
              <w:t>«О признании утратившим силу постановления администрации города Белгорода от 19</w:t>
            </w:r>
            <w:r>
              <w:rPr>
                <w:rFonts w:eastAsiaTheme="minorHAnsi"/>
                <w:lang w:eastAsia="en-US"/>
              </w:rPr>
              <w:t>.10.2</w:t>
            </w:r>
            <w:r w:rsidRPr="00B02EC1">
              <w:rPr>
                <w:rFonts w:eastAsiaTheme="minorHAnsi"/>
                <w:lang w:eastAsia="en-US"/>
              </w:rPr>
              <w:t>023 г</w:t>
            </w:r>
            <w:r>
              <w:rPr>
                <w:rFonts w:eastAsiaTheme="minorHAnsi"/>
                <w:lang w:eastAsia="en-US"/>
              </w:rPr>
              <w:t>. №</w:t>
            </w:r>
            <w:r w:rsidRPr="00B02EC1">
              <w:rPr>
                <w:rFonts w:eastAsiaTheme="minorHAnsi"/>
                <w:lang w:eastAsia="en-US"/>
              </w:rPr>
              <w:t xml:space="preserve"> 167». 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  <w:t xml:space="preserve">Постановление администрации города Белгорода от 30.10.2023 г. № 200 «Об утверждении Правил нанесения (размещения) объектов уличного искусства на внешние поверхности и (или) ограждения многоквартирных домов, нежилых зданий, строений, сооружений, наземных инженерных коммуникаций путем покраски, наклейки, росписи». 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19.10.2023 г. № 167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18.04.2022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78 «О внесении изменений в постановление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города Белгорода от 08.11.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239»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04.04.2022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61 «О внесении изменений в постановление администрации города Белгорода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243»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31.03.2022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53 «Об утверждении порядка подготовки документации по планировке территории применительно к территории городского округа «Город Белгород», принятия решения об утверждении такой документации,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24.03.2022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49 «О признании утратившим силу постановления администрации города Белгорода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50»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15.11.2021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243 «Об утверждении административного регламента предоставления муниципальной услуги «Предоставление сведений из информационной системы градостроительной деятельности»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21.10.2021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229 «О внесении изменений в постановление администрации города Белгорода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132»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21.10.2021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228 «О создании комиссии при администрации города Белгорода по подготовке документов территориального планирования городского округа «Город Белгород»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08.09.2021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208 «О внесении изменений в постановление администрации города Белгорода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.03.2020 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40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03.08.2021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186 «О внесении изменений в постановление администрации города Белгорода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31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01.06.2021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145 «О присвоении наименования улице, расположенной в районе с/т «Путеец» от улицы Механизаторов до проезда по улице Дачной»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06.04.2021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109 «О признании утратившим силу постановления администрации города Белгорода 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98»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02.04.2021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97 «Об утверждении Архитектурно-художественной концепции внешнего облика улицы Николая Чумичова от улицы Победы до Белгородского проспекта»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02.04.2021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96«Об утверждении Архитектурно-художественной концепции внешнего облика Свято-Троицкого бульвара от улицы Пушкина до Театрального проезда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18.03.2021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74«О присвоении в городе Белгороде наименований двум площадям и аллее, расположенным в границах земельных участков с кадастровыми номерами 31:16:0219014:2, 31:16:0000000:379»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18.03.2021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присвоении наименования безымянной улице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в Юго-Западном микрорайоне города Белгорода, вблизи балки «Сухой Лог»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09.03.2021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улицы Харьковская от улицы Супруновская до улицы Попова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09.03.2021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улицы Попова от улицы Мичурина до улицы Харьковская»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Белгорода от 08.02.2021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улицы Князя Трубецкого от улицы Пугачева до Белгородского проспекта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Белгорода от 10.12.2020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265 «Об утверждении Положения о порядке проведения работ по демонтажу информационных конструкций, размещенных и (или) эксплуатируемых с нарушением требований Правил благоустройства территории городского округа «Город Белгород», а также с нарушением требований архитектурно-художественной концепции»</w:t>
            </w:r>
            <w:proofErr w:type="gramEnd"/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Белгорода от 14.09.2020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проспекта Славы от улицы Сумская до улицы Вокзальная города Белгород»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г. Белгорода от 07.09.2020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города Белгорода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153»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Белгорода от 21.08.2020 г. № 166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города Белгорода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44»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Белгорода от 17.06.2020 г. № 121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улицы Садовая от улицы Павлова до улицы Железнякова города Белгорода. Опубликовано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Белгорода от 10.06.2020 г. № 110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о порядке согласования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информационных конструкций на фасадах зданий, строений, сооружений, многоквартирных домах на территории городского округа «Город Белгород»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02.06.2020 г. № 102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скверу, прилегающему к территории МБОУ СОШ № 39 и дому 22 по ул. Губкина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02.06.2020 г. № 101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2020 г № 31 «Об утверждении административного регламента предоставления муниципальной услуги «Представление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14.05.2020 г. № 84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Белгорода от 15.08.2016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128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30.10.2019 г. № 176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от 27.09.2016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163»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22.10.2018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улиц, в отношении которых разрабатываются Архитектурно-художественные концепции»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28.09.2018 г. № 142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231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28.09.2018 г. № 141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230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19.09.2018 г. № 138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132»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(вместе с «Положением о порядке деятельности комиссии по подготовке проекта правил землепользования и застройки»)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02.07.2018 г. № 83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от 25.08.2014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151»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02.07.2018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города Белгорода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131»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05.04.2018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от 01.10.2015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132 «Об утверждении проекта планировки территории и проекта межевания территории в границах ул. Попова - ул.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Островского - пр.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Белгородский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05.04.2018 г. № 54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документации по планировке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проекта межевания территории, ограниченной пр. Ватутина - ул. Губкина - территорией ФКУЗ «МСЧ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 Белгородской области»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23.03.2018 г. № 47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Архитектурно-художественной концепции внешнего облика части проспекта Богдана Хмельницкого от улицы Мичурина до улицы Студенческой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28.02.2018 г. № 41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общественных территорий городского округа «Город Белгород», предлагаемых на рейтинговое голосование»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26.01.2018 г. № 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документации по планировке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в составе проекта планировки и проекта межевания территории жилого района пр-т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Хмельницкого - ул.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BC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29.12.2017 г. № 272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документации по планировке территории в составе проекта планировки и проекта межевания территории жилого квартала улица Макаренко - улица Почтовая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квартал «А»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26.12.2017 г. № 268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города Белгорода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.05.2014 г.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90»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22.12.2017 г. № 26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Архитектурно-художественных концепций внешнего облика улиц города Белгорода (в части размещения информационных конструкций): улицы Попова, проспекта Славы»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11.12.2017 г. № 261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128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11.12.2017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отклонении проекта межевания территории I, II,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III ГСК XI ЮМР»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29.09.2017 г. № 218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230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от 29.09.2017 г. № 217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 г.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 на территории городского округа «Город Белгород», аннулирование такого разрешения»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29.09.2017 г. № 216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22 «Об утверждении административного регламента предоставления муниципальной услуги «Предоставление сведений из информационной системы градостроительной деятельности»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28.07.2017 г. № 155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от 15.08.2007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113»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21.06.2017 г. № 146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проекта планировки и проекта межевания территории для строительства линейного объекта «Подземный газопровод среднего давления по пер. 3-й Южный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в городе Белгороде»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23.05.2017 г. № 121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23.05.2017 г. № 120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23.05.2017 г. № 119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улице в микрорайоне «Восточный» города Белгорода»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105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документацию по планировке территории в составе проекта планировки и проекта межевания территории, ограниченной поймой р. Северский Донец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ул. Разуменская - ул. Волчанская - ул. Рабочая - ул. Коммунальная - ул. Михайловское шоссе города Белгорода»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03.05.2017 г. № 104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Белгорода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172»</w:t>
            </w:r>
          </w:p>
        </w:tc>
      </w:tr>
      <w:tr w:rsidR="008E5C88" w:rsidRPr="00462C5D" w:rsidTr="002E59B5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  <w:vAlign w:val="center"/>
          </w:tcPr>
          <w:p w:rsidR="008E5C88" w:rsidRPr="00490EF2" w:rsidRDefault="008E5C88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24.04.2017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94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проекта межевания территории, ограниченной МКР «Репное» - урочищем «Авилово» - территорией ГСК «Спутник» - территорией ГСК «Автомобилист»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10.04.2017 г. № 90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проекта планировки и проекта межевания территории для строительства линейного объекта «Подземный газопровод высокого и среднего давления по ул.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  <w:proofErr w:type="gramEnd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10.04.2017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89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10.04.2017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88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10.04.2017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87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04.04.2017 г. № 82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межевания территории микрорайона «Юго-Западный-1»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30.03.2017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77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проектов планировки и проектов межевания территорий для строительства линейных объектов»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30.03.2017 г. № 76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строительства линейного объекта»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30.03.2017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74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города Белгорода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107»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30.03.2017 г. № 73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от 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 г.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177»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22.03.2017 г. № 68 «О внесении изменений в постановление администрации города Белгорода от 22.12.2015 г. № 182 и признании утратившим силу постановление администрации города Белгорода                               от 15.02.2017 г. № 35»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BC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27.02.2017 г. № 45</w:t>
            </w:r>
            <w:r w:rsidR="003F2BCE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«Присвоение и аннулирование адреса объекта недвижимости» </w:t>
            </w: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ред. от 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>05.08.2022 г. №147</w:t>
            </w: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21.02.2017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39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линейного объекта в границах города Белгорода, являющегося частью внеплощадочных сетей водоснабжения и водоотведения для жилых кварталов 3, 5, 6 массива № 54 п. Разумное в Белгородском районе»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15.02.2017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37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квартала, ограниченного пр. Славы - ул. 50-летия Белгородской облас</w:t>
            </w:r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ти - бульваром </w:t>
            </w:r>
            <w:proofErr w:type="gramStart"/>
            <w:r w:rsidR="00BC6BF0">
              <w:rPr>
                <w:rFonts w:ascii="Times New Roman" w:hAnsi="Times New Roman" w:cs="Times New Roman"/>
                <w:sz w:val="24"/>
                <w:szCs w:val="24"/>
              </w:rPr>
              <w:t>Свято-Троицкий</w:t>
            </w:r>
            <w:proofErr w:type="gramEnd"/>
            <w:r w:rsidR="00BC6BF0">
              <w:rPr>
                <w:rFonts w:ascii="Times New Roman" w:hAnsi="Times New Roman" w:cs="Times New Roman"/>
                <w:sz w:val="24"/>
                <w:szCs w:val="24"/>
              </w:rPr>
              <w:t xml:space="preserve"> -             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пр. Богдана Хмельницкого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15.02.2017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36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линейного объекта в границах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15.02.2017 г. № 35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документацию по планировке территории в составе проекта планировки и проекта межевания территории микрорайона «Юго-западный-1» в городе Белгороде»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02.02.2017 г. № 27 «Об утверждении проекта планировки территории и проекта межевания территории микрорайона «Восточный»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E52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24.01.2017 г. № 22 «Об утверждении административного регламента предоставления муниципальной услуги «Предоставление сведений из информационной системы градостроительной деятельности»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ред. от 29.09.2017 г.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№ 216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E52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27.12.2016 г. № 231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ред. от 28.09.2018 г.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№ 142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C6BF0" w:rsidRDefault="008E5C88" w:rsidP="00E52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27.12.2016 г. № 230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ред. от 28.09.2018</w:t>
            </w:r>
            <w:r w:rsidR="00BC6BF0" w:rsidRPr="00BC6BF0">
              <w:rPr>
                <w:rFonts w:ascii="Times New Roman" w:hAnsi="Times New Roman" w:cs="Times New Roman"/>
                <w:sz w:val="24"/>
                <w:szCs w:val="24"/>
              </w:rPr>
              <w:t xml:space="preserve"> № 141</w:t>
            </w:r>
            <w:r w:rsidR="00E5217E" w:rsidRPr="00BC6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21.12.2016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227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для размещения линейных объектов»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EE3533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03.11.2016 г. № 19 «Об утверждении проекта планировки и проекта межевания территории для размещения линейного объекта «ПС 110/10 кВ с питанием по ЛЭП 110 кВ от ПС 330 кВ «Белгород» в границах города Белгорода»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EE3533" w:rsidRDefault="008E5C88" w:rsidP="00E52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30.09.2016 г. № 172 «Об утверждении проекта планировки и проекта межевания территории квартала, ограниченного ул. Щорса - проездом Автомобилистов - территорией  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«Белгородский инструментальный завод» - территорией жилых домов №№ 7, 7а и 7б по ул. </w:t>
            </w:r>
            <w:proofErr w:type="gramStart"/>
            <w:r w:rsidRPr="00EE353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Белгороде»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35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>ред. от 03.05.2017 г.</w:t>
            </w:r>
            <w:r w:rsidR="00EE3533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 № 104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5C88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8E5C88" w:rsidRPr="00490EF2" w:rsidRDefault="008E5C88" w:rsidP="008E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F2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8E5C88" w:rsidRPr="00B02EC1" w:rsidRDefault="008E5C88" w:rsidP="008E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27.09.2016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163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территории, ограниченной пр.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Хмельницкого - пр. </w:t>
            </w:r>
            <w:proofErr w:type="gramStart"/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Славы - ул. Сумская - ул. Декабристов - северной границей карьера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ЗАО «Белгородский цемент» - ул. Артема - ул.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Невского города Белгорода»</w:t>
            </w:r>
            <w:proofErr w:type="gramEnd"/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08.09.2016 г. № 148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43»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08.09.2016 г.№ 147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 от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 № 177»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12.07.2016 г. № 122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и проекта межевания территории квартала, ограниченного улицами Щорса - 5 Августа - Костюкова города Белгорода»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28.05.2015 г. № 61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присвоении наименования скверу, расположенному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 ул. Ватутина»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13.01.2015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2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Положение о составе, порядке подготовки и утверждения местных нормативов градостроительного проектирования городского округа «Город Белгород», утвержденное постановлением администрации города Белгорода от 28.02.2014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35»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2014 г. № 35 «Об утверждении положения о составе, порядке подготовки и утверждения местных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нормативов градостроительного проектирования городского округа «город Белгород» (в ред. от 13.01.2015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№ 2)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19.11.2013 г. № 238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улице в микрорайоне жилой застройки «Восточный»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Белгорода от 10.07.2012 г. № 127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состав комиссии по Правилам землепользования и застройки»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Белгорода от 09.02.2012 г. № 17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микрорайону в Юго-Восточной части 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20.07.2011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117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«О присвоении наименования улицам в новом микрорайоне жилой застройки «Восточный» г. Белгорода» 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24.05.2011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86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скверу, расположенному вдоль Свято-Троицкого бульвара»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09.03.2011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30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улицам в микрорайоне жилой застройки «Юго-Западный» (участок 2/2) г. Белгорода»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01.02.2011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9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улицам в новом микрорайоне жилой застройки «Восточный» г. Белгорода»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13.07.2010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108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 подготовке проекта о внесении изменений в Правила землепользования и застройки в городе Белгороде»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B02EC1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от 28.06.2010 г. № 100 </w:t>
            </w:r>
            <w:r w:rsidRPr="00B02EC1">
              <w:rPr>
                <w:rFonts w:ascii="Times New Roman" w:hAnsi="Times New Roman" w:cs="Times New Roman"/>
                <w:sz w:val="24"/>
                <w:szCs w:val="24"/>
              </w:rPr>
              <w:t>«Об утверждении проекта планировки микрорайона «Восточный»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Постановление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2010 г. № 37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 xml:space="preserve">«О присвоении наименования улице в новом микрорайоне жилой застройки «Восточный»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10.12.2009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202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состав комиссии по Правилам землепользования и застройки»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12.11.2009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187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наименований улицам и переулкам в новом микрорайоне жилой застройки «Восточный» г. Белгорода»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05.05.2009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80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площади, расположенной между Белгородским государственным историко-краеведческим музеем, Белгородским государственным историко-художественным музеем-диорамой «Курская битва. Белгородское направление» и Белгородским государственным художественным музеем»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F223FD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17.03.2009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40 </w:t>
            </w:r>
            <w:r w:rsidRPr="00F223FD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наименований улицам и переулкам нового микрорайона жилой застройки в Юго-Восточном районе г. Белгорода»</w:t>
            </w:r>
          </w:p>
        </w:tc>
      </w:tr>
      <w:tr w:rsidR="002E59B5" w:rsidRPr="00462C5D" w:rsidTr="008E5C88">
        <w:trPr>
          <w:trHeight w:val="352"/>
        </w:trPr>
        <w:tc>
          <w:tcPr>
            <w:tcW w:w="993" w:type="dxa"/>
            <w:tcBorders>
              <w:bottom w:val="single" w:sz="2" w:space="0" w:color="auto"/>
            </w:tcBorders>
            <w:noWrap/>
          </w:tcPr>
          <w:p w:rsidR="002E59B5" w:rsidRPr="002E59B5" w:rsidRDefault="002E59B5" w:rsidP="002E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14004" w:type="dxa"/>
            <w:tcBorders>
              <w:bottom w:val="single" w:sz="2" w:space="0" w:color="auto"/>
            </w:tcBorders>
            <w:noWrap/>
          </w:tcPr>
          <w:p w:rsidR="002E59B5" w:rsidRPr="002E59B5" w:rsidRDefault="002E59B5" w:rsidP="002E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18.03.2008 г. № 52 «О присвоении наименований новым улицам и переулкам в Юго-Западном микрорайоне жилой застройки»</w:t>
            </w:r>
          </w:p>
        </w:tc>
      </w:tr>
    </w:tbl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004"/>
      </w:tblGrid>
      <w:tr w:rsidR="00603CA8" w:rsidRPr="002E59B5" w:rsidTr="00AD769E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8" w:rsidRPr="002E59B5" w:rsidRDefault="00603CA8" w:rsidP="00F2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14004" w:type="dxa"/>
            <w:shd w:val="clear" w:color="auto" w:fill="auto"/>
          </w:tcPr>
          <w:p w:rsidR="00603CA8" w:rsidRPr="00EE3533" w:rsidRDefault="00603CA8" w:rsidP="00B0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17.03.2008 </w:t>
            </w:r>
            <w:r w:rsidR="00F223FD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г. № 50 </w:t>
            </w: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>«О присвоении наименования микрорайону, расположенному в юго-восточной части города»</w:t>
            </w:r>
          </w:p>
        </w:tc>
      </w:tr>
      <w:tr w:rsidR="00603CA8" w:rsidRPr="002E59B5" w:rsidTr="00EE3533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8" w:rsidRPr="002E59B5" w:rsidRDefault="00603CA8" w:rsidP="00F2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8" w:rsidRPr="00EE3533" w:rsidRDefault="00603CA8" w:rsidP="00EE3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13.09.2007 </w:t>
            </w:r>
            <w:r w:rsidR="00F223FD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г. № 132 </w:t>
            </w:r>
            <w:r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«О создании комиссии по подготовке проекта правил землепользования и застройки» (вместе с «Положением о порядке деятельности комиссии по подготовке проекта правил </w:t>
            </w:r>
            <w:r w:rsidRPr="00EE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землепользования и застройки»)</w:t>
            </w:r>
            <w:r w:rsidR="00EE3533">
              <w:rPr>
                <w:rFonts w:ascii="Times New Roman" w:hAnsi="Times New Roman" w:cs="Times New Roman"/>
                <w:sz w:val="24"/>
                <w:szCs w:val="24"/>
              </w:rPr>
              <w:t xml:space="preserve"> (ред. от </w:t>
            </w:r>
            <w:r w:rsidR="00EE3533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21.10.2021 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E3533" w:rsidRPr="00EE3533">
              <w:rPr>
                <w:rFonts w:ascii="Times New Roman" w:hAnsi="Times New Roman" w:cs="Times New Roman"/>
                <w:sz w:val="24"/>
                <w:szCs w:val="24"/>
              </w:rPr>
              <w:t xml:space="preserve"> № 229</w:t>
            </w:r>
            <w:r w:rsidR="00E5217E" w:rsidRPr="00EE3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3CA8" w:rsidRPr="002E59B5" w:rsidTr="004C0AF3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8" w:rsidRPr="002E59B5" w:rsidRDefault="00603CA8" w:rsidP="00F2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8" w:rsidRPr="002E59B5" w:rsidRDefault="00603CA8" w:rsidP="00B02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06.08.2007 </w:t>
            </w:r>
            <w:r w:rsidR="00543E74" w:rsidRPr="002E59B5">
              <w:rPr>
                <w:rFonts w:ascii="Times New Roman" w:hAnsi="Times New Roman" w:cs="Times New Roman"/>
                <w:sz w:val="24"/>
                <w:szCs w:val="24"/>
              </w:rPr>
              <w:t xml:space="preserve">г. № 108 </w:t>
            </w: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«О присвоении названий новым улицам, переулкам и проездам в микрорайоне жилой застройки «Спутник»</w:t>
            </w:r>
          </w:p>
        </w:tc>
      </w:tr>
    </w:tbl>
    <w:tbl>
      <w:tblPr>
        <w:tblStyle w:val="af1"/>
        <w:tblW w:w="14997" w:type="dxa"/>
        <w:tblInd w:w="-5" w:type="dxa"/>
        <w:tblLook w:val="04A0" w:firstRow="1" w:lastRow="0" w:firstColumn="1" w:lastColumn="0" w:noHBand="0" w:noVBand="1"/>
      </w:tblPr>
      <w:tblGrid>
        <w:gridCol w:w="993"/>
        <w:gridCol w:w="14004"/>
      </w:tblGrid>
      <w:tr w:rsidR="00420C2B" w:rsidRPr="002E59B5" w:rsidTr="00D944EC">
        <w:trPr>
          <w:trHeight w:val="1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3" w:rsidRPr="002E59B5" w:rsidRDefault="00CE477B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275</w:t>
            </w:r>
            <w:r w:rsidR="00E322A1"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E3" w:rsidRPr="002E59B5" w:rsidRDefault="00543E74" w:rsidP="001C0953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Постановление администрации города Белгорода от 06.06.2007 г. № 78 «О развитии застроенных территорий города Белгорода»</w:t>
            </w:r>
          </w:p>
        </w:tc>
      </w:tr>
      <w:tr w:rsidR="00420C2B" w:rsidRPr="002E59B5" w:rsidTr="00D944EC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276.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2E59B5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Белгорода от 28.02.2013 г. № 48 «О представлении лицом, поступающим на должность руководителя муниципального учреждения города, а также руководителем муниципального учреждения города сведений о доходах, об имуществе и обязательствах имущественного характера и доходах, об имуществе и обязательствах имущественного характера» 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13.12.2023 г. № 215)</w:t>
            </w:r>
          </w:p>
        </w:tc>
      </w:tr>
      <w:tr w:rsidR="00420C2B" w:rsidRPr="002E59B5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277.</w:t>
            </w:r>
          </w:p>
        </w:tc>
        <w:tc>
          <w:tcPr>
            <w:tcW w:w="14004" w:type="dxa"/>
            <w:shd w:val="clear" w:color="auto" w:fill="auto"/>
          </w:tcPr>
          <w:p w:rsidR="00543E74" w:rsidRPr="002E59B5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25.12.2014 г. № 255 «О представлении сведений о доходах, расходах, об имуществе и обязательствах имущественного характера» (вместе с «Положением о порядке представления сведений о доходах, расходах, об имуществе и обязательствах имущественного характера»)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13.12.2023 г. № 214)</w:t>
            </w:r>
          </w:p>
        </w:tc>
      </w:tr>
      <w:tr w:rsidR="00420C2B" w:rsidRPr="002E59B5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278.</w:t>
            </w:r>
          </w:p>
        </w:tc>
        <w:tc>
          <w:tcPr>
            <w:tcW w:w="14004" w:type="dxa"/>
            <w:shd w:val="clear" w:color="auto" w:fill="auto"/>
          </w:tcPr>
          <w:p w:rsidR="00543E74" w:rsidRPr="002E59B5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30.04.2015 г. № 51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городского округа «Город Белгород» и членов их семей на официальном сайте органов местного самоуправления города Белгорода и предоставления этих сведений средствам массовой информации для опубликования»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28.04.2021 г. № 121)</w:t>
            </w:r>
            <w:proofErr w:type="gramEnd"/>
          </w:p>
        </w:tc>
      </w:tr>
      <w:tr w:rsidR="00420C2B" w:rsidRPr="002E59B5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14004" w:type="dxa"/>
            <w:shd w:val="clear" w:color="auto" w:fill="auto"/>
          </w:tcPr>
          <w:p w:rsidR="00543E74" w:rsidRPr="002E59B5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28.11.2016 г № 217 «Об утверждении Перечня должностей муниципальной службы администрации города Белгорода,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детей»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17.12.2024 г. № 197)</w:t>
            </w:r>
          </w:p>
        </w:tc>
      </w:tr>
      <w:tr w:rsidR="00420C2B" w:rsidRPr="002E59B5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14004" w:type="dxa"/>
            <w:shd w:val="clear" w:color="auto" w:fill="auto"/>
          </w:tcPr>
          <w:p w:rsidR="00543E74" w:rsidRPr="002E59B5" w:rsidRDefault="00543E74" w:rsidP="00543E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14.02.2017 г. № 32 «Об утверждении Положения о порядке представления сведений о размещении информации в информационно-телекоммуникационной сети «Интернет»</w:t>
            </w:r>
          </w:p>
        </w:tc>
      </w:tr>
      <w:tr w:rsidR="00420C2B" w:rsidRPr="002E59B5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2E59B5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59B5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14004" w:type="dxa"/>
            <w:shd w:val="clear" w:color="auto" w:fill="auto"/>
          </w:tcPr>
          <w:p w:rsidR="00543E74" w:rsidRPr="002E59B5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29.11.2017 г. № 241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E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ред. от 15.11.2023 г. № 188) </w:t>
            </w:r>
          </w:p>
        </w:tc>
      </w:tr>
      <w:tr w:rsidR="00420C2B" w:rsidRPr="008C56F3" w:rsidTr="00AC63EA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25.12.2018 г. № 230 «Об утверждении Положения о проверке достоверности и полноты сведений о доходах, об имуществе и обязательствах имущественного характера предоставляемых гражданами, претендующими на замещение должностей руководителей муниципальных учреждений и лицами, замещающими эти должности»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30.04.2020 г. № 77 «О мерах по реализации Указа Президента Российской Федерации от 17.04.2020 г. № 272 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16.03.2021 г. № 67 «О мерах по реализации отдельных положений Федерального закона от 31.07.2020 г.№ 259-ФЗ «О цифровых финансовых активах, цифровой валюте и о внесении изменений в отдельные законодательные акты Российской Федерации»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285.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Белгорода от 28.04.2021 г. № 122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города Белгорода и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членов их семей на официальном сайте органов местного самоуправления города Белгорода и предоставления этих сведений средствам массовой информации для опубликования»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01.04.2024 г. № 49)</w:t>
            </w:r>
            <w:proofErr w:type="gramEnd"/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286.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05.12.2022 г. № 229 «О мерах по предупреждению коррупции в организациях, функции и полномочия учредителя которых осуществляет администрация города Белгорода» (ред. от 11.09.2023 г. № 133)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287.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27.12. 2021 г. № 268 «О порядке исчисления стажа, дающего право на получение ежемесячной надбавки к должностному окладу за стаж муниципальной службы (выслугу лет), и определения продолжительности ежегодного дополнительного отпуска за выслугу лет» 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01.07.2024 г. № 97)</w:t>
            </w:r>
          </w:p>
        </w:tc>
      </w:tr>
      <w:tr w:rsidR="00420C2B" w:rsidRPr="008C56F3" w:rsidTr="00AC63EA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288.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28.02.2008 г. № 36 «О порядке оформления служебных командировок и возмещении расходов, связанных с ними»</w:t>
            </w: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01.07.2024 г. № 97)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289.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9.12.2022 г. № 238 «Об особенностях командирования лиц, замещающих должности муниципальной службы, должности, не являющиеся должностями муниципальной службы, обслуживающего персонала администрации города Белгорода, руководителей и работников муниципальных учреждений городского округа «Город Белгород» на территории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420C2B" w:rsidRPr="008C56F3" w:rsidTr="00AC63EA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290.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08.12.2016 г. № 224 «Об утверждении муниципальной программы «Муниципальное управление и развитие муниципальной кадровой политики городского округа «Город Белгород»                                                (в ред. от 11.03.2025 г. № 28)</w:t>
            </w:r>
          </w:p>
        </w:tc>
      </w:tr>
      <w:tr w:rsidR="00420C2B" w:rsidRPr="008C56F3" w:rsidTr="00AC63EA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291.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54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Белгорода от 10.05.2017 г. № 113 «Об утверждении Порядка назначения на должность и освобождения от нее руководителей муниципальных унитарных (казенных) предприятий и муниципальных учреждений города Белгорода» (в ред. от 06.12.2024 г. № 189)</w:t>
            </w:r>
          </w:p>
        </w:tc>
      </w:tr>
      <w:tr w:rsidR="00420C2B" w:rsidRPr="008C56F3" w:rsidTr="00AC63EA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292.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07.09.2015 года № 108 «О создании городского координационного совета по охране труда» 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ред. от 15.02.2024 г. № 24)</w:t>
            </w:r>
          </w:p>
        </w:tc>
      </w:tr>
      <w:tr w:rsidR="00420C2B" w:rsidRPr="008C56F3" w:rsidTr="00AC63EA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293.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Постановление администрации города Белгорода от 20.05.2016 г. № 67 «Об утверждении Положения о порядке регистрации трудовых договоров, заключенных между работодателями - физическими лицами, не являющимися индивидуальными пре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дпринимателями, и работниками»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ред. от 29.01.2024 г. № 10)</w:t>
            </w:r>
          </w:p>
        </w:tc>
      </w:tr>
      <w:tr w:rsidR="00420C2B" w:rsidRPr="008C56F3" w:rsidTr="00CF2098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294.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24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.01.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2017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18 «О порядке предоставления ежегодного дополнительного оплачиваемого отпуска работникам с ненормированным рабочим днем в муниципальных учреждениях города Белгорода»</w:t>
            </w:r>
          </w:p>
        </w:tc>
      </w:tr>
      <w:tr w:rsidR="00420C2B" w:rsidRPr="008C56F3" w:rsidTr="00AD769E">
        <w:trPr>
          <w:trHeight w:val="8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295.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15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.05.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2017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114 «Об установлении соотношения средней заработной платы руководителей, их заместителей, главных бухгалтеров муниципальных учреждений и муниципальных унитарных предприятий города Белгорода и средней заработной платы работников данных учреждений и предприятий»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ред. от 19.10.2023 г. № 168)</w:t>
            </w:r>
          </w:p>
        </w:tc>
      </w:tr>
      <w:tr w:rsidR="00420C2B" w:rsidRPr="008C56F3" w:rsidTr="00AC63EA">
        <w:trPr>
          <w:trHeight w:val="5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296.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17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.01.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6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«О создании комиссии по оказанию содействия добровольному переселению соотечественников, проживающих за рубежом»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ред. от 28.07.2023 г. № 98)</w:t>
            </w:r>
          </w:p>
        </w:tc>
      </w:tr>
      <w:tr w:rsidR="00420C2B" w:rsidRPr="008C56F3" w:rsidTr="00AC63EA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297.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Постановление администрации города Белгорода от 25 июня 2021 года № 161 «Об организации проведения на территории города Белгорода оплачиваемых общественных работ в 2021 году»</w:t>
            </w:r>
          </w:p>
        </w:tc>
      </w:tr>
      <w:tr w:rsidR="00420C2B" w:rsidRPr="008C56F3" w:rsidTr="00AC63EA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298.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30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.12.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275 «Об утверждении Положения об условиях </w:t>
            </w:r>
            <w:proofErr w:type="gramStart"/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оплаты труда работников муниципальных учреждений города</w:t>
            </w:r>
            <w:proofErr w:type="gramEnd"/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Белгорода» 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ред. от 09.04.2025 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№ 49)</w:t>
            </w:r>
          </w:p>
        </w:tc>
      </w:tr>
      <w:tr w:rsidR="00420C2B" w:rsidRPr="008C56F3" w:rsidTr="00AD769E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299.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09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.01.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1 </w:t>
            </w: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О дополнительных мерах поддержки работников администрации города Белгорода, муниципальных учреждений и муниципальных предприятий города Белгорода, принимающих участие в специальной военной</w:t>
            </w: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операции»  (</w:t>
            </w:r>
            <w:r w:rsidR="00F231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ред. от 19.10.2023 г. № 168)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300.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города Белгорода от 20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.07.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95 «О возложении полномочий по осуществлению ведомственного </w:t>
            </w:r>
            <w:proofErr w:type="gramStart"/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за</w:t>
            </w:r>
            <w:proofErr w:type="gramEnd"/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соблюдением трудового законодательства и иных нормативных актов, содержащих нормы трудового права, в муниципальных учреждениях и предприятиях города Белгорода»</w:t>
            </w:r>
          </w:p>
        </w:tc>
      </w:tr>
      <w:tr w:rsidR="00420C2B" w:rsidRPr="008C56F3" w:rsidTr="00AD769E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543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301.</w:t>
            </w:r>
          </w:p>
        </w:tc>
        <w:tc>
          <w:tcPr>
            <w:tcW w:w="14004" w:type="dxa"/>
            <w:shd w:val="clear" w:color="auto" w:fill="auto"/>
          </w:tcPr>
          <w:p w:rsidR="00543E74" w:rsidRPr="008C56F3" w:rsidRDefault="00543E74" w:rsidP="00170C5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</w:pPr>
            <w:r w:rsidRPr="008C56F3">
              <w:rPr>
                <w:rStyle w:val="afc"/>
                <w:rFonts w:ascii="Times New Roman" w:eastAsia="Arial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Постановление</w:t>
            </w:r>
            <w:r w:rsidRPr="008C56F3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8C56F3">
              <w:rPr>
                <w:rStyle w:val="afc"/>
                <w:rFonts w:ascii="Times New Roman" w:eastAsia="Arial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администрации</w:t>
            </w:r>
            <w:r w:rsidRPr="008C56F3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8C56F3">
              <w:rPr>
                <w:rStyle w:val="afc"/>
                <w:rFonts w:ascii="Times New Roman" w:eastAsia="Arial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города</w:t>
            </w:r>
            <w:r w:rsidRPr="008C56F3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13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.04.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2025 г</w:t>
            </w:r>
            <w:r w:rsidR="00170C5A"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№ 29</w:t>
            </w:r>
            <w:r w:rsidRPr="008C56F3">
              <w:rPr>
                <w:rStyle w:val="afc"/>
                <w:rFonts w:ascii="Times New Roman" w:eastAsia="Arial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</w:t>
            </w:r>
            <w:r w:rsidRPr="008C56F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 Координационном Совете при главе администрации города Белгорода по обеспечению роста заработной платы работников предприятий всех форм собственности»</w:t>
            </w:r>
            <w:r w:rsidRPr="008C56F3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20C2B" w:rsidRPr="008C56F3" w:rsidTr="005C715C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74" w:rsidRPr="008C56F3" w:rsidRDefault="00543E74" w:rsidP="00674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302.</w:t>
            </w:r>
          </w:p>
        </w:tc>
        <w:tc>
          <w:tcPr>
            <w:tcW w:w="14004" w:type="dxa"/>
          </w:tcPr>
          <w:p w:rsidR="00543E74" w:rsidRPr="008C56F3" w:rsidRDefault="00674C44" w:rsidP="0082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821657"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Белгорода </w:t>
            </w: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от 21.02.2025 г. № 15 «О внесении изменений в постановление от 02.03.2023 г. </w:t>
            </w:r>
            <w:r w:rsidR="00821657"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№ 24 « Об утверждении бюджетного прогноза городского округа «Город Белгород» на долгосрочный период до 2028 года»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14004" w:type="dxa"/>
          </w:tcPr>
          <w:p w:rsidR="00543E74" w:rsidRPr="008C56F3" w:rsidRDefault="00674C44" w:rsidP="003D69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821657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Белгорода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от 25.02.2025 г. № 22 «О порядке формирования перечня объектов, к которым применяются налоговые льготы, на территории города Белгорода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14004" w:type="dxa"/>
          </w:tcPr>
          <w:p w:rsidR="00543E74" w:rsidRPr="008C56F3" w:rsidRDefault="00674C44" w:rsidP="008F71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821657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Белгорода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от 25.03.2025 г. № 43 «Об утверждении основных направлений долговой политики городского округа «Город Белгород» на 2024 год и на плановый период 2025-2026 годов»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14004" w:type="dxa"/>
          </w:tcPr>
          <w:p w:rsidR="00543E74" w:rsidRPr="008C56F3" w:rsidRDefault="00821657" w:rsidP="005D31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24.04.2024 г.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№ 64 «О признании утратившим силу постановления администрации города Белгорода от 01.04.2022 г. №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57»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14004" w:type="dxa"/>
          </w:tcPr>
          <w:p w:rsidR="00543E74" w:rsidRPr="008C56F3" w:rsidRDefault="00821657" w:rsidP="008216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24.04.2024 г. № 65 «О мерах по реализации решения Белгородского городского Совета от 26.12.2023 г. №50 «О бюджете на 2024 год и на плановый период 2025-2026 годов»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14004" w:type="dxa"/>
          </w:tcPr>
          <w:p w:rsidR="00543E74" w:rsidRPr="008C56F3" w:rsidRDefault="00821657" w:rsidP="008216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06.05.2025 г.№ 69 «О внесении изменений в постановление администрации города Белгорода от 06.11.2014 г. №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220 «Об утверждении муниципальной программы городского округа «Город Белгород»  «Развитие культуры и искусства городского округа «Город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tabs>
                <w:tab w:val="left" w:pos="1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14004" w:type="dxa"/>
          </w:tcPr>
          <w:p w:rsidR="00543E74" w:rsidRPr="008C56F3" w:rsidRDefault="00821657" w:rsidP="008216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15.05.2024 г. № 71 «О внесении изменений в постановление администрации города Белгорода от 21.12.2011 г. №</w:t>
            </w:r>
            <w:r w:rsidR="00F23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220»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14004" w:type="dxa"/>
          </w:tcPr>
          <w:p w:rsidR="00543E74" w:rsidRPr="008C56F3" w:rsidRDefault="00821657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15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.12.2023 г. № № 224 «О создании городской межведомственной комиссии по укреплению налоговой и бюджетной дисциплины»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14004" w:type="dxa"/>
          </w:tcPr>
          <w:p w:rsidR="00543E74" w:rsidRPr="008C56F3" w:rsidRDefault="00821657" w:rsidP="00251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01.11.2023 г. № 174 «О внесении изменения в постановление администрации города Белгорода от 31.05.2019 г. № 77 "Об утверждении Требований к договорам о предоставлении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городского округа «Город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14004" w:type="dxa"/>
          </w:tcPr>
          <w:p w:rsidR="00543E74" w:rsidRPr="008C56F3" w:rsidRDefault="00821657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01.09.2023 г. № 129 «Об утверждении Порядка опубликования ежеквартальных сведений о численности муниципальных служащих органов местного самоуправления городского округа «Город Белгород», работников муниципальных учреждений города Белгорода и фактических расходах на оплату их труда»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14004" w:type="dxa"/>
          </w:tcPr>
          <w:p w:rsidR="00543E74" w:rsidRPr="008C56F3" w:rsidRDefault="00821657" w:rsidP="00251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16.08.2023 г. № 107 «О внесении изменений в постановление администрации города Белгорода от 21.12.2011 г. № 220»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67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14004" w:type="dxa"/>
          </w:tcPr>
          <w:p w:rsidR="00543E74" w:rsidRPr="008C56F3" w:rsidRDefault="00821657" w:rsidP="00251F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17.07.2023 г. № 92 «О внесении изменений в постановление администрации города Белгорода от 06.11.2014 г. № 220 «Об утверждении муниципальной программы городского округа «Город Белгород»  </w:t>
            </w:r>
            <w:r w:rsidR="00251F06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«Развитие культуры и искусства городского округа «Город Белгород»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314.</w:t>
            </w:r>
          </w:p>
        </w:tc>
        <w:tc>
          <w:tcPr>
            <w:tcW w:w="14004" w:type="dxa"/>
          </w:tcPr>
          <w:p w:rsidR="00543E74" w:rsidRPr="008C56F3" w:rsidRDefault="00821657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182080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04.07.2023 г. № 87 «О внесении изменений в постановление администрации города Белгорода от 27.09.2016 г. № 164»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14004" w:type="dxa"/>
          </w:tcPr>
          <w:p w:rsidR="00543E74" w:rsidRPr="008C56F3" w:rsidRDefault="00182080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414429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28.06.2023 г. № 83 «О мерах по реализации решения Белгородского городского Совета от 20.12.2022 г. № 653 «О бюджете городского округа «Город Белгород» на 2023 год и на плановый период 2024-2025 годов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14004" w:type="dxa"/>
          </w:tcPr>
          <w:p w:rsidR="00543E74" w:rsidRPr="008C56F3" w:rsidRDefault="00182080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20.04.2023 г. № 57 «О мерах по повышению эффективности управления муниципальными финансами городского округа «Город Белгород» на период до 2025 года»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14004" w:type="dxa"/>
          </w:tcPr>
          <w:p w:rsidR="00543E74" w:rsidRPr="008C56F3" w:rsidRDefault="00182080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10.04.2023 г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. № 52 «О внесении изменений в постановление администрации города Белгорода от 06.11.2014 г. № 220 «Об утверждении муниципальной программы городского округа «Город Белгород»  «Развитие культуры и искусства городского округа «Город Белгород»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14004" w:type="dxa"/>
          </w:tcPr>
          <w:p w:rsidR="00543E74" w:rsidRPr="008C56F3" w:rsidRDefault="00182080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20.02.2023 г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 18 «Об утверждении Порядка и сроков внесения изменений               в перечень главных </w:t>
            </w:r>
            <w:proofErr w:type="gramStart"/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администраторов источников внутреннего финансирования дефицита бюджета городского</w:t>
            </w:r>
            <w:proofErr w:type="gramEnd"/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                             «Город Белгород»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14004" w:type="dxa"/>
          </w:tcPr>
          <w:p w:rsidR="00543E74" w:rsidRPr="008C56F3" w:rsidRDefault="00182080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26.12.2022 г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. № 257 «О внесении изменений в постановление администрации города Белгорода от 22.01.2021 г. № 8 «Об утверждении Порядка определения объема и условий предоставления из бюджета городского округа «Город Белгород» субсидий на иные цели муниципальным бюджетным и муниципальным автономным учреждениям города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14004" w:type="dxa"/>
          </w:tcPr>
          <w:p w:rsidR="00543E74" w:rsidRPr="008C56F3" w:rsidRDefault="00182080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414429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30.09.2022 г. № 184 «Об утверждении Порядка формирования муниципального задания и финансового обеспечения выполнения муниципального задания в отношении муниципальных учреждений                             города Белгорода»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14004" w:type="dxa"/>
          </w:tcPr>
          <w:p w:rsidR="00543E74" w:rsidRPr="008C56F3" w:rsidRDefault="00414429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15.08.2022 г. № 158 «О внесении изменений в постановление администрации города Белгорода от 13.01.2020 г. № 3 «Об утверждении Порядка ведения муниципальной долговой книги городского округа                  «Город Белгород»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14004" w:type="dxa"/>
          </w:tcPr>
          <w:p w:rsidR="00543E74" w:rsidRPr="008C56F3" w:rsidRDefault="00414429" w:rsidP="00414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14.07.2022 г. № 132 «Об утверждении порядка принятия решений                                 о предоставлении из бюджета городского округа «Город Белгород» бюджетных инвестиций юридическим лицам, не являющимся муниципальными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                       (их дочерних обществ), и (или) приобретением ими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недвижимого</w:t>
            </w:r>
            <w:proofErr w:type="gramEnd"/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14.06.2022 г. № 115 «Об утверждении основных направлений долговой политики городского округа «Город Белгород» на 2022 год и на плановый период 2023 – 2024 годов»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20.04.2022 г. № 79 «Об утверждении Порядка привлечения остатков средств на единый счет бюджета городского округа «Город Белгород» и возврата привлеченных средств»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41442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24.03.2022 г. № 50 «Об изменении в 2022 году существенных условий контрактов на поставку товаров, выполнение работ, оказание услуг, заключенных для обеспечения муниципальных нужд городского округа «Город Белгород»</w:t>
            </w:r>
          </w:p>
        </w:tc>
      </w:tr>
      <w:tr w:rsidR="008C56F3" w:rsidRPr="008C56F3" w:rsidTr="00CC671F">
        <w:trPr>
          <w:trHeight w:val="617"/>
        </w:trPr>
        <w:tc>
          <w:tcPr>
            <w:tcW w:w="993" w:type="dxa"/>
          </w:tcPr>
          <w:p w:rsidR="00543E74" w:rsidRPr="008C56F3" w:rsidRDefault="00543E74" w:rsidP="0041442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4004" w:type="dxa"/>
          </w:tcPr>
          <w:p w:rsidR="00543E74" w:rsidRPr="008C56F3" w:rsidRDefault="00414429" w:rsidP="009B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15.03.2022 г. № </w:t>
            </w:r>
            <w:r w:rsidR="009B361B" w:rsidRPr="008C56F3">
              <w:rPr>
                <w:rFonts w:ascii="Times New Roman" w:hAnsi="Times New Roman" w:cs="Times New Roman"/>
                <w:sz w:val="24"/>
                <w:szCs w:val="24"/>
              </w:rPr>
              <w:t>38 «О внесении изменений в постановление администрации города Белгорода от 25.02.2022 г. № 32»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41442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25.02.2022 г. № 32 «О порядке расходования денежных средств, предоставляемых из резервного фонда Правительства Белгородской области»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41442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hAnsi="Times New Roman" w:cs="Times New Roman"/>
                <w:sz w:val="24"/>
                <w:szCs w:val="24"/>
              </w:rPr>
              <w:t xml:space="preserve"> 30.04.2021 г. № 124 «Об утверждении основных направлений долговой политики городского округа «Город Белгород» на 2021 год и на плановый период 2022 – 2023 годов</w:t>
            </w:r>
          </w:p>
        </w:tc>
      </w:tr>
      <w:tr w:rsidR="008C56F3" w:rsidRPr="008C56F3" w:rsidTr="00D944EC">
        <w:tc>
          <w:tcPr>
            <w:tcW w:w="993" w:type="dxa"/>
          </w:tcPr>
          <w:p w:rsidR="00543E74" w:rsidRPr="008C56F3" w:rsidRDefault="00543E74" w:rsidP="0041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14004" w:type="dxa"/>
          </w:tcPr>
          <w:p w:rsidR="00543E74" w:rsidRPr="008C56F3" w:rsidRDefault="00414429" w:rsidP="009B36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17.03.2021 г. № 71 «О внесении изменений в постановление администрации города Белгорода от 22.01.2021 г. №</w:t>
            </w:r>
            <w:r w:rsidR="00E5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361B"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8»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22.01.2021 г. № 8 «Об утверждении Порядка определения объема и условий предоставления из бюджета городского округа «Город Белгород» субсидии на иные цели муниципальным бюджетным                                  и муниципальным автономным учреждениям города Белгорода»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14004" w:type="dxa"/>
          </w:tcPr>
          <w:p w:rsidR="00543E74" w:rsidRPr="008C56F3" w:rsidRDefault="00414429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9B361B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23.03.2020 г. № 47 «Об утверждении Положения о порядке учета объектов незавершенного строительства городского округа «Город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13.01.2020 г. № 3 «Об утверждении Порядка ведения муниципальной долговой книги городского округа «Город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28.12.2019 г. № 228 «Об утверждении Порядка формирования перечня налоговых расходов городского округа «Город Белгород» и оценки налоговых расходов городского округа «Город Белгород»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25.11.2019 г. № 200 «Об утверждении основных направлений долговой политики городского округа «Город Белгород» на 2020 год и на плановый период 2021 – 2022 годов»</w:t>
            </w:r>
          </w:p>
        </w:tc>
      </w:tr>
      <w:tr w:rsidR="00420C2B" w:rsidRPr="008C56F3" w:rsidTr="00D944EC">
        <w:trPr>
          <w:trHeight w:val="577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13.09.2019 г. № 159 «Об утверждении основных направлений долговой политики городского округа «Город Белгород» на 2019 год и на плановый период 2020-2021 годов»</w:t>
            </w:r>
          </w:p>
        </w:tc>
      </w:tr>
      <w:tr w:rsidR="00420C2B" w:rsidRPr="008C56F3" w:rsidTr="00D944EC">
        <w:trPr>
          <w:trHeight w:val="558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17.01. 2019 г. № 4 «Об утверждении  Положения о порядке списания затрат                    по объектам незавершенного строительства и Положение о комиссии по списанию затрат по объектам незавершенного строительства»</w:t>
            </w:r>
          </w:p>
        </w:tc>
      </w:tr>
      <w:tr w:rsidR="00420C2B" w:rsidRPr="008C56F3" w:rsidTr="00D944EC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11.12.2018 г. № 199 «Об утверждении порядка составления, утверждения и ведения бюджетных смет администрации города Белгорода и муниципальных казенных учреждений, подведомственных администрации города Белгорода»</w:t>
            </w:r>
          </w:p>
        </w:tc>
      </w:tr>
      <w:tr w:rsidR="00420C2B" w:rsidRPr="008C56F3" w:rsidTr="00601A45">
        <w:trPr>
          <w:trHeight w:val="561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14004" w:type="dxa"/>
          </w:tcPr>
          <w:p w:rsidR="00543E74" w:rsidRPr="008C56F3" w:rsidRDefault="009B361B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15.10.2018 г. № 155 «Об утверждении Порядка осуществления органами местного самоуправления городского округа «Город Белгород» и (или) находящимися в их ведении казенными учреждениями бюджетных полномочий главных администраторов доходов бюджета городского округа «Город Белгород»</w:t>
            </w:r>
          </w:p>
        </w:tc>
      </w:tr>
      <w:tr w:rsidR="008C56F3" w:rsidRPr="008C56F3" w:rsidTr="008C35AE">
        <w:trPr>
          <w:trHeight w:val="623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14004" w:type="dxa"/>
          </w:tcPr>
          <w:p w:rsidR="00543E74" w:rsidRPr="008C56F3" w:rsidRDefault="009B361B" w:rsidP="008C35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24.11.2017 г. № 240 «Об утверждении Порядка формирования и ведения реестра источников доходов бюджета городского округа «Город Белгород»</w:t>
            </w:r>
          </w:p>
        </w:tc>
      </w:tr>
      <w:tr w:rsidR="00420C2B" w:rsidRPr="008C56F3" w:rsidTr="00D944EC">
        <w:trPr>
          <w:trHeight w:val="575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14004" w:type="dxa"/>
          </w:tcPr>
          <w:p w:rsidR="00543E74" w:rsidRPr="008C56F3" w:rsidRDefault="009B361B" w:rsidP="008C35AE">
            <w:pPr>
              <w:tabs>
                <w:tab w:val="left" w:pos="795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27.09.2016 г. № 164 «Об утверждении порядка ведения реестра расходных обязательств городского округа «Город Белгород»</w:t>
            </w:r>
          </w:p>
        </w:tc>
      </w:tr>
      <w:tr w:rsidR="00420C2B" w:rsidRPr="008C56F3" w:rsidTr="00EB7F5C">
        <w:trPr>
          <w:trHeight w:val="565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341.</w:t>
            </w:r>
          </w:p>
        </w:tc>
        <w:tc>
          <w:tcPr>
            <w:tcW w:w="14004" w:type="dxa"/>
          </w:tcPr>
          <w:p w:rsidR="00543E74" w:rsidRPr="008C56F3" w:rsidRDefault="009B361B" w:rsidP="008C3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C35AE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27.05.2016 г. № 77 «Об утверждении Правил определения требований к закупаемым муниципальными органами городского округа "Город Белгород" и подведомственными им казенными учреждениями, бюджетными учреждениями и муниципальными унитарными предприятиями (далее - муниципальные органы) отдельным видам товаров, работ, услуг (в том числе предельных цен товаров, работ, услуг)»</w:t>
            </w:r>
            <w:proofErr w:type="gramEnd"/>
          </w:p>
        </w:tc>
      </w:tr>
      <w:tr w:rsidR="00420C2B" w:rsidRPr="008C56F3" w:rsidTr="00D944EC">
        <w:trPr>
          <w:trHeight w:val="553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14004" w:type="dxa"/>
          </w:tcPr>
          <w:p w:rsidR="00543E74" w:rsidRPr="008C56F3" w:rsidRDefault="008C35AE" w:rsidP="008C35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города Белгорода от 13.11.2015 г. № 159 «Об утверждении порядка составления, утверждения, установления показателей планов финансово-хозяйственной деятельности (программ) муниципальных предприятий городского округа «Город Белгород» и </w:t>
            </w:r>
            <w:proofErr w:type="gramStart"/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их выполнением»</w:t>
            </w:r>
          </w:p>
        </w:tc>
      </w:tr>
      <w:tr w:rsidR="00420C2B" w:rsidRPr="008C56F3" w:rsidTr="00D944EC">
        <w:trPr>
          <w:trHeight w:val="848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14004" w:type="dxa"/>
          </w:tcPr>
          <w:p w:rsidR="00543E74" w:rsidRPr="008C56F3" w:rsidRDefault="008C35AE" w:rsidP="008C35AE">
            <w:pPr>
              <w:tabs>
                <w:tab w:val="center" w:pos="4677"/>
                <w:tab w:val="left" w:pos="7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09.10.2015 г. № 136 «О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в отношении муниципальных учреждений городского округа «Город Белгород»</w:t>
            </w:r>
          </w:p>
        </w:tc>
      </w:tr>
      <w:tr w:rsidR="008C56F3" w:rsidRPr="008C56F3" w:rsidTr="008A0268">
        <w:trPr>
          <w:trHeight w:val="567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14004" w:type="dxa"/>
          </w:tcPr>
          <w:p w:rsidR="00543E74" w:rsidRPr="008C56F3" w:rsidRDefault="008C35AE" w:rsidP="008C35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16.09.2015 г. № 119 «Об утверждении порядка разработки и утверждения бюджетного прогноза городского округа «Город Белгород» на долгосрочный период»</w:t>
            </w:r>
          </w:p>
        </w:tc>
      </w:tr>
      <w:tr w:rsidR="00420C2B" w:rsidRPr="008C56F3" w:rsidTr="00D944EC">
        <w:trPr>
          <w:trHeight w:val="845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14004" w:type="dxa"/>
          </w:tcPr>
          <w:p w:rsidR="00543E74" w:rsidRPr="008C56F3" w:rsidRDefault="008C35AE" w:rsidP="008C35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16.04.2015 г. № 45 «Об утверждении  порядков принятия решений о подготовке и реализации бюджетных инвестиций и о предоставлении субсидий на осуществление капитальных вложений в объекты муниципальной собственности городского округа «Город Белгород»</w:t>
            </w:r>
          </w:p>
        </w:tc>
      </w:tr>
      <w:tr w:rsidR="00420C2B" w:rsidRPr="008C56F3" w:rsidTr="00D944EC">
        <w:trPr>
          <w:trHeight w:val="415"/>
        </w:trPr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14004" w:type="dxa"/>
          </w:tcPr>
          <w:p w:rsidR="00543E74" w:rsidRPr="008C56F3" w:rsidRDefault="008C35AE" w:rsidP="005D31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20.03.2015 г. № 34 «Об утверждении правил осуществления капитальных вложений в объекты муниципальной собственности городского округа «Город Белгород»</w:t>
            </w:r>
          </w:p>
        </w:tc>
      </w:tr>
      <w:tr w:rsidR="00420C2B" w:rsidRPr="008C56F3" w:rsidTr="00CC671F">
        <w:tc>
          <w:tcPr>
            <w:tcW w:w="993" w:type="dxa"/>
            <w:tcBorders>
              <w:bottom w:val="single" w:sz="4" w:space="0" w:color="auto"/>
            </w:tcBorders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14004" w:type="dxa"/>
          </w:tcPr>
          <w:p w:rsidR="00543E74" w:rsidRPr="008C56F3" w:rsidRDefault="008C35AE" w:rsidP="005D3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21.02.2013 г. № 35 «О порядке предварительного согласования некоторых сделок, совершаемых муниципальными бюджетными учреждениями»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14004" w:type="dxa"/>
          </w:tcPr>
          <w:p w:rsidR="00543E74" w:rsidRPr="008C56F3" w:rsidRDefault="008C35AE" w:rsidP="00590B86">
            <w:pPr>
              <w:tabs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01.10.2012 г. № 196 «О порядке осуществления органами местного самоуправления функций и полномочий учредителя муниципального учреждения»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14004" w:type="dxa"/>
          </w:tcPr>
          <w:p w:rsidR="00543E74" w:rsidRPr="008C56F3" w:rsidRDefault="008C35AE" w:rsidP="005D3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15.06.2011 г. № 96 «О порядке определения видов особо ценного движимого имущества муниципального автономного или бюджетного учреждения городского округа «Город Белгород» и перечней особо ценного движимого имущества муниципального автономного или бюджетного учреждения городского округа «Город Белгород»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14004" w:type="dxa"/>
          </w:tcPr>
          <w:p w:rsidR="00543E74" w:rsidRPr="008C56F3" w:rsidRDefault="008C35AE" w:rsidP="005D3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07.02.2011 г. № 15 «Об утверждении порядка определения предельно допустимого значения просроченной кредиторской задолженности бюджетного учреждения городского округа «Город Белгород», превышение которого влечет расторжение трудового договора с руководителем бюджетного учреждения»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14004" w:type="dxa"/>
          </w:tcPr>
          <w:p w:rsidR="00543E74" w:rsidRPr="008C56F3" w:rsidRDefault="008C35AE" w:rsidP="005D3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30.11.2010 г. № 212 «Об отдельных мерах по совершенствованию правового положения муниципальных учреждений города Белгорода в переходный период»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14004" w:type="dxa"/>
          </w:tcPr>
          <w:p w:rsidR="00543E74" w:rsidRPr="008C56F3" w:rsidRDefault="008C35AE" w:rsidP="008A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</w:t>
            </w:r>
            <w:r w:rsidR="008A0268" w:rsidRPr="008C5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30.11.2010 г. № 211 «О порядке создания, реорганизации, изменения типа и ликвидации муниципальных учреждений, утверждения уставов и внесения в них изменений»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14004" w:type="dxa"/>
          </w:tcPr>
          <w:p w:rsidR="00543E74" w:rsidRPr="008C56F3" w:rsidRDefault="008A0268" w:rsidP="005D3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30.11.2020 № 210 «Об отдельных мерах по совершенствованию правового положения муниципальных учреждений города Белгорода в переходный период»</w:t>
            </w:r>
          </w:p>
        </w:tc>
      </w:tr>
      <w:tr w:rsidR="00420C2B" w:rsidRPr="008C56F3" w:rsidTr="00CC671F">
        <w:tc>
          <w:tcPr>
            <w:tcW w:w="993" w:type="dxa"/>
          </w:tcPr>
          <w:p w:rsidR="00543E74" w:rsidRPr="008C56F3" w:rsidRDefault="00543E74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14004" w:type="dxa"/>
          </w:tcPr>
          <w:p w:rsidR="00543E74" w:rsidRPr="00420C2B" w:rsidRDefault="008A0268" w:rsidP="005D3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30.11.2020 № 209 «Об утверждении перечня муниципальных казенных учреждений города Белгорода»</w:t>
            </w:r>
          </w:p>
        </w:tc>
      </w:tr>
      <w:tr w:rsidR="00420C2B" w:rsidRPr="0059183E" w:rsidTr="00CC671F">
        <w:tc>
          <w:tcPr>
            <w:tcW w:w="993" w:type="dxa"/>
          </w:tcPr>
          <w:p w:rsidR="00420C2B" w:rsidRPr="008C56F3" w:rsidRDefault="00420C2B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14004" w:type="dxa"/>
          </w:tcPr>
          <w:p w:rsidR="00420C2B" w:rsidRPr="00420C2B" w:rsidRDefault="00420C2B" w:rsidP="0042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Постановление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города Белгорода 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от 07.02.2023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комиссии по отбору кандидатур семей для 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к награждению медалью «За любовь и верность» </w:t>
            </w:r>
          </w:p>
        </w:tc>
      </w:tr>
      <w:tr w:rsidR="00420C2B" w:rsidRPr="0059183E" w:rsidTr="00CC671F">
        <w:tc>
          <w:tcPr>
            <w:tcW w:w="993" w:type="dxa"/>
          </w:tcPr>
          <w:p w:rsidR="00420C2B" w:rsidRPr="008C56F3" w:rsidRDefault="00420C2B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356.</w:t>
            </w:r>
          </w:p>
        </w:tc>
        <w:tc>
          <w:tcPr>
            <w:tcW w:w="14004" w:type="dxa"/>
          </w:tcPr>
          <w:p w:rsidR="00420C2B" w:rsidRPr="00420C2B" w:rsidRDefault="00420C2B" w:rsidP="0042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146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города Белгорода «О создании комиссии по отбору кандидатур семей для представления к награждению медалью «За любовь </w:t>
            </w:r>
            <w:r w:rsidR="001467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 xml:space="preserve">и верность» от 13.06.2023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20C2B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0C2B" w:rsidRPr="0059183E" w:rsidTr="005B2A75">
        <w:tc>
          <w:tcPr>
            <w:tcW w:w="993" w:type="dxa"/>
          </w:tcPr>
          <w:p w:rsidR="00420C2B" w:rsidRPr="008C56F3" w:rsidRDefault="00420C2B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2B" w:rsidRPr="001467EC" w:rsidRDefault="00420C2B" w:rsidP="0042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146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7.02.2023 г. № 13 «О внесении изменений в постановление а</w:t>
            </w:r>
            <w:r w:rsidR="001467E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Белгорода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комиссии по отбору кандидатур семей для представления к награждению медалью «За любовь и верность» от 05.05.2025 г. № 67»</w:t>
            </w:r>
          </w:p>
        </w:tc>
      </w:tr>
      <w:tr w:rsidR="001467EC" w:rsidRPr="0059183E" w:rsidTr="005B2A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14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23.06.2023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1739 «О внесении изменений в распоряжение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36 «О создании Экологического Совета при администрации города Белгорода»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20.09.2023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№ 2737 «О проведении Дней защиты от экологической 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«Город Белгород» в осенний период 2023 года»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06.09.2023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2501 «О проведении общественных обсуждений по вопросу оценки воздействия намечаемой хозяйственной деятельности на окружающую среду по объекту государственной экологической экспертизы: проектная документация «Рекультивация старой городской свалки, расположенной в г. Белгороде на земельном участке с кадастровым номером 31:16:0119002:3»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ода Белгорода от 23.08.2023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113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19 «Об утверждении положения об особо охраняемой территории местного значения городского округа «Город Б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елгород»: водный объект (пруд)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 ул. Красносельская»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114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16 «Об утверждении положения об особо охраняемой территории местного значения городского округа «Город Белгород»: городской парк в 10 ЮМР, по ул. 60 лет Октября – пер. Магистральные»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115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21 «Об утверждении положения об особо охраняемой территории местного значения городского округа «Город Белгород»: сквер по ул. Портовая»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116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12 «Об утверждении положения об особо охраняемой территории местного значения городского округа «Город Белгород»: сквер по ул. Есенина»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117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17 «Об утверждении положения об особо охраняемой территории местного значения городского округа «Город Белгород»: памятник истории и культуры местного значения «Липовая аллея»</w:t>
            </w:r>
          </w:p>
        </w:tc>
      </w:tr>
      <w:tr w:rsidR="001467EC" w:rsidRPr="0059183E" w:rsidTr="005B2A75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118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13 «Об утверждении положения об особо охраняемой территор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ии местного значения городского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округа «Город Бел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город»: сквер по ул. Есенина – 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ул. Буденного»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119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18 «Об утверждении положения об особо охраняемой территории местного значения городского округа «Город Белгород»: водный объект (пруд) по ул. Перевальная»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120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20 «Об утверждении положения об особо охраняемой территор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ии местного значения городского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округа «Город Б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елгород»: водный объект (пруд)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 ул. Сосновка»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121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10 «Об утверждении положения об особо охраняемой территории местного значения городского округа «Город Б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елгород»: водный объект (пруд)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 ул. Портовая»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23.08.2023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122 «О внесении изменений в постановление администрации города Белгорода от 03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15 «Об утверждении положения об особо охраняемой территории местного значения городского округа «Город Б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елгород»: водный объект (пруд)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 ул. Дальняя»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13.12.2023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212 «О внесении изменений в постановление администрации города Белгорода от 21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.02.2018 г.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 33 «О порядке возмещения ущерба, причиненного зеленым насаждениям в результате их повреждения или уничтожения на территории городского округа «Город Белгород»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27.12.2023 г.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№ 4185 «О проведении общественных обсуждений по вопросу оценки воздействия намечаемой хозяйственной деятельности на окружающую среду по объекту государственной экологической экспертизы: </w:t>
            </w:r>
            <w:proofErr w:type="gramStart"/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 нарушенных земель в результате промышленной разработки участка «Полигон» 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Белгородского цементного месторождения цементного сырья «мел, глина, суглинок)»</w:t>
            </w:r>
            <w:proofErr w:type="gramEnd"/>
          </w:p>
        </w:tc>
      </w:tr>
      <w:tr w:rsidR="001467EC" w:rsidRPr="0059183E" w:rsidTr="001612DF">
        <w:tc>
          <w:tcPr>
            <w:tcW w:w="993" w:type="dxa"/>
          </w:tcPr>
          <w:p w:rsidR="001467EC" w:rsidRPr="008C56F3" w:rsidRDefault="001467EC" w:rsidP="008C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администрации гор</w:t>
            </w:r>
            <w:r w:rsidR="00F70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ода Белгорода от 01.04.2024 г. </w:t>
            </w: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879 «О проведении Дней защиты от экологической опасности на территории городского округа «Город Белгород» в весенний период 2024 года»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Белгорода от 19.09.2024 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№ 2693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Дней защиты от экологической опасности 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"Город Белгород" в осенний период 2024 года»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8C56F3" w:rsidRDefault="001467EC" w:rsidP="008C56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администрации гор</w:t>
            </w:r>
            <w:r w:rsidR="00F70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ода Белгорода от 31.05.2024 г. </w:t>
            </w: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1579 «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О проведении общественных обсуждений по вопросу оценки воздействия намечаемой хозяйственной деятельности на окружающую среду по объекту государственной экологической экспертизы: «Реконструкция очистных сооружений канализации в г. Белгород (</w:t>
            </w:r>
            <w:r w:rsidRPr="0014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этап) Белгородской области»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F70BE8" w:rsidRDefault="001467EC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администрации города Белг</w:t>
            </w:r>
            <w:r w:rsidR="00F70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орода от 19.09.2024 г. </w:t>
            </w: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2692 «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О проведении общественных обсуждений по вопросу оценки воздействия намечаемой хозяйственной деятельности на окружающую среду по объекту государственной экологической экспертизы: «Реконструкция очистных сооружений канализации в г. Белгород (</w:t>
            </w:r>
            <w:r w:rsidRPr="0014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этап) Белгородской области»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F70BE8" w:rsidRDefault="001467EC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14004" w:type="dxa"/>
          </w:tcPr>
          <w:p w:rsidR="001467EC" w:rsidRPr="001467EC" w:rsidRDefault="00146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администрации гор</w:t>
            </w:r>
            <w:r w:rsidR="00F70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ода Белгорода от 24.02.2025 г. </w:t>
            </w: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326 «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общественных обсуждений по вопросу оценки воздействия намечаемой хозяйственной деятельности на окружающую среду по объекту государственной экологической экспертизы: </w:t>
            </w:r>
            <w:proofErr w:type="gramStart"/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«Проект рекультивации нарушенных земель в результате промышленной разработки участка «Полигон» Белгородского цементного месторождения цементного сырья «мел, глина, суглинок)»</w:t>
            </w:r>
            <w:proofErr w:type="gramEnd"/>
          </w:p>
        </w:tc>
      </w:tr>
      <w:tr w:rsidR="001467EC" w:rsidRPr="0059183E" w:rsidTr="00CC671F">
        <w:tc>
          <w:tcPr>
            <w:tcW w:w="993" w:type="dxa"/>
          </w:tcPr>
          <w:p w:rsidR="001467EC" w:rsidRPr="00F70BE8" w:rsidRDefault="001467EC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14004" w:type="dxa"/>
          </w:tcPr>
          <w:p w:rsidR="001467EC" w:rsidRPr="001467EC" w:rsidRDefault="001467EC" w:rsidP="00F70B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администрации гор</w:t>
            </w:r>
            <w:r w:rsidR="00F70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ода Белгорода от 03.03.2025 г. </w:t>
            </w:r>
            <w:r w:rsidRPr="00146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407 «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распоряжения администрации города Белгорода от 24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025 г</w:t>
            </w:r>
            <w:r w:rsidR="00F7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7EC">
              <w:rPr>
                <w:rFonts w:ascii="Times New Roman" w:hAnsi="Times New Roman" w:cs="Times New Roman"/>
                <w:sz w:val="24"/>
                <w:szCs w:val="24"/>
              </w:rPr>
              <w:t>326»</w:t>
            </w:r>
          </w:p>
        </w:tc>
      </w:tr>
      <w:tr w:rsidR="001467EC" w:rsidRPr="0059183E" w:rsidTr="00CC671F">
        <w:tc>
          <w:tcPr>
            <w:tcW w:w="993" w:type="dxa"/>
          </w:tcPr>
          <w:p w:rsidR="001467EC" w:rsidRPr="00F70BE8" w:rsidRDefault="001467EC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14004" w:type="dxa"/>
          </w:tcPr>
          <w:p w:rsidR="001467EC" w:rsidRPr="009557C4" w:rsidRDefault="001467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 администрации города Белгорода от 17.03.2025 </w:t>
            </w:r>
            <w:r w:rsidR="00F70BE8" w:rsidRPr="0095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95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505 «О проведении Дней защиты от экологической опасности </w:t>
            </w:r>
            <w:r w:rsidR="00F70BE8" w:rsidRPr="0095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955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городского округа «Город Белгород» в 2025 году»</w:t>
            </w:r>
          </w:p>
        </w:tc>
      </w:tr>
      <w:tr w:rsidR="009557C4" w:rsidRPr="0059183E" w:rsidTr="00CC671F">
        <w:tc>
          <w:tcPr>
            <w:tcW w:w="993" w:type="dxa"/>
          </w:tcPr>
          <w:p w:rsidR="009557C4" w:rsidRPr="00F70BE8" w:rsidRDefault="009557C4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14004" w:type="dxa"/>
          </w:tcPr>
          <w:p w:rsidR="009557C4" w:rsidRPr="009557C4" w:rsidRDefault="009557C4" w:rsidP="00F23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.04.2015 г. №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 xml:space="preserve">48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нужд городского округа «Город Белгород» (в ред. от 03.05.2017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 xml:space="preserve">101, от 20.07.2021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C4">
              <w:rPr>
                <w:rFonts w:ascii="Times New Roman" w:hAnsi="Times New Roman" w:cs="Times New Roman"/>
                <w:sz w:val="24"/>
                <w:szCs w:val="24"/>
              </w:rPr>
              <w:t>174)</w:t>
            </w:r>
          </w:p>
        </w:tc>
      </w:tr>
      <w:tr w:rsidR="009557C4" w:rsidRPr="0059183E" w:rsidTr="00CC671F">
        <w:tc>
          <w:tcPr>
            <w:tcW w:w="993" w:type="dxa"/>
          </w:tcPr>
          <w:p w:rsidR="009557C4" w:rsidRPr="00F70BE8" w:rsidRDefault="009557C4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004" w:type="dxa"/>
          </w:tcPr>
          <w:p w:rsidR="009557C4" w:rsidRPr="009557C4" w:rsidRDefault="009557C4" w:rsidP="009557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 2015 г.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109 «Об утверждении требований к определению нормативных затрат на обеспечение функций муниципальных органов городского округа «Город Белгород», в том числе подведомственных им казенных учреждений» </w:t>
            </w:r>
          </w:p>
        </w:tc>
      </w:tr>
      <w:tr w:rsidR="009557C4" w:rsidRPr="0059183E" w:rsidTr="00CC671F">
        <w:tc>
          <w:tcPr>
            <w:tcW w:w="993" w:type="dxa"/>
          </w:tcPr>
          <w:p w:rsidR="009557C4" w:rsidRPr="00F70BE8" w:rsidRDefault="009557C4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14004" w:type="dxa"/>
          </w:tcPr>
          <w:p w:rsidR="009557C4" w:rsidRPr="009557C4" w:rsidRDefault="009557C4" w:rsidP="00F2313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Белгорода от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г. № 11 «Об утверждении требований к порядку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принятия правовых актов о нормировании в сфере закупок для обеспечения нужд городского округа «Город Белгород», содержанию указанных актов и обеспечению их исполнения» (в ред. от 19.12.2018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228, от 25.03.2025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7C4">
              <w:rPr>
                <w:rFonts w:ascii="Times New Roman" w:eastAsia="Times New Roman" w:hAnsi="Times New Roman" w:cs="Times New Roman"/>
                <w:sz w:val="24"/>
                <w:szCs w:val="24"/>
              </w:rPr>
              <w:t>36).</w:t>
            </w:r>
          </w:p>
        </w:tc>
      </w:tr>
      <w:tr w:rsidR="009557C4" w:rsidRPr="0059183E" w:rsidTr="00CC671F">
        <w:tc>
          <w:tcPr>
            <w:tcW w:w="993" w:type="dxa"/>
          </w:tcPr>
          <w:p w:rsidR="009557C4" w:rsidRPr="00F70BE8" w:rsidRDefault="009557C4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14004" w:type="dxa"/>
          </w:tcPr>
          <w:p w:rsidR="009557C4" w:rsidRPr="00F2313A" w:rsidRDefault="009557C4" w:rsidP="009557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11.08.2017 г. № 170 «Об использовании электронного ресурса, обеспечивающего автоматизацию процедур проведения закупок товаров, работ, услуг»</w:t>
            </w:r>
          </w:p>
        </w:tc>
      </w:tr>
      <w:tr w:rsidR="00B85B4F" w:rsidRPr="0059183E" w:rsidTr="00CC671F">
        <w:tc>
          <w:tcPr>
            <w:tcW w:w="993" w:type="dxa"/>
          </w:tcPr>
          <w:p w:rsidR="00B85B4F" w:rsidRPr="00F70BE8" w:rsidRDefault="00B85B4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14004" w:type="dxa"/>
          </w:tcPr>
          <w:p w:rsidR="00B85B4F" w:rsidRPr="00F2313A" w:rsidRDefault="00B85B4F" w:rsidP="00B85B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13A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01.10.2015 г. № 129 «Об утверждении административного регламента предоставления муниципальной услуги «Зачисление в муниципальные учреждения физкультурно-спортивной направленности городского округа «Город Белгород», реализующие программы спортивной подготовки» (</w:t>
            </w:r>
            <w:r w:rsidR="00F23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F2313A">
              <w:rPr>
                <w:rFonts w:ascii="Times New Roman" w:hAnsi="Times New Roman" w:cs="Times New Roman"/>
                <w:bCs/>
                <w:sz w:val="24"/>
                <w:szCs w:val="24"/>
              </w:rPr>
              <w:t>ред. от 08.11.2019 г.</w:t>
            </w:r>
            <w:r w:rsidR="00F2313A" w:rsidRPr="00F23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187</w:t>
            </w:r>
            <w:r w:rsidRPr="00F231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85B4F" w:rsidRPr="0059183E" w:rsidTr="00CC671F">
        <w:tc>
          <w:tcPr>
            <w:tcW w:w="993" w:type="dxa"/>
          </w:tcPr>
          <w:p w:rsidR="00B85B4F" w:rsidRPr="00F70BE8" w:rsidRDefault="00B85B4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14004" w:type="dxa"/>
          </w:tcPr>
          <w:p w:rsidR="00B85B4F" w:rsidRPr="00F2313A" w:rsidRDefault="00B85B4F" w:rsidP="00B85B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12.11.2014 г. № 232 «Об утверждении муниципальной программы «Спорт для всех» (</w:t>
            </w:r>
            <w:r w:rsidR="00F231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ред. от 31.03.2023 г.</w:t>
            </w:r>
            <w:r w:rsidR="00F2313A" w:rsidRPr="00F2313A">
              <w:rPr>
                <w:rFonts w:ascii="Times New Roman" w:hAnsi="Times New Roman" w:cs="Times New Roman"/>
                <w:sz w:val="24"/>
                <w:szCs w:val="24"/>
              </w:rPr>
              <w:t xml:space="preserve"> № 43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, от 23.05.2023 г.</w:t>
            </w:r>
            <w:r w:rsidR="00F2313A" w:rsidRPr="00F2313A">
              <w:rPr>
                <w:rFonts w:ascii="Times New Roman" w:hAnsi="Times New Roman" w:cs="Times New Roman"/>
                <w:sz w:val="24"/>
                <w:szCs w:val="24"/>
              </w:rPr>
              <w:t xml:space="preserve"> № 66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, от 13.07.2023 г.</w:t>
            </w:r>
            <w:r w:rsidR="00F2313A" w:rsidRPr="00F2313A">
              <w:rPr>
                <w:rFonts w:ascii="Times New Roman" w:hAnsi="Times New Roman" w:cs="Times New Roman"/>
                <w:sz w:val="24"/>
                <w:szCs w:val="24"/>
              </w:rPr>
              <w:t xml:space="preserve"> № 90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, от 12.10.2023 г.</w:t>
            </w:r>
            <w:r w:rsidR="00F2313A" w:rsidRPr="00F2313A">
              <w:rPr>
                <w:rFonts w:ascii="Times New Roman" w:hAnsi="Times New Roman" w:cs="Times New Roman"/>
                <w:sz w:val="24"/>
                <w:szCs w:val="24"/>
              </w:rPr>
              <w:t xml:space="preserve"> № 161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, от 29.03.2024 г.</w:t>
            </w:r>
            <w:r w:rsidR="00F2313A" w:rsidRPr="00F2313A">
              <w:rPr>
                <w:rFonts w:ascii="Times New Roman" w:hAnsi="Times New Roman" w:cs="Times New Roman"/>
                <w:sz w:val="24"/>
                <w:szCs w:val="24"/>
              </w:rPr>
              <w:t xml:space="preserve"> № 48, 09.07.2024 г. № 103, 27.06.2025 № 95</w:t>
            </w:r>
            <w:r w:rsidRPr="00F23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5B4F" w:rsidRPr="00F70BE8" w:rsidTr="00CC671F">
        <w:tc>
          <w:tcPr>
            <w:tcW w:w="993" w:type="dxa"/>
          </w:tcPr>
          <w:p w:rsidR="00B85B4F" w:rsidRPr="00F70BE8" w:rsidRDefault="00B85B4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14004" w:type="dxa"/>
          </w:tcPr>
          <w:p w:rsidR="00B85B4F" w:rsidRPr="00B85B4F" w:rsidRDefault="00B85B4F" w:rsidP="00B85B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Белгорода от 08.04.2022 г. № 67 «Об утверждении административного регламента предоставления муниципальной услуги «Присвоение (подтверждение) спортивных разрядов «второй спортивный разряд»,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B8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«третий спортивный разряд»</w:t>
            </w:r>
          </w:p>
        </w:tc>
      </w:tr>
      <w:tr w:rsidR="00B85B4F" w:rsidRPr="00F70BE8" w:rsidTr="00CC671F">
        <w:tc>
          <w:tcPr>
            <w:tcW w:w="993" w:type="dxa"/>
          </w:tcPr>
          <w:p w:rsidR="00B85B4F" w:rsidRPr="00F70BE8" w:rsidRDefault="00B85B4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14004" w:type="dxa"/>
          </w:tcPr>
          <w:p w:rsidR="00B85B4F" w:rsidRPr="001612DF" w:rsidRDefault="00B85B4F" w:rsidP="00B85B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03.10.2022 г. № 186 «Присвоение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109 «Об утверждении Порядка и перечня случаев оказания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возвратной и (или) безвозвратной основе за счет средств бюджета городского округа «Город Белгород»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3 «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постановление администрации города Белгорода от 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41»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2 «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постановление админ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истрации города Белгорода от 30.04.2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021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123»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города Белгорода от 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42 «Об утверждении муниципальной программы «Формирование современной городской среды городского округа «Город Белгород»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города Белгорода 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 66 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постановление администрации города Белгорода от 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179»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65 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постановление администрации города Белгорода от 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66»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города Белгорода 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 13 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постановление администрации города Белгорода от 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179»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12 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постановление админ</w:t>
            </w:r>
            <w:r w:rsidR="00F2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истрации города Белгорода от 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66»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постановление администрации гор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ода Белгорода от 30.09.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2013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61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210»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pStyle w:val="ConsPlusTitle"/>
              <w:spacing w:line="238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Постановление администрации города Белгорода от 07.03.2024 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№ 31 «О проведении в 2024 году капитального ремонта общего имущества в многоквартирных домах,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 в этих многоквартирных домах»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14004" w:type="dxa"/>
          </w:tcPr>
          <w:p w:rsidR="001612DF" w:rsidRPr="001612DF" w:rsidRDefault="001612DF" w:rsidP="001612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</w:t>
            </w:r>
            <w:r w:rsidR="00753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 Белгорода от 31.03.2023 г.</w:t>
            </w:r>
            <w:r w:rsidRPr="00161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41 «О проведении в 2023 году капитального ремонта общего имущества многоквартирных домов на территории городского округа «Город Белгород», собственники помещений в которых не приняли решение о проведении капитального ремонта общего имущества в соответствии с адресной программой проведения капитального ремонта общего имущества в многоквартирных домах в Белгородской области на 2019-2048 годы»</w:t>
            </w:r>
            <w:proofErr w:type="gramEnd"/>
          </w:p>
        </w:tc>
      </w:tr>
      <w:tr w:rsidR="001612DF" w:rsidRPr="00F70BE8" w:rsidTr="00753AC1">
        <w:trPr>
          <w:trHeight w:val="819"/>
        </w:trPr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14004" w:type="dxa"/>
          </w:tcPr>
          <w:p w:rsidR="001612DF" w:rsidRPr="00753AC1" w:rsidRDefault="001612DF" w:rsidP="00753A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Постановление администрации города Белгорода от 30.04.2021 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№ 123 «Об утверждении плана реализации в 2022 - 2024 годах адресной программы проведения капитального ремонта общего имущества в многоквартирных домах в городе Белгороде 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                 на 2019 - 2048 годы»  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14004" w:type="dxa"/>
          </w:tcPr>
          <w:p w:rsidR="001612DF" w:rsidRPr="001612DF" w:rsidRDefault="001612DF" w:rsidP="00753AC1">
            <w:pPr>
              <w:pStyle w:val="ConsPlusTitle"/>
              <w:spacing w:line="238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Постановление администрации города Белгорода от 21.11.2024 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№ 179 «О проведении в 2025 году капитал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ьного ремонта общего имущества </w:t>
            </w: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многоквартирных домах, в которых собственники помещений, формирующие фонд капитального ремонта на счете регионального оператора, не приняли решение о проведен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ии капитального ремонта </w:t>
            </w:r>
            <w:r w:rsidRPr="001612D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общего имуществ</w:t>
            </w:r>
            <w:r w:rsidR="00753AC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 в этих многоквартирных домах»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jc w:val="both"/>
              <w:rPr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09.08.2019 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122 «Об утверждении положения об автоматизированной системе учета и оплаты проезда на пассажирском транспорте»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224 «Об утверждении Порядка предоставления субсидий перевозчикам, осуществляющим регулярные перевозки по регулируемым тарифам, на компенсацию потерь в доходах перевозчикам, предоставляющим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сообщении, на территории городского округа</w:t>
            </w:r>
            <w:proofErr w:type="gramEnd"/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«Город Белгород».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26.08.2020 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171 «О предоставлении права льготного проезда студентам и аспирантам очной формы обучения, студентам с ограниченными возможностями здоровья и инвалидностью очно-заочной формы обучения образовательных организаций высшего образования и профессиональных образовательных организаций».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Белгорода от 21.10.2020 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214 «О внесении изменений в постановление администрации города Белгорода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171 «О предоставлении права льготного проезда студентам и аспирантам очной формы обучения, студентам с ограниченными возможностями здоровья и инвалидностью очно-заочной формы обучения образовательных организаций высшего образования и профессиональных образовательных организаций».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F70B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252 «О внесении изменений в постановление администрации города Белгорода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224 «Об утверждении Порядка предоставления субсидий перевозчикам, осуществляющим регулярные перевозки по регулируемым тарифам, на компенсацию потерь в доходах перевозчикам, предоставляющим проезд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студентам и аспирантам очной формы обучения, студентам с ограниченными возможностями здоровья и инвалидностью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очно-заочной формы обучения организаций высшего и среднего</w:t>
            </w:r>
            <w:proofErr w:type="gramEnd"/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области в городском или пригородном сообщении, на территории городского округа «Город Белгород»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228 «О внесении изменений в постановление администрации города Белгорода от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184 «Об утверждении Порядка предоставления субсидий перевозчикам на возмещение недополученных доходов при предоставлении льгот на проезд автомобильным транспортом на пригородных маршрутах к дачным и садово-огородным участкам в выходные и праздничные дни»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23 «О внесении изменений в постановление администрации города Белгорода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224 «О городской комиссии по обеспечению безопасности дорожного движения»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pStyle w:val="ConsPlusNormal"/>
              <w:tabs>
                <w:tab w:val="left" w:pos="8647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 г.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55 «О льготах на проезд автомобильным транспортом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на пригородных маршрутах к дачным и садово-огородным участкам в выходные и праздничные дни»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pStyle w:val="ConsPlusNormal"/>
              <w:tabs>
                <w:tab w:val="left" w:pos="8647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.2014 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212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14004" w:type="dxa"/>
          </w:tcPr>
          <w:p w:rsidR="001612DF" w:rsidRPr="001612DF" w:rsidRDefault="001612DF" w:rsidP="00753A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AC1"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</w:t>
            </w:r>
            <w:r w:rsidR="00753AC1">
              <w:rPr>
                <w:rFonts w:ascii="Times New Roman" w:hAnsi="Times New Roman" w:cs="Times New Roman"/>
                <w:sz w:val="24"/>
                <w:szCs w:val="24"/>
              </w:rPr>
              <w:t xml:space="preserve">ода от 31.10.2019 г. </w:t>
            </w:r>
            <w:r w:rsidR="00753AC1"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№ 177 «Об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</w:t>
            </w:r>
            <w:r w:rsidR="00753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53AC1" w:rsidRPr="001612DF">
              <w:rPr>
                <w:rFonts w:ascii="Times New Roman" w:hAnsi="Times New Roman" w:cs="Times New Roman"/>
                <w:sz w:val="24"/>
                <w:szCs w:val="24"/>
              </w:rPr>
              <w:t>на проезжей части автомобильных дорог общего пользования местного значения городского округа «Город Белгород»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30.01.2020 г. № 8 «Об утверждении Комплексной схемы организации дорожного движения на территории городского округа «Город Белгород» на период до 2035 года»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рода Белгорода от 10.12.2021 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257 «Об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либо их участков»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Белгорода от 19.05.2022 г.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101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«Город Белгород».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14004" w:type="dxa"/>
          </w:tcPr>
          <w:p w:rsidR="001612DF" w:rsidRPr="001612DF" w:rsidRDefault="00753AC1" w:rsidP="00753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DF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27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.03.</w:t>
            </w:r>
            <w:r w:rsidRPr="001612DF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2025 г</w:t>
            </w:r>
            <w:r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.</w:t>
            </w:r>
            <w:r w:rsidRPr="001612DF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 xml:space="preserve"> № 37 «Об утверждении муниципальной программы «Развитие дорожно-транспортной инфраструктуры города Белгорода»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jc w:val="both"/>
              <w:rPr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29.01.2021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16 «Об установлении нормативов состава сточных вод, отводимых в централизованную систему водоотведения города Белгорода»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jc w:val="both"/>
              <w:rPr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29.01.2021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№ 17 «О нормативах по объёму сточных вод, отводимых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в централизованную систему водоотведения города Белгорода»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14004" w:type="dxa"/>
          </w:tcPr>
          <w:p w:rsidR="001612DF" w:rsidRPr="001612DF" w:rsidRDefault="00753AC1" w:rsidP="001612DF">
            <w:pPr>
              <w:jc w:val="both"/>
              <w:rPr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15.03.2021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№ 64 «О внесении изменений в постановление администрации города Белгорода от 29.01.2021 г. № 16 «Об установлении нормативов состава сточных вод, отводимых в централизованную систему водоотведения города Белгорода»</w:t>
            </w:r>
          </w:p>
        </w:tc>
      </w:tr>
      <w:tr w:rsidR="001612DF" w:rsidRPr="00F70BE8" w:rsidTr="00737E2C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14004" w:type="dxa"/>
            <w:tcBorders>
              <w:left w:val="single" w:sz="4" w:space="0" w:color="auto"/>
            </w:tcBorders>
          </w:tcPr>
          <w:p w:rsidR="001612DF" w:rsidRPr="001612DF" w:rsidRDefault="00753AC1" w:rsidP="0075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02.09.2024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№ 136 «О внесении изменений в постановление администрации 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Белгорода от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  <w:r w:rsidRPr="001612DF">
              <w:rPr>
                <w:rFonts w:ascii="Times New Roman" w:hAnsi="Times New Roman" w:cs="Times New Roman"/>
                <w:sz w:val="24"/>
                <w:szCs w:val="24"/>
              </w:rPr>
              <w:t xml:space="preserve"> № 130»</w:t>
            </w:r>
          </w:p>
        </w:tc>
      </w:tr>
      <w:tr w:rsidR="001612DF" w:rsidRPr="00F70BE8" w:rsidTr="00CC671F">
        <w:tc>
          <w:tcPr>
            <w:tcW w:w="993" w:type="dxa"/>
          </w:tcPr>
          <w:p w:rsidR="001612DF" w:rsidRPr="00F70BE8" w:rsidRDefault="001612DF" w:rsidP="00BB0C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419.</w:t>
            </w:r>
          </w:p>
        </w:tc>
        <w:tc>
          <w:tcPr>
            <w:tcW w:w="14004" w:type="dxa"/>
          </w:tcPr>
          <w:p w:rsidR="001612DF" w:rsidRPr="009C779C" w:rsidRDefault="00753AC1" w:rsidP="00161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28.12.2024 г. № 211 «Об организации наружного освещения на территории города Белгорода»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города Белгорода от 21.03.2025</w:t>
            </w:r>
            <w:r w:rsidR="009C77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  <w:r w:rsidRPr="009C77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34 «Об утверждении муниципальной программы городского округа «Город Белгород» «Развитие культуры городского округа «Город Белгород»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14004" w:type="dxa"/>
          </w:tcPr>
          <w:p w:rsidR="00975EAA" w:rsidRPr="009C779C" w:rsidRDefault="00975EAA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23.05.2018 г. № 61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организации уличных творческих выступлений и схемы мест проведения уличных творческих выступлений на открытых площадках города Белгорода»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15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.07.2024 г. №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 «Об утверждении Положения о комиссии по увековечению памяти выдающихся личностей и исторических событий, наименованию улиц и других частей города Белгорода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21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82 «Об утверждении порядка установления мер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поддержки отдельным категориям граждан при организации платных мероприятий (услуг) муниципальными учреждениями, подведомственными управлению  культуры администрации города Белгорода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12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.09.2023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№ 136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городского округа «Город Белгород»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10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.11.2023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№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муниципальными учреждениями культуры городского округа «Город Белгород»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15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.12.2023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№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 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26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.06.2023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№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 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Белгорода от 16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.06.2023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№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«Об утверждении административного регламента предоставления муниципальной услуги «Запись на обзорные, тематические и интерактивные экскурсии»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.06.2024 г. №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 «Об утверждении административного регламента предоставления муниципальной услуги "Рассмотрение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</w:t>
            </w:r>
            <w:r w:rsid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культуры) народов Российской Федерации»</w:t>
            </w:r>
            <w:proofErr w:type="gramEnd"/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Белгорода от 24.05.2017 г. № 124 «Об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</w:t>
            </w:r>
            <w:r w:rsidRPr="009C7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культуры) народов Российской Федерации»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431.</w:t>
            </w:r>
          </w:p>
        </w:tc>
        <w:tc>
          <w:tcPr>
            <w:tcW w:w="14004" w:type="dxa"/>
          </w:tcPr>
          <w:p w:rsidR="00975EAA" w:rsidRPr="009C779C" w:rsidRDefault="00975EAA" w:rsidP="009C7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24.05.2017 г. № 125 «Об утверждении административного регламента предоставления муниципальной услуги «Выдача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</w:tc>
      </w:tr>
      <w:tr w:rsidR="00975EAA" w:rsidRPr="00F70BE8" w:rsidTr="00CC671F">
        <w:tc>
          <w:tcPr>
            <w:tcW w:w="993" w:type="dxa"/>
          </w:tcPr>
          <w:p w:rsidR="00975EAA" w:rsidRPr="00F70BE8" w:rsidRDefault="00975EAA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14004" w:type="dxa"/>
          </w:tcPr>
          <w:p w:rsidR="00975EAA" w:rsidRPr="009C779C" w:rsidRDefault="00975EAA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31.03.2017 г. № 81 «Об утверждении административного регламента предоставления муниципальной услуги «Выдача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Федерации»</w:t>
            </w:r>
          </w:p>
        </w:tc>
      </w:tr>
      <w:tr w:rsidR="009C779C" w:rsidRPr="00F70BE8" w:rsidTr="00CC671F">
        <w:tc>
          <w:tcPr>
            <w:tcW w:w="993" w:type="dxa"/>
          </w:tcPr>
          <w:p w:rsidR="009C779C" w:rsidRPr="00F70BE8" w:rsidRDefault="009C779C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14004" w:type="dxa"/>
          </w:tcPr>
          <w:p w:rsidR="009C779C" w:rsidRPr="001971F0" w:rsidRDefault="009C779C" w:rsidP="009C7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1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14.02.2017 г. № 31 «Об утверждении муниципальной программы «Развитие солидарного общества и информационного пространства городского округа «Город Белгород» (в ред. от 11.04.2025 г.)</w:t>
            </w:r>
          </w:p>
        </w:tc>
      </w:tr>
      <w:tr w:rsidR="009C779C" w:rsidRPr="00F70BE8" w:rsidTr="00CC671F">
        <w:tc>
          <w:tcPr>
            <w:tcW w:w="993" w:type="dxa"/>
          </w:tcPr>
          <w:p w:rsidR="009C779C" w:rsidRPr="00F70BE8" w:rsidRDefault="009C779C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14004" w:type="dxa"/>
          </w:tcPr>
          <w:p w:rsidR="009C779C" w:rsidRPr="001971F0" w:rsidRDefault="009C779C" w:rsidP="009C77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1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22.07.2020 г. № 144 «Об утверждении положения о проведении ежегодного конкурса инициатив по развитию территорий «Белгород меняется» (в ред. от 22.02.2024 г.</w:t>
            </w:r>
            <w:r w:rsidR="001971F0" w:rsidRPr="001971F0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  <w:r w:rsidRPr="00197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79C" w:rsidRPr="00F70BE8" w:rsidTr="00CC671F">
        <w:tc>
          <w:tcPr>
            <w:tcW w:w="993" w:type="dxa"/>
          </w:tcPr>
          <w:p w:rsidR="009C779C" w:rsidRPr="00F70BE8" w:rsidRDefault="009C779C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14004" w:type="dxa"/>
          </w:tcPr>
          <w:p w:rsidR="009C779C" w:rsidRPr="001971F0" w:rsidRDefault="009C779C" w:rsidP="009C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1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18.11.2021 г. № 245 «Об утверждении положения о проведении ежегодного конкурса «Наш Белгород. Наша инициатива» (в ред. от 06.11.2024 г.</w:t>
            </w:r>
            <w:r w:rsidR="001971F0" w:rsidRPr="001971F0">
              <w:rPr>
                <w:rFonts w:ascii="Times New Roman" w:hAnsi="Times New Roman" w:cs="Times New Roman"/>
                <w:sz w:val="24"/>
                <w:szCs w:val="24"/>
              </w:rPr>
              <w:t xml:space="preserve"> № 169</w:t>
            </w:r>
            <w:r w:rsidRPr="00197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2664" w:rsidRPr="00F70BE8" w:rsidTr="009C779C">
        <w:trPr>
          <w:trHeight w:val="70"/>
        </w:trPr>
        <w:tc>
          <w:tcPr>
            <w:tcW w:w="993" w:type="dxa"/>
          </w:tcPr>
          <w:p w:rsidR="00DE2664" w:rsidRPr="00F70BE8" w:rsidRDefault="00DE2664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14004" w:type="dxa"/>
          </w:tcPr>
          <w:p w:rsidR="00DE2664" w:rsidRPr="00DE2664" w:rsidRDefault="00DE2664" w:rsidP="00C314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10</w:t>
            </w:r>
            <w:r w:rsidR="00C3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.07.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 г.</w:t>
            </w:r>
            <w:r w:rsidRPr="00DE2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 136 </w:t>
            </w:r>
            <w:r w:rsidRPr="00DE266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DE2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комиссии по вопросам предоставления субсидий отдельным категориям граждан на возмещение части затрат на уплату процентов по жилищным (ипотечным) кредитам (займам), полученным в кредитных или иных организациях» </w:t>
            </w: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(в ред. от 29.10.2024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hyperlink r:id="rId17" w:history="1">
              <w:r w:rsidRPr="00DE2664">
                <w:rPr>
                  <w:rFonts w:ascii="Times New Roman" w:hAnsi="Times New Roman" w:cs="Times New Roman"/>
                  <w:sz w:val="24"/>
                  <w:szCs w:val="24"/>
                </w:rPr>
                <w:t>№ 163</w:t>
              </w:r>
            </w:hyperlink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16.10.2023 г. № 165 «Об утверждении административного регламента предоставления муниципальной услуги «Предоставление жилых помещений по договору коммерческого найма (аренды) муниципального жилищного фонда коммерческого использования»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7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20.10.2023 г. № 170 «Об утверждении административного регламента предоставления муниципальной услуги «Признание молодых семей нуждающимися в жилых помещениях»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14.12.2023 г. № 216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04.12.2023 г. № 202 «Об утверждении административного регламента предоставления муниципальной услуги «Признание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21.11.2023 г. № 192 «Об утверждении административного регламента предоставления муниципальной услуги «Предоставление гражданам служебных жилых помещений»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12.12.2023 г. № 209 «Об утверждении административного регламента предоставления муниципальной услуги «Оформление согласования нанимателю на вселение в занимаемое им жилое помещение по договору социального найма других граждан в качестве членов своей семьи»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26.07.2023 г. № 96 «Об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27.12.2024 г. № 209 «Об утверждении муниципальной программы «Обеспечение </w:t>
            </w:r>
            <w:r w:rsidRPr="00DE2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доступным и комфортным жильем жителей города Белгорода»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9C7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03.04.2025 г. № 44 «Об утверждении средней рыночной стоимости одного квадратного метра  жилья в целях отнесения граждан </w:t>
            </w:r>
            <w:proofErr w:type="gramStart"/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 малоимущим для постановки на учет нуждающихся в жилых помещениях»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C13B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24.02.2025 г. № 17 «Об утверждении </w:t>
            </w:r>
            <w:proofErr w:type="gramStart"/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норматива стоимости одного квадратного метра общей площади жилья</w:t>
            </w:r>
            <w:proofErr w:type="gramEnd"/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 на 1 квартал 2025 года»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C13B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14004" w:type="dxa"/>
          </w:tcPr>
          <w:p w:rsidR="00DE2664" w:rsidRPr="00DE2664" w:rsidRDefault="00DE2664" w:rsidP="0050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27.12.2024 г. № 205 «Об утверждении средней рыночной стоимости одного квадратного метра общей площади жилого помещения в целях обеспечения жильем отдельных категорий граждан </w:t>
            </w:r>
            <w:r w:rsidR="00C314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на 1 полугодие 2025 года»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C13B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14004" w:type="dxa"/>
          </w:tcPr>
          <w:p w:rsidR="00DE2664" w:rsidRPr="00DE2664" w:rsidRDefault="00DE2664" w:rsidP="00C3146E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66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20.10.2023 г. № 171 «Об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(строительство) жилья»</w:t>
            </w:r>
          </w:p>
        </w:tc>
      </w:tr>
      <w:tr w:rsidR="00DE2664" w:rsidRPr="00F70BE8" w:rsidTr="00CC671F">
        <w:tc>
          <w:tcPr>
            <w:tcW w:w="993" w:type="dxa"/>
          </w:tcPr>
          <w:p w:rsidR="00DE2664" w:rsidRPr="00F70BE8" w:rsidRDefault="00DE2664" w:rsidP="00C13B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14004" w:type="dxa"/>
          </w:tcPr>
          <w:p w:rsidR="00DE2664" w:rsidRPr="00C2081E" w:rsidRDefault="00DE2664" w:rsidP="00C314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города Белгорода от 14.02.2018 г. № 17 «О реализации основного мероприятия «Обе</w:t>
            </w:r>
            <w:r w:rsidR="00C3146E"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спечение </w:t>
            </w:r>
            <w:r w:rsidR="005672EB"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3146E"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жильем молодых семей </w:t>
            </w:r>
            <w:r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государственной программы Российской Федерации «Обеспечение доступным и комфортным жильем </w:t>
            </w:r>
            <w:r w:rsidR="00C3146E"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C2081E">
              <w:rPr>
                <w:rFonts w:ascii="Times New Roman" w:hAnsi="Times New Roman" w:cs="Times New Roman"/>
                <w:bCs/>
                <w:sz w:val="24"/>
                <w:szCs w:val="24"/>
              </w:rPr>
              <w:t>и коммунальными услугами граждан Российской Федерации  в городе Белгороде»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C13B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14004" w:type="dxa"/>
          </w:tcPr>
          <w:p w:rsidR="00C2081E" w:rsidRPr="00C2081E" w:rsidRDefault="00C2081E" w:rsidP="00C20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208 «Об утверждении муниципальной программы «Обеспечение безопасности жизнедеятельности населения на территории городского окр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уга «Город Белгород»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города Белгорода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58)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14004" w:type="dxa"/>
          </w:tcPr>
          <w:p w:rsidR="00C2081E" w:rsidRPr="00C2081E" w:rsidRDefault="00C2081E" w:rsidP="00C20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203 «Об утверждении Положения о внутреннем финансовом аудите в администрац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ии города Белгорода»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01.12.2021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251)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14004" w:type="dxa"/>
          </w:tcPr>
          <w:p w:rsidR="00C2081E" w:rsidRPr="00C2081E" w:rsidRDefault="00C2081E" w:rsidP="00C20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2009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№ 79 «О создании антинаркотической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в городе Белгороде» (в редакции постановления администрации города Белгорода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232)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14004" w:type="dxa"/>
          </w:tcPr>
          <w:p w:rsidR="00C2081E" w:rsidRPr="00C2081E" w:rsidRDefault="00C2081E" w:rsidP="00C20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224 «О городской комиссии по обеспечению безопасности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движения»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города Белгорода 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23)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Белгорода от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.06.2017 г.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№ 134 «О создании городской межведомственной комиссии по профилактике правонарушений» (вместе с «Положением о городской межведомственной комиссии по профилакт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ике правонарушений»)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от 17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155)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17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156 «Об утверждении состава координирующего органа (штаба) народных дружин городского округа «Город Белгород» (вместе с «Положением о деятельности координирующего органа (штаба) народных дружин городского окру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га «Город Белгород»)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от 24.08.2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023 г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№ 125)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14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024 г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21 «О создании условий для исполнения наказания в виде исправительных работ на территор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ии города Белгорода»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.04.2025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53)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11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.12.2017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260 «О создании городской межведомственной комиссии по миграционным вопросам» (вместе с «Положением о городской межведомственной комиссии по миграционным вопросам»)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>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.06.2020 г.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№ 104)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30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219 «О создан</w:t>
            </w:r>
            <w:proofErr w:type="gramStart"/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ии аэ</w:t>
            </w:r>
            <w:proofErr w:type="gramEnd"/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ропортовой комиссии по авиационной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ООО «МЕЖДУНАРОДНЫЙ АЭРОПОРТ БЕЛГОРОД» (вместе с «Положением об аэропортовой комиссии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 авиационной безопасности ООО «МЕЖДУНАРОДНЫЙ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АЭРОПОРТ БЕЛГОРОД»)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от 11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.12.2017 г.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№ 255)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21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86 «О создании городской комиссии по предупреждению и ликвидации чрезвычайных ситуаций и обеспечению пожарной безопасности» (вместе с «Положением о городской комиссии 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 предупреждению и ликвидации чрезвычайных ситуаций и обеспечению пожа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рной безопасности») (в ред. 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.05.2025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68)</w:t>
            </w:r>
          </w:p>
        </w:tc>
      </w:tr>
      <w:tr w:rsidR="00C2081E" w:rsidRPr="00F70BE8" w:rsidTr="00CC671F">
        <w:tc>
          <w:tcPr>
            <w:tcW w:w="993" w:type="dxa"/>
          </w:tcPr>
          <w:p w:rsidR="00C2081E" w:rsidRPr="00F70BE8" w:rsidRDefault="00C2081E" w:rsidP="007A4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14004" w:type="dxa"/>
          </w:tcPr>
          <w:p w:rsidR="00C2081E" w:rsidRPr="00C2081E" w:rsidRDefault="00C2081E" w:rsidP="00E52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16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126 «О создании советов общественности по профилактике правонарушений на территории городского округа «Город Белгород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217E">
              <w:rPr>
                <w:rFonts w:ascii="Times New Roman" w:hAnsi="Times New Roman" w:cs="Times New Roman"/>
                <w:sz w:val="24"/>
                <w:szCs w:val="24"/>
              </w:rPr>
              <w:t xml:space="preserve"> (в ред.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от 17</w:t>
            </w:r>
            <w:r w:rsidR="007A42D7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  <w:r w:rsidRPr="00C2081E">
              <w:rPr>
                <w:rFonts w:ascii="Times New Roman" w:hAnsi="Times New Roman" w:cs="Times New Roman"/>
                <w:sz w:val="24"/>
                <w:szCs w:val="24"/>
              </w:rPr>
              <w:t xml:space="preserve"> № 158)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196 «Об утверждении Порядка согласования ограждающих устройств (ограждений)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79 «Об утверждении административного регламента предоставления муниципальной услуги «Выдача согласования размещения на территории городского округа «Город Белгород» ограждающих устройств (ограждений)»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Белгорода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266 «Об организации ведения похозяйственных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Белгорода»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195 «Об утверждении административного регламента предоставления муниципальной услуги «Выдача выписки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из похозяйственной книги»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14004" w:type="dxa"/>
          </w:tcPr>
          <w:p w:rsidR="00763BF5" w:rsidRPr="00DE34E1" w:rsidRDefault="00763BF5" w:rsidP="00F22C8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08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114 «Об утверждении положения о порядке выдачи 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разрешения на проведение земляных работ» (в ред. от 27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190, от 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61, от 29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017 г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214,                      от 27</w:t>
            </w:r>
            <w:r w:rsidR="0050507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224, от 07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156, от 30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272)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5050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08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48 «Об утверждении административ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услуги» «Предоставление разрешения на осуществление земляных работ»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14004" w:type="dxa"/>
          </w:tcPr>
          <w:p w:rsidR="00763BF5" w:rsidRPr="00DE34E1" w:rsidRDefault="00763BF5" w:rsidP="00F22C89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</w:t>
            </w:r>
            <w:r w:rsidRPr="00DE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2C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10.07.2020 г.</w:t>
            </w:r>
            <w:r w:rsidRPr="00DE3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134 «Об утверждении Порядка перемещения брошенных транспортных средств на территории городского округа «Город Белгород» </w:t>
            </w:r>
            <w:r w:rsidR="00F22C89">
              <w:rPr>
                <w:rFonts w:ascii="Times New Roman" w:eastAsia="Times New Roman" w:hAnsi="Times New Roman" w:cs="Times New Roman"/>
                <w:sz w:val="24"/>
                <w:szCs w:val="24"/>
              </w:rPr>
              <w:t>(в ред. от 0</w:t>
            </w:r>
            <w:r w:rsidRPr="00DE34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2C89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Pr="00DE34E1">
              <w:rPr>
                <w:rFonts w:ascii="Times New Roman" w:eastAsia="Times New Roman" w:hAnsi="Times New Roman" w:cs="Times New Roman"/>
                <w:sz w:val="24"/>
                <w:szCs w:val="24"/>
              </w:rPr>
              <w:t>2020 г</w:t>
            </w:r>
            <w:r w:rsidR="00F22C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254)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196 «Об утверждении Порядка согласования ограждающих устройств (ограждений)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79 «Об утверждении административного регламента предоставления муниципальной услуги «Выдача согласования размещения на территории городского округа «Город Белгород» ограждающих устройств (ограждений)»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14004" w:type="dxa"/>
          </w:tcPr>
          <w:p w:rsidR="00763BF5" w:rsidRPr="00DE34E1" w:rsidRDefault="00763BF5" w:rsidP="00505072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Белгорода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266 «Об организации ведения похозяйственных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Белгорода»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14004" w:type="dxa"/>
          </w:tcPr>
          <w:p w:rsidR="00763BF5" w:rsidRPr="00DE34E1" w:rsidRDefault="00763BF5" w:rsidP="00F22C8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195 «Об утверждении административного регламента предоставления муниципальной услуги «Выдача выписки из похозяйственной книги»</w:t>
            </w:r>
          </w:p>
        </w:tc>
      </w:tr>
      <w:tr w:rsidR="00763BF5" w:rsidRPr="00F70BE8" w:rsidTr="00CC671F">
        <w:tc>
          <w:tcPr>
            <w:tcW w:w="993" w:type="dxa"/>
          </w:tcPr>
          <w:p w:rsidR="00763BF5" w:rsidRPr="00F70BE8" w:rsidRDefault="00763BF5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14004" w:type="dxa"/>
          </w:tcPr>
          <w:p w:rsidR="00763BF5" w:rsidRPr="00DE34E1" w:rsidRDefault="00763BF5" w:rsidP="00F22C8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08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114 «Об утверждении положения о порядке выдачи разрешения               на проведение земляных работ» (в ред. от 27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190, от </w:t>
            </w:r>
            <w:r w:rsidR="00197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61, от 29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214, 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 xml:space="preserve">от 27.12.2019 г.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№ 224, 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.08.2020 г.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156, от 30</w:t>
            </w:r>
            <w:r w:rsidR="00F22C89">
              <w:rPr>
                <w:rFonts w:ascii="Times New Roman" w:hAnsi="Times New Roman" w:cs="Times New Roman"/>
                <w:sz w:val="24"/>
                <w:szCs w:val="24"/>
              </w:rPr>
              <w:t>.12.2021 г.</w:t>
            </w:r>
            <w:r w:rsidRPr="00DE34E1">
              <w:rPr>
                <w:rFonts w:ascii="Times New Roman" w:hAnsi="Times New Roman" w:cs="Times New Roman"/>
                <w:sz w:val="24"/>
                <w:szCs w:val="24"/>
              </w:rPr>
              <w:t xml:space="preserve"> № 272)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Белгорода от 12.12.2024 г. № 3385 «Об итогах конкурса на лучшее освещение в средствах </w:t>
            </w:r>
            <w:r w:rsidRPr="00567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 деятельности органов местного самоуправления города, а также социально-экономического развития гор</w:t>
            </w:r>
            <w:r w:rsidR="000200AD">
              <w:rPr>
                <w:rFonts w:ascii="Times New Roman" w:hAnsi="Times New Roman" w:cs="Times New Roman"/>
                <w:sz w:val="24"/>
                <w:szCs w:val="24"/>
              </w:rPr>
              <w:t>одского округа «Город Белгород»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28.10.2021 г. № 237 «Об утверждении положения о проведении ежегодного конкурса на лучшее освещение в средствах массовой информации деятельности органов местного самоуправления города, а также социально-экономического развития городского округа «Город Белгород»» (в ред. от 30.10.2024 г. № 165)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D1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Белгорода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.08.2024 г. </w:t>
            </w:r>
            <w:r w:rsidRPr="00567D10">
              <w:rPr>
                <w:rFonts w:ascii="Times New Roman" w:hAnsi="Times New Roman" w:cs="Times New Roman"/>
                <w:sz w:val="24"/>
                <w:szCs w:val="24"/>
              </w:rPr>
              <w:t>№ 133 «Об утверждении административного регламента предоставления муниципальной услуги «</w:t>
            </w:r>
            <w:r w:rsidRPr="00567D1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pStyle w:val="ConsPlusTitlePage"/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города Белгорода от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.08.2024 г.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134 «Об утверждении административного регламента предоставления муниципальной услуги «Выдача </w:t>
            </w:r>
            <w:r w:rsidRPr="00567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  <w:proofErr w:type="gramEnd"/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pStyle w:val="ConsPlusTitlePage"/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города Белгорода от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.04.024 г.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56 «Об утверждении административного регламента предоставления муниципальной услуги «Выдача разрешения на </w:t>
            </w:r>
            <w:r w:rsidRPr="00567D10">
              <w:rPr>
                <w:rFonts w:ascii="Times New Roman" w:hAnsi="Times New Roman"/>
                <w:sz w:val="24"/>
                <w:szCs w:val="24"/>
                <w:lang w:eastAsia="en-US"/>
              </w:rPr>
              <w:t>ввод объекта в эксплуатацию</w:t>
            </w:r>
            <w:r w:rsidRPr="00567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14004" w:type="dxa"/>
          </w:tcPr>
          <w:p w:rsidR="00567D10" w:rsidRPr="00567D10" w:rsidRDefault="00567D10" w:rsidP="00567D10">
            <w:pPr>
              <w:pStyle w:val="ConsPlusTitlePage"/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Белгорода 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13.05.2025 г.</w:t>
            </w:r>
            <w:r w:rsidRPr="00567D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70 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«Об утверждении административного регламента предоставления муниципальной услуги «Направление </w:t>
            </w:r>
            <w:r w:rsidRPr="00567D10">
              <w:rPr>
                <w:rFonts w:ascii="Times New Roman" w:hAnsi="Times New Roman"/>
                <w:sz w:val="24"/>
                <w:szCs w:val="24"/>
                <w:lang w:eastAsia="en-US"/>
              </w:rPr>
      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proofErr w:type="gramEnd"/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14004" w:type="dxa"/>
          </w:tcPr>
          <w:p w:rsidR="00567D10" w:rsidRPr="00567D10" w:rsidRDefault="00567D10" w:rsidP="00CA52A0">
            <w:pPr>
              <w:pStyle w:val="ConsPlusTitlePage"/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D10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администрации города Белгорода от 13</w:t>
            </w:r>
            <w:r w:rsidR="00CA52A0">
              <w:rPr>
                <w:rFonts w:ascii="Times New Roman" w:hAnsi="Times New Roman"/>
                <w:sz w:val="24"/>
                <w:szCs w:val="24"/>
                <w:lang w:eastAsia="en-US"/>
              </w:rPr>
              <w:t>.05.2025 г.</w:t>
            </w:r>
            <w:r w:rsidRPr="00567D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69 «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Pr="00567D10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Н</w:t>
            </w:r>
            <w:r w:rsidRPr="00567D10">
              <w:rPr>
                <w:rFonts w:ascii="Times New Roman" w:hAnsi="Times New Roman" w:cs="Times New Roman"/>
                <w:color w:val="00000A"/>
                <w:spacing w:val="2"/>
                <w:sz w:val="24"/>
                <w:szCs w:val="24"/>
                <w:lang w:eastAsia="en-US"/>
              </w:rPr>
              <w:t>аправление</w:t>
            </w:r>
            <w:r w:rsidRPr="00567D10">
              <w:rPr>
                <w:rFonts w:ascii="Times New Roman" w:eastAsia="Arial" w:hAnsi="Times New Roman" w:cs="Times New Roman"/>
                <w:bCs/>
                <w:color w:val="00000A"/>
                <w:spacing w:val="-2"/>
                <w:sz w:val="24"/>
                <w:szCs w:val="24"/>
                <w:lang w:eastAsia="en-US"/>
              </w:rPr>
      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567D10">
              <w:rPr>
                <w:rFonts w:ascii="Times New Roman" w:eastAsia="Arial" w:hAnsi="Times New Roman" w:cs="Times New Roman"/>
                <w:bCs/>
                <w:spacing w:val="2"/>
                <w:sz w:val="24"/>
                <w:szCs w:val="24"/>
                <w:lang w:eastAsia="en-US"/>
              </w:rPr>
              <w:t>»</w:t>
            </w:r>
          </w:p>
        </w:tc>
      </w:tr>
      <w:tr w:rsidR="00567D10" w:rsidRPr="00F70BE8" w:rsidTr="00CC671F">
        <w:tc>
          <w:tcPr>
            <w:tcW w:w="993" w:type="dxa"/>
          </w:tcPr>
          <w:p w:rsidR="00567D10" w:rsidRPr="00F70BE8" w:rsidRDefault="00567D10" w:rsidP="004441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E8"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14004" w:type="dxa"/>
          </w:tcPr>
          <w:p w:rsidR="00567D10" w:rsidRPr="00567D10" w:rsidRDefault="00567D10" w:rsidP="00CA52A0">
            <w:pPr>
              <w:pStyle w:val="ConsPlusTitlePage"/>
              <w:tabs>
                <w:tab w:val="left" w:pos="4253"/>
                <w:tab w:val="left" w:pos="5823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города Белгорода от 12</w:t>
            </w:r>
            <w:r w:rsidR="00CA5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.02.2024 г.</w:t>
            </w:r>
            <w:r w:rsidRPr="005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19 «Об утверждении административного регламента 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      </w:r>
          </w:p>
        </w:tc>
      </w:tr>
    </w:tbl>
    <w:p w:rsidR="00535A2A" w:rsidRPr="00F70BE8" w:rsidRDefault="00535A2A" w:rsidP="00342E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530" w:rsidRPr="00F70BE8" w:rsidRDefault="008977FF" w:rsidP="00147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E8">
        <w:rPr>
          <w:rFonts w:ascii="Times New Roman" w:hAnsi="Times New Roman" w:cs="Times New Roman"/>
          <w:sz w:val="28"/>
          <w:szCs w:val="28"/>
        </w:rPr>
        <w:t xml:space="preserve">2.2.2. </w:t>
      </w:r>
      <w:r w:rsidR="00147530" w:rsidRPr="00F70BE8">
        <w:rPr>
          <w:rFonts w:ascii="Times New Roman" w:hAnsi="Times New Roman" w:cs="Times New Roman"/>
          <w:sz w:val="28"/>
          <w:szCs w:val="28"/>
        </w:rPr>
        <w:t xml:space="preserve">Информация о соблюдении процедуры проведения анализа действующих НПА администрации </w:t>
      </w:r>
      <w:r w:rsidR="008577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7530" w:rsidRPr="00F70BE8">
        <w:rPr>
          <w:rFonts w:ascii="Times New Roman" w:hAnsi="Times New Roman" w:cs="Times New Roman"/>
          <w:sz w:val="28"/>
          <w:szCs w:val="28"/>
        </w:rPr>
        <w:t>города Белгорода на предмет выявления рисков нарушения антимонопольного законодательства.</w:t>
      </w:r>
    </w:p>
    <w:p w:rsidR="00147530" w:rsidRPr="00872586" w:rsidRDefault="00147530" w:rsidP="00147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BE8">
        <w:rPr>
          <w:rFonts w:ascii="Times New Roman" w:hAnsi="Times New Roman" w:cs="Times New Roman"/>
          <w:sz w:val="28"/>
          <w:szCs w:val="28"/>
        </w:rPr>
        <w:t>Анализ действующих НПА проведен с соблюдением процедуры, определенно</w:t>
      </w:r>
      <w:r w:rsidR="007A7051" w:rsidRPr="00F70BE8">
        <w:rPr>
          <w:rFonts w:ascii="Times New Roman" w:hAnsi="Times New Roman" w:cs="Times New Roman"/>
          <w:sz w:val="28"/>
          <w:szCs w:val="28"/>
        </w:rPr>
        <w:t xml:space="preserve">й постановлением </w:t>
      </w:r>
      <w:r w:rsidR="001534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A7051" w:rsidRPr="00F70B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70BE8">
        <w:rPr>
          <w:rFonts w:ascii="Times New Roman" w:hAnsi="Times New Roman" w:cs="Times New Roman"/>
          <w:sz w:val="28"/>
          <w:szCs w:val="28"/>
        </w:rPr>
        <w:t>г. Белгорода от 01.11.2019 г. № 179 «</w:t>
      </w:r>
      <w:hyperlink r:id="rId18" w:history="1">
        <w:r w:rsidRPr="00F70BE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методических рекомендаций по осуществлению анализа нормативных правовых актов администрации города Белгорода и их проектов на предмет выявления рисков нарушения антимонопольного законодательства»</w:t>
        </w:r>
      </w:hyperlink>
      <w:r w:rsidRPr="008725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A2A" w:rsidRPr="00535A2A" w:rsidRDefault="00147530" w:rsidP="00535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З</w:t>
      </w:r>
      <w:r w:rsidRPr="00872586">
        <w:rPr>
          <w:rFonts w:ascii="Times New Roman" w:hAnsi="Times New Roman" w:cs="Times New Roman"/>
          <w:bCs/>
          <w:sz w:val="28"/>
          <w:szCs w:val="28"/>
        </w:rPr>
        <w:t>амечания и предложения организаций и граждан</w:t>
      </w:r>
      <w:r w:rsidRPr="00872586">
        <w:rPr>
          <w:rFonts w:ascii="Times New Roman" w:hAnsi="Times New Roman" w:cs="Times New Roman"/>
          <w:sz w:val="28"/>
          <w:szCs w:val="28"/>
        </w:rPr>
        <w:t xml:space="preserve"> в ходе </w:t>
      </w:r>
      <w:r w:rsidRPr="00872586">
        <w:rPr>
          <w:rFonts w:ascii="Times New Roman" w:hAnsi="Times New Roman" w:cs="Times New Roman"/>
          <w:bCs/>
          <w:sz w:val="28"/>
          <w:szCs w:val="28"/>
        </w:rPr>
        <w:t>публичных консультаций не поступали.</w:t>
      </w:r>
    </w:p>
    <w:p w:rsidR="00147530" w:rsidRPr="00872586" w:rsidRDefault="008977FF" w:rsidP="00147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DB6021">
        <w:rPr>
          <w:rFonts w:ascii="Times New Roman" w:hAnsi="Times New Roman" w:cs="Times New Roman"/>
          <w:sz w:val="28"/>
          <w:szCs w:val="28"/>
        </w:rPr>
        <w:t>.</w:t>
      </w:r>
      <w:r w:rsidR="008577D6">
        <w:rPr>
          <w:rFonts w:ascii="Times New Roman" w:hAnsi="Times New Roman" w:cs="Times New Roman"/>
          <w:sz w:val="28"/>
          <w:szCs w:val="28"/>
        </w:rPr>
        <w:t xml:space="preserve"> </w:t>
      </w:r>
      <w:r w:rsidR="00147530" w:rsidRPr="00872586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147530" w:rsidRPr="00872586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города Белгорода</w:t>
      </w:r>
      <w:proofErr w:type="gramEnd"/>
      <w:r w:rsidR="00147530" w:rsidRPr="00872586">
        <w:rPr>
          <w:rFonts w:ascii="Times New Roman" w:hAnsi="Times New Roman" w:cs="Times New Roman"/>
          <w:sz w:val="28"/>
          <w:szCs w:val="28"/>
        </w:rPr>
        <w:t xml:space="preserve"> на предмет выявления рисков нарушения антимонопольного законодательства.</w:t>
      </w:r>
    </w:p>
    <w:p w:rsidR="00147530" w:rsidRDefault="00147530" w:rsidP="00EF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>2.3.1. Перечень проектов нормативных правовых актов администрации города Белгорода (далее – проекты</w:t>
      </w:r>
      <w:r w:rsidR="0059183E">
        <w:rPr>
          <w:rFonts w:ascii="Times New Roman" w:hAnsi="Times New Roman" w:cs="Times New Roman"/>
          <w:sz w:val="28"/>
          <w:szCs w:val="28"/>
        </w:rPr>
        <w:t xml:space="preserve"> НПА) </w:t>
      </w:r>
      <w:r w:rsidR="008577D6">
        <w:rPr>
          <w:rFonts w:ascii="Times New Roman" w:hAnsi="Times New Roman" w:cs="Times New Roman"/>
          <w:sz w:val="28"/>
          <w:szCs w:val="28"/>
        </w:rPr>
        <w:t xml:space="preserve">     </w:t>
      </w:r>
      <w:r w:rsidR="0059183E">
        <w:rPr>
          <w:rFonts w:ascii="Times New Roman" w:hAnsi="Times New Roman" w:cs="Times New Roman"/>
          <w:sz w:val="28"/>
          <w:szCs w:val="28"/>
        </w:rPr>
        <w:t>по состоянию на 31.12.2025</w:t>
      </w:r>
      <w:r w:rsidRPr="00364ED9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230FE" w:rsidRPr="00382063" w:rsidRDefault="002230FE" w:rsidP="0014753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75"/>
      </w:tblGrid>
      <w:tr w:rsidR="00382063" w:rsidRPr="00382063" w:rsidTr="00444142">
        <w:tc>
          <w:tcPr>
            <w:tcW w:w="675" w:type="dxa"/>
            <w:vAlign w:val="center"/>
          </w:tcPr>
          <w:p w:rsidR="002230FE" w:rsidRPr="00382063" w:rsidRDefault="002230FE" w:rsidP="0044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20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20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5" w:type="dxa"/>
            <w:vAlign w:val="center"/>
          </w:tcPr>
          <w:p w:rsidR="002230FE" w:rsidRPr="00382063" w:rsidRDefault="002230FE" w:rsidP="0044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НПА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345C10" w:rsidP="00345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10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5C1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определения нормативных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10">
              <w:rPr>
                <w:rFonts w:ascii="Times New Roman" w:hAnsi="Times New Roman" w:cs="Times New Roman"/>
                <w:sz w:val="24"/>
                <w:szCs w:val="24"/>
              </w:rPr>
              <w:t>на обеспечение функций муниципальных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10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Белгород»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10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казенных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4063" w:rsidRPr="00382063" w:rsidTr="00EB2884">
        <w:trPr>
          <w:trHeight w:val="499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C528AE" w:rsidRDefault="00210674" w:rsidP="00210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 ««О внесении изменений в постановление администрации города Белгорода от 09.02.2016 года № 11 «Об утверждении требований к порядку разработки и принятия правовых актов о нормировании в сфере закупок для обеспечения нужд городского округа «Город Белгород»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C528AE" w:rsidRDefault="0021067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города Белгорода </w:t>
            </w:r>
            <w:r w:rsidR="00C528AE" w:rsidRPr="00C528AE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«Развитие образования городского округа «Город Белгород»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C528AE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«Установка информационной вывески, согласование </w:t>
            </w:r>
            <w:proofErr w:type="gramStart"/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C528A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вывески»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C528AE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«Установка информационной вывески, согласование </w:t>
            </w:r>
            <w:proofErr w:type="gramStart"/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C528A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вывески»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C528AE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8A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 w:rsidR="005D0A37">
              <w:rPr>
                <w:rFonts w:ascii="Times New Roman" w:hAnsi="Times New Roman" w:cs="Times New Roman"/>
                <w:sz w:val="24"/>
                <w:szCs w:val="24"/>
              </w:rPr>
              <w:t xml:space="preserve">     от 10.06.2020 г. № 110»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.12.2016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224»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Координационном Совете при главе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по обеспечению роста заработной платы работников предприятий всех форм собственности»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275»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113»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106»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275»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города Белгорода от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161»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постановления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5.05.2017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 от 09.01.2023 г. № 1»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5D0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 г.</w:t>
            </w: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 xml:space="preserve"> № 275»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5D0A37" w:rsidP="00DF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A3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7A4" w:rsidRPr="00DF57A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</w:t>
            </w:r>
            <w:r w:rsidR="00DF57A4">
              <w:rPr>
                <w:rFonts w:ascii="Times New Roman" w:hAnsi="Times New Roman" w:cs="Times New Roman"/>
                <w:sz w:val="24"/>
                <w:szCs w:val="24"/>
              </w:rPr>
              <w:t>рода        от 10.05.2017 г. № 113»</w:t>
            </w:r>
          </w:p>
        </w:tc>
      </w:tr>
      <w:tr w:rsidR="006B4063" w:rsidRPr="00382063" w:rsidTr="00EB2884">
        <w:trPr>
          <w:trHeight w:val="55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893D89" w:rsidRPr="00382063" w:rsidRDefault="00DF57A4" w:rsidP="00DF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 г.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№ 275»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DF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норматива стоимости одного квадратного метра общей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жилья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квартал 2025 года»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«Обеспечение доступным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и комфортным жильем жителей города Белгорода»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средней рыночной стоимости одного квадратного метра жилья в целях отнесения граждан к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для постановки на учёт нуждающихся в жилых помещениях»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норматива стоимости одного квадратного метра общей площади жилья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на 2 квартал 2025 года»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средней рыночной стоимости одного квадратного метра жилья в целях отнесения граждан к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для постановки на учёт нуждающихся в жилых помещениях»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8D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«Об утверждении средней рыночной стоимости одного квадратного метра общей площади жилого помещения в целях обеспечения жильем отдельных категорий граждан на 2 полугодие 2025 года»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8D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норматива стоимости одного квадратного метра общей площади жилья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на 3 квартал 2025 года»</w:t>
            </w:r>
          </w:p>
        </w:tc>
      </w:tr>
      <w:tr w:rsidR="006B4063" w:rsidRPr="00382063" w:rsidTr="00EB2884">
        <w:trPr>
          <w:trHeight w:val="385"/>
        </w:trPr>
        <w:tc>
          <w:tcPr>
            <w:tcW w:w="675" w:type="dxa"/>
            <w:vAlign w:val="center"/>
          </w:tcPr>
          <w:p w:rsidR="006B4063" w:rsidRPr="00382063" w:rsidRDefault="006B4063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B4063" w:rsidRPr="00382063" w:rsidRDefault="00DF57A4" w:rsidP="00DF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.12.2023 г.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№ 216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</w:tr>
      <w:tr w:rsidR="00E13DC2" w:rsidRPr="00382063" w:rsidTr="00EB2884">
        <w:trPr>
          <w:trHeight w:val="385"/>
        </w:trPr>
        <w:tc>
          <w:tcPr>
            <w:tcW w:w="675" w:type="dxa"/>
            <w:vAlign w:val="center"/>
          </w:tcPr>
          <w:p w:rsidR="00E13DC2" w:rsidRPr="00382063" w:rsidRDefault="00E13DC2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E13DC2" w:rsidRPr="00382063" w:rsidRDefault="00DF57A4" w:rsidP="006B40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средней рыночной стоимости одного квадратного метра жилья в целях отнесения граждан к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для постановки на учёт нуждающихся в жилых помещениях»</w:t>
            </w:r>
          </w:p>
        </w:tc>
      </w:tr>
      <w:tr w:rsidR="00E13DC2" w:rsidRPr="00382063" w:rsidTr="00EB2884">
        <w:trPr>
          <w:trHeight w:val="385"/>
        </w:trPr>
        <w:tc>
          <w:tcPr>
            <w:tcW w:w="675" w:type="dxa"/>
            <w:vAlign w:val="center"/>
          </w:tcPr>
          <w:p w:rsidR="00E13DC2" w:rsidRPr="00382063" w:rsidRDefault="00E13DC2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E13DC2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норматива стоимости одного квадратного метра общей площади жилья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на 4 квартал 2025 года»</w:t>
            </w:r>
          </w:p>
        </w:tc>
      </w:tr>
      <w:tr w:rsidR="00E13DC2" w:rsidRPr="00382063" w:rsidTr="00EB2884">
        <w:trPr>
          <w:trHeight w:val="385"/>
        </w:trPr>
        <w:tc>
          <w:tcPr>
            <w:tcW w:w="675" w:type="dxa"/>
            <w:vAlign w:val="center"/>
          </w:tcPr>
          <w:p w:rsidR="00E13DC2" w:rsidRPr="00382063" w:rsidRDefault="00E13DC2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E13DC2" w:rsidRPr="00382063" w:rsidRDefault="00DF57A4" w:rsidP="006B4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средней рыночной стоимости одного квадратного метра жилья в целях отнесения граждан к </w:t>
            </w: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для постановки на учёт нуждающихся в жилых помещениях»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FA3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«Об утверждении средней рыночной стоимости одного квадратного метра общей площади жилого помещения в целях обеспечения жильем отдельных категорий граждан на 1 полугодие 2026 года»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DF5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№ 193»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67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</w:tc>
      </w:tr>
      <w:tr w:rsidR="006726EC" w:rsidRPr="00382063" w:rsidTr="00EB2884">
        <w:trPr>
          <w:trHeight w:val="318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9D1BD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 xml:space="preserve"> № 140»</w:t>
            </w:r>
          </w:p>
        </w:tc>
      </w:tr>
      <w:tr w:rsidR="0076551D" w:rsidRPr="00382063" w:rsidTr="00EB2884">
        <w:trPr>
          <w:trHeight w:val="318"/>
        </w:trPr>
        <w:tc>
          <w:tcPr>
            <w:tcW w:w="675" w:type="dxa"/>
            <w:vAlign w:val="center"/>
          </w:tcPr>
          <w:p w:rsidR="0076551D" w:rsidRPr="00382063" w:rsidRDefault="0076551D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76551D" w:rsidRPr="00382063" w:rsidRDefault="00DF57A4" w:rsidP="0067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</w:tr>
      <w:tr w:rsidR="0076551D" w:rsidRPr="00382063" w:rsidTr="00EB2884">
        <w:trPr>
          <w:trHeight w:val="318"/>
        </w:trPr>
        <w:tc>
          <w:tcPr>
            <w:tcW w:w="675" w:type="dxa"/>
            <w:vAlign w:val="center"/>
          </w:tcPr>
          <w:p w:rsidR="0076551D" w:rsidRPr="00382063" w:rsidRDefault="0076551D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76551D" w:rsidRPr="00382063" w:rsidRDefault="00DF57A4" w:rsidP="009D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 № 193»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EB5D0B" w:rsidRPr="00382063" w:rsidRDefault="00DF57A4" w:rsidP="009D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.07.2012 г.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 № 124»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EB5D0B" w:rsidRPr="00382063" w:rsidRDefault="00DF57A4" w:rsidP="009D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 № 193»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67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прогнозного плана (программы) приватизации муниципального имущества городского округа «Город Белгород» на 2026 год» на предмет его влияния на конкуренцию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9D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.06.2011 г.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№ 96»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B23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«О реализации на территории городского округа «Город Белгород» мер поддержки участников специальной военной операции и членов их семей»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DF57A4" w:rsidP="009D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 w:rsidR="009D1BD5">
              <w:rPr>
                <w:rFonts w:ascii="Times New Roman" w:hAnsi="Times New Roman" w:cs="Times New Roman"/>
                <w:sz w:val="24"/>
                <w:szCs w:val="24"/>
              </w:rPr>
              <w:t>.10.2014 г.</w:t>
            </w:r>
            <w:r w:rsidR="009D1BD5" w:rsidRPr="009D1BD5">
              <w:rPr>
                <w:rFonts w:ascii="Times New Roman" w:hAnsi="Times New Roman" w:cs="Times New Roman"/>
                <w:sz w:val="24"/>
                <w:szCs w:val="24"/>
              </w:rPr>
              <w:t xml:space="preserve"> № 185 «Об утверждении муниципальной программы «Социальная поддержка населения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9D1B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BD5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«Социальная поддержка населения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593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BD5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«Социальная поддержка населения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C3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7F2C3B">
              <w:rPr>
                <w:rFonts w:ascii="Times New Roman" w:hAnsi="Times New Roman" w:cs="Times New Roman"/>
                <w:bCs/>
                <w:sz w:val="24"/>
                <w:szCs w:val="24"/>
              </w:rPr>
              <w:t>от 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.10.2021 г.</w:t>
            </w:r>
            <w:r w:rsidRPr="007F2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237»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6726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«Об обеспечении доступа к информации о деятельности администрации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67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конкурса на лучшее освещение в средствах массовой информации деятельности органов местного самоуправления города, а также социально-экономического развития городского округа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«Город Белгород» в 2025 году»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67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«Развитие культуры городского округа «Город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7F2C3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от 06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№ 220 «Об утверждении муниципальной программы городского округа «Город Белгород» «Развитие культуры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искусства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>.03.2025 г.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34»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>.03.2025 г.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34»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166»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1BD5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7F2C3B">
              <w:rPr>
                <w:rFonts w:ascii="Times New Roman" w:hAnsi="Times New Roman" w:cs="Times New Roman"/>
                <w:sz w:val="24"/>
                <w:szCs w:val="24"/>
              </w:rPr>
              <w:t>.03.2022 г.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3B" w:rsidRPr="007F2C3B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 12.11.2014 г.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233»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 г.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246»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внесение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.04.2017 г.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84 «Об утверждении административного регламента по осуществлению муниципального контроля в сфере закупок товаров, работ, услуг для обеспечения муниципальных нужд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от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 г.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26»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предоставления субсидий субъектам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сферы креативных индустрий на территории города Белгорода на возмещение затрат по арендной плате за нежилые помещения»</w:t>
            </w:r>
            <w:proofErr w:type="gramEnd"/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F2C3B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  <w:r w:rsidRPr="007F2C3B">
              <w:rPr>
                <w:rFonts w:ascii="Times New Roman" w:hAnsi="Times New Roman" w:cs="Times New Roman"/>
                <w:sz w:val="24"/>
                <w:szCs w:val="24"/>
              </w:rPr>
              <w:t xml:space="preserve"> № 166»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CE5C4D">
            <w:pPr>
              <w:pStyle w:val="1"/>
              <w:shd w:val="clear" w:color="auto" w:fill="FFFFFF"/>
              <w:spacing w:before="0" w:line="0" w:lineRule="atLeast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распоряжения администрации города Белгорода от 22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>.06.2014 г.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1167»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от 01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.08.2019 г.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№ 119»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CE5C4D">
            <w:pPr>
              <w:pStyle w:val="1"/>
              <w:shd w:val="clear" w:color="auto" w:fill="FFFFFF"/>
              <w:spacing w:before="0" w:line="4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от 09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>.08.2016 г.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124 «О порядке размещения нестационарных торговых объектов на территории городского округа 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7407A4">
            <w:pPr>
              <w:pStyle w:val="1"/>
              <w:shd w:val="clear" w:color="auto" w:fill="FFFFFF"/>
              <w:spacing w:before="0" w:line="4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«Об одобрении прогноза социально-экономического развития городского округа «Город Белгород» на 2025 год и плановый период 2026-2027 годов»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7F2C3B" w:rsidP="00CE5C4D">
            <w:pPr>
              <w:pStyle w:val="1"/>
              <w:shd w:val="clear" w:color="auto" w:fill="FFFFFF"/>
              <w:spacing w:before="0" w:line="4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CE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C4D" w:rsidRPr="00CE5C4D">
              <w:rPr>
                <w:rFonts w:ascii="Times New Roman" w:hAnsi="Times New Roman" w:cs="Times New Roman"/>
                <w:sz w:val="24"/>
                <w:szCs w:val="24"/>
              </w:rPr>
              <w:t>246»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4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 за содержание жилого помещения»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4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«Выдача согласования размещения на территории городского округа «Город Белгород» ограждающих устройств (ограждений)»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 проведении городского конкурса «Белгород – лучший, любимый наш»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 награждении победителей городского конкурса «Белгород – лучший, любимый наш»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24»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 порядке формирования перечня объектов, к которым применяются налоговые льготы, на территории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119»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 бюджете городского округа «Город Белгород» на 2025 год и на плановый период 2026-2027 годов»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мерах по реализации решения Белгородского городского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216 «О бюджете городского округа «Город Белгород» на 2025 год и на плановый период 2026-2027 годов»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.12.2011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220»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8»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24 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основных направлений долговой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ородского округа «Город Белгород» на 2026 год и на плановый период 2027-2028 годов»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«Спорт для всех»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232»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docdata"/>
              <w:spacing w:before="0" w:beforeAutospacing="0" w:after="0" w:afterAutospacing="0"/>
              <w:jc w:val="both"/>
            </w:pPr>
            <w:r w:rsidRPr="00DF57A4">
              <w:t>Проект постановления администрации города Белгорода</w:t>
            </w:r>
            <w:r>
              <w:t xml:space="preserve"> </w:t>
            </w:r>
            <w:r w:rsidRPr="00CE5C4D">
              <w:t xml:space="preserve">«О внесении изменений в постановление администрации города Белгорода </w:t>
            </w:r>
            <w:r>
              <w:t xml:space="preserve">         </w:t>
            </w:r>
            <w:r w:rsidRPr="00CE5C4D">
              <w:t>от 15</w:t>
            </w:r>
            <w:r>
              <w:t>.11.2017 г.</w:t>
            </w:r>
            <w:r w:rsidRPr="00CE5C4D">
              <w:t xml:space="preserve"> № 238»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docdata"/>
              <w:spacing w:after="0"/>
              <w:jc w:val="both"/>
            </w:pPr>
            <w:r w:rsidRPr="00DF57A4">
              <w:t>Проект постановления администрации города Белгорода</w:t>
            </w:r>
            <w:r>
              <w:t xml:space="preserve"> «О внесении изменений в постановление администрации города Белгорода         </w:t>
            </w:r>
            <w:r>
              <w:lastRenderedPageBreak/>
              <w:t>от 30.09.2013 г. № 210»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CE5C4D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 г.</w:t>
            </w:r>
            <w:r w:rsidRPr="00CE5C4D">
              <w:rPr>
                <w:rFonts w:ascii="Times New Roman" w:hAnsi="Times New Roman" w:cs="Times New Roman"/>
                <w:sz w:val="24"/>
                <w:szCs w:val="24"/>
              </w:rPr>
              <w:t xml:space="preserve"> № 41»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от 30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.04.2021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123»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от 1511.2017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238»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210»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.04.2024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66»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179»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231 «Об утверждении муниципальной программы «Развитие дорожно-транспортной инфраструктуры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«Развитие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дорожно-транспортной инфраструктуры 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.11.2017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238»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«Формирование современной городской среды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CE5C4D" w:rsidRPr="00CE5C4D" w:rsidRDefault="00CE5C4D" w:rsidP="009D6B86">
            <w:pPr>
              <w:jc w:val="both"/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219 «Об утверждении муниципальной программы «Развитие жилищн</w:t>
            </w:r>
            <w:proofErr w:type="gramStart"/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«О льготах на проезд автомобильным транспортом на пригородных маршрутах к дачным и садово-огородным участкам в выходные и праздничные дня»</w:t>
            </w:r>
          </w:p>
        </w:tc>
      </w:tr>
      <w:tr w:rsidR="006726EC" w:rsidRPr="00382063" w:rsidTr="00EB2884">
        <w:trPr>
          <w:trHeight w:val="317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.04.024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66»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№ 179»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.04.2024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66»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179»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CE5C4D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37 «Об утверждении муниципальной программы «Развитие дорожно-транспортной инфраструктуры </w:t>
            </w:r>
            <w:r w:rsidR="009D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D6B86" w:rsidRPr="009D6B86">
              <w:rPr>
                <w:rFonts w:ascii="Times New Roman" w:hAnsi="Times New Roman" w:cs="Times New Roman"/>
                <w:sz w:val="24"/>
                <w:szCs w:val="24"/>
              </w:rPr>
              <w:t>города Белгорода»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.08.2023 г.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109»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31»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 г.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179»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D6B8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>от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 г.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 № 42»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в 2026 году капитального ремонта общего имущества 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D6B86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домах, в которых собственники помещений, формирующие фонд капитального ремонта на счете регионального оператора, не приняли решение о проведении капитального ремонта общего имущества в этих многоквартирных домах»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B5AD6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>.09.2013 г.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 № 210»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B5AD6" w:rsidP="007407A4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6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 «О внесении изменений в постановление администрации города Белгорода от 21 ноября 2024 года № 179»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7407A4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разработки, реализации и оценки эффективности реализации муниципальных программ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B5AD6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 № 116»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9B5AD6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>.02.2019 г.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 xml:space="preserve"> № 17»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7407A4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9B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AD6" w:rsidRPr="009B5AD6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разработки, реализации и оценки эффективности реализации муниципальных программ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363CB0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36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 w:rsidR="00363CB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3C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CB0">
              <w:rPr>
                <w:rFonts w:ascii="Times New Roman" w:hAnsi="Times New Roman" w:cs="Times New Roman"/>
                <w:sz w:val="24"/>
                <w:szCs w:val="24"/>
              </w:rPr>
              <w:t>.12.2022 г.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№ 227»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363CB0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города Белгорода 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.02.2017 г.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№ 31 «Об утверждении муниципальной программы «Развитие солидарного общества и информационного пространства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363CB0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«Развитие солидарного общества и информационного пространства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7407A4">
            <w:pPr>
              <w:pStyle w:val="1"/>
              <w:shd w:val="clear" w:color="auto" w:fill="FFFFFF"/>
              <w:spacing w:before="0" w:line="2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36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>«О проведении ежегодного конкурса инициатив по развитию территорий «Белгород меняется» в 2025</w:t>
            </w:r>
            <w:r w:rsidR="002042F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9D6B86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 w:rsidR="00363CB0">
              <w:t xml:space="preserve"> 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«Развитие солидарного </w:t>
            </w:r>
            <w:r w:rsidR="00363CB0" w:rsidRPr="0036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и информационного пространства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363CB0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«Об итогах ежегодного конкурса инициатив по развитию территорий «Белгород меняется» в 2025 году»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«Об утверждении муниципальной программы «Развитие солидарного общества и информационного пространства городского округа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«Об итогах конкурса «Наш Белгород. Наша инициатива»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 проведении ежегодного конкурса инициатив по развитию территорий «Белгород меняется» в 2026</w:t>
            </w:r>
            <w:r w:rsidR="002042F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363CB0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№ 208»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7407A4">
            <w:pPr>
              <w:pStyle w:val="1"/>
              <w:shd w:val="clear" w:color="auto" w:fill="FFFFFF"/>
              <w:spacing w:before="0" w:line="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 присуждении именных </w:t>
            </w:r>
            <w:proofErr w:type="gramStart"/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стипендий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города Белгорода</w:t>
            </w:r>
            <w:proofErr w:type="gramEnd"/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856A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</w:t>
            </w:r>
            <w:proofErr w:type="gramStart"/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администрации города Белгорода»</w:t>
            </w:r>
          </w:p>
        </w:tc>
      </w:tr>
      <w:tr w:rsidR="006726EC" w:rsidRPr="00382063" w:rsidTr="00EB2884">
        <w:trPr>
          <w:trHeight w:val="440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856A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мер поддержки участников добровольческой (волонтерской) деятельности в городском округе «Город Белгород»</w:t>
            </w:r>
          </w:p>
        </w:tc>
      </w:tr>
      <w:tr w:rsidR="006726EC" w:rsidRPr="00382063" w:rsidTr="00EB2884">
        <w:trPr>
          <w:trHeight w:val="385"/>
        </w:trPr>
        <w:tc>
          <w:tcPr>
            <w:tcW w:w="675" w:type="dxa"/>
            <w:vAlign w:val="center"/>
          </w:tcPr>
          <w:p w:rsidR="006726EC" w:rsidRPr="00382063" w:rsidRDefault="006726EC" w:rsidP="00EB2884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5" w:type="dxa"/>
          </w:tcPr>
          <w:p w:rsidR="006726EC" w:rsidRPr="00382063" w:rsidRDefault="00363CB0" w:rsidP="00363CB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57A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распоряжение администрации города Белгорода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>от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 г.</w:t>
            </w:r>
            <w:r w:rsidRPr="00363CB0">
              <w:rPr>
                <w:rFonts w:ascii="Times New Roman" w:hAnsi="Times New Roman" w:cs="Times New Roman"/>
                <w:sz w:val="24"/>
                <w:szCs w:val="24"/>
              </w:rPr>
              <w:t xml:space="preserve"> № 1185 «Об утверждении типового договора с добровольцем (волонтером) на безвозмездное оказание услуг»</w:t>
            </w:r>
          </w:p>
        </w:tc>
      </w:tr>
    </w:tbl>
    <w:p w:rsidR="00342E8F" w:rsidRDefault="00342E8F" w:rsidP="004A5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7AD" w:rsidRPr="00872586" w:rsidRDefault="008977FF" w:rsidP="00A957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2.3.2. </w:t>
      </w:r>
      <w:r w:rsidR="00A957AD" w:rsidRPr="00872586">
        <w:rPr>
          <w:rFonts w:ascii="Times New Roman" w:hAnsi="Times New Roman" w:cs="Times New Roman"/>
          <w:sz w:val="28"/>
          <w:szCs w:val="28"/>
        </w:rPr>
        <w:t>Информация о соблюдении процедуры проведения анализа проектов НПА администрации города Белгорода на предмет выявления рисков нарушения антимонопольного законодательства.</w:t>
      </w:r>
    </w:p>
    <w:p w:rsidR="00A957AD" w:rsidRPr="00872586" w:rsidRDefault="00A957AD" w:rsidP="00A45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Анализ проектов НПА проведен с соблюдением процедуры, определенной</w:t>
      </w:r>
      <w:r w:rsidR="000E7D6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            города</w:t>
      </w:r>
      <w:r w:rsidRPr="00872586">
        <w:rPr>
          <w:rFonts w:ascii="Times New Roman" w:hAnsi="Times New Roman" w:cs="Times New Roman"/>
          <w:sz w:val="28"/>
          <w:szCs w:val="28"/>
        </w:rPr>
        <w:t xml:space="preserve"> Белгорода</w:t>
      </w:r>
      <w:r w:rsidR="00B23987">
        <w:rPr>
          <w:rFonts w:ascii="Times New Roman" w:hAnsi="Times New Roman" w:cs="Times New Roman"/>
          <w:sz w:val="28"/>
          <w:szCs w:val="28"/>
        </w:rPr>
        <w:t xml:space="preserve"> от 01.11.2019 г. № 179</w:t>
      </w:r>
      <w:r w:rsidR="0059183E">
        <w:rPr>
          <w:rFonts w:ascii="Times New Roman" w:hAnsi="Times New Roman" w:cs="Times New Roman"/>
          <w:sz w:val="28"/>
          <w:szCs w:val="28"/>
        </w:rPr>
        <w:t xml:space="preserve"> </w:t>
      </w:r>
      <w:r w:rsidR="00A4527F" w:rsidRPr="00872586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A4527F" w:rsidRPr="0087258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методических рекомендаций по осуществлению </w:t>
        </w:r>
        <w:proofErr w:type="gramStart"/>
        <w:r w:rsidR="00A4527F" w:rsidRPr="0087258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анализа нормативных правовых актов администрации города Белгорода</w:t>
        </w:r>
        <w:proofErr w:type="gramEnd"/>
        <w:r w:rsidR="00A4527F" w:rsidRPr="0087258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 их проектов на предмет выявления рисков нарушения антимонопольного законодательства»</w:t>
        </w:r>
      </w:hyperlink>
      <w:r w:rsidR="00A4527F" w:rsidRPr="00872586">
        <w:rPr>
          <w:rFonts w:ascii="Times New Roman" w:hAnsi="Times New Roman" w:cs="Times New Roman"/>
          <w:sz w:val="28"/>
          <w:szCs w:val="28"/>
        </w:rPr>
        <w:t>.</w:t>
      </w:r>
    </w:p>
    <w:p w:rsidR="00B7640F" w:rsidRPr="00B7640F" w:rsidRDefault="00A957AD" w:rsidP="002E52D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З</w:t>
      </w:r>
      <w:r w:rsidRPr="00872586">
        <w:rPr>
          <w:rFonts w:ascii="Times New Roman" w:hAnsi="Times New Roman" w:cs="Times New Roman"/>
          <w:bCs/>
          <w:sz w:val="28"/>
          <w:szCs w:val="28"/>
        </w:rPr>
        <w:t>амечания и предложения организаций и граждан</w:t>
      </w:r>
      <w:r w:rsidRPr="00872586">
        <w:rPr>
          <w:rFonts w:ascii="Times New Roman" w:hAnsi="Times New Roman" w:cs="Times New Roman"/>
          <w:sz w:val="28"/>
          <w:szCs w:val="28"/>
        </w:rPr>
        <w:t xml:space="preserve"> в ходе </w:t>
      </w:r>
      <w:r w:rsidRPr="00872586">
        <w:rPr>
          <w:rFonts w:ascii="Times New Roman" w:hAnsi="Times New Roman" w:cs="Times New Roman"/>
          <w:bCs/>
          <w:sz w:val="28"/>
          <w:szCs w:val="28"/>
        </w:rPr>
        <w:t>публичных консультаций не поступали.</w:t>
      </w:r>
    </w:p>
    <w:p w:rsidR="00B7640F" w:rsidRPr="00872586" w:rsidRDefault="00464AF7" w:rsidP="002E52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2.4. Мониторинг и анализ практики применения администрацией города Белгорода антимонопольного законодательства.</w:t>
      </w:r>
    </w:p>
    <w:p w:rsidR="00464AF7" w:rsidRPr="00872586" w:rsidRDefault="00464AF7" w:rsidP="00464A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2.4.1 Сбор сведений о правоприменительной практике ОМСУ, влияющей на состояние конкуренции на товарных рынках Белгородской области.</w:t>
      </w:r>
    </w:p>
    <w:p w:rsidR="00B7640F" w:rsidRPr="004D4453" w:rsidRDefault="00464AF7" w:rsidP="002E52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453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администрации города </w:t>
      </w:r>
      <w:r w:rsidR="00AB40B4" w:rsidRPr="004D4453">
        <w:rPr>
          <w:rFonts w:ascii="Times New Roman" w:hAnsi="Times New Roman" w:cs="Times New Roman"/>
          <w:sz w:val="28"/>
          <w:szCs w:val="28"/>
        </w:rPr>
        <w:t xml:space="preserve">Белгорода за предыдущие 3 года </w:t>
      </w:r>
      <w:r w:rsidRPr="004D4453">
        <w:rPr>
          <w:rFonts w:ascii="Times New Roman" w:hAnsi="Times New Roman" w:cs="Times New Roman"/>
          <w:sz w:val="28"/>
          <w:szCs w:val="28"/>
        </w:rPr>
        <w:t xml:space="preserve">показал, что выявленные Белгородским УФАС в </w:t>
      </w:r>
      <w:r w:rsidRPr="002042FF">
        <w:rPr>
          <w:rFonts w:ascii="Times New Roman" w:hAnsi="Times New Roman" w:cs="Times New Roman"/>
          <w:sz w:val="28"/>
          <w:szCs w:val="28"/>
        </w:rPr>
        <w:t>20</w:t>
      </w:r>
      <w:r w:rsidR="004D4453" w:rsidRPr="002042FF">
        <w:rPr>
          <w:rFonts w:ascii="Times New Roman" w:hAnsi="Times New Roman" w:cs="Times New Roman"/>
          <w:sz w:val="28"/>
          <w:szCs w:val="28"/>
        </w:rPr>
        <w:t>23</w:t>
      </w:r>
      <w:r w:rsidR="00DA29BB">
        <w:rPr>
          <w:rFonts w:ascii="Times New Roman" w:hAnsi="Times New Roman" w:cs="Times New Roman"/>
          <w:sz w:val="28"/>
          <w:szCs w:val="28"/>
        </w:rPr>
        <w:t>-</w:t>
      </w:r>
      <w:r w:rsidR="002042FF">
        <w:rPr>
          <w:rFonts w:ascii="Times New Roman" w:hAnsi="Times New Roman" w:cs="Times New Roman"/>
          <w:sz w:val="28"/>
          <w:szCs w:val="28"/>
        </w:rPr>
        <w:t>2024</w:t>
      </w:r>
      <w:r w:rsidRPr="002042FF">
        <w:rPr>
          <w:rFonts w:ascii="Times New Roman" w:hAnsi="Times New Roman" w:cs="Times New Roman"/>
          <w:sz w:val="28"/>
          <w:szCs w:val="28"/>
        </w:rPr>
        <w:t xml:space="preserve"> год</w:t>
      </w:r>
      <w:r w:rsidR="00AB40B4" w:rsidRPr="002042FF">
        <w:rPr>
          <w:rFonts w:ascii="Times New Roman" w:hAnsi="Times New Roman" w:cs="Times New Roman"/>
          <w:sz w:val="28"/>
          <w:szCs w:val="28"/>
        </w:rPr>
        <w:t>ах</w:t>
      </w:r>
      <w:r w:rsidRPr="004D4453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</w:t>
      </w:r>
      <w:r w:rsidR="00DA29BB">
        <w:rPr>
          <w:rFonts w:ascii="Times New Roman" w:hAnsi="Times New Roman" w:cs="Times New Roman"/>
          <w:sz w:val="28"/>
          <w:szCs w:val="28"/>
        </w:rPr>
        <w:t>ва относятся к бездействию и не</w:t>
      </w:r>
      <w:r w:rsidRPr="004D4453">
        <w:rPr>
          <w:rFonts w:ascii="Times New Roman" w:hAnsi="Times New Roman" w:cs="Times New Roman"/>
          <w:sz w:val="28"/>
          <w:szCs w:val="28"/>
        </w:rPr>
        <w:t xml:space="preserve">принятию мер по пресечению совершения сделок по переводу прав </w:t>
      </w:r>
      <w:r w:rsidR="001971F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4453">
        <w:rPr>
          <w:rFonts w:ascii="Times New Roman" w:hAnsi="Times New Roman" w:cs="Times New Roman"/>
          <w:sz w:val="28"/>
          <w:szCs w:val="28"/>
        </w:rPr>
        <w:lastRenderedPageBreak/>
        <w:t xml:space="preserve">и обязанностей победителем торгов лицам, не являющимся участниками аукциона </w:t>
      </w:r>
      <w:r w:rsidRPr="004D4453">
        <w:rPr>
          <w:rFonts w:ascii="Times New Roman" w:hAnsi="Times New Roman" w:cs="Times New Roman"/>
          <w:bCs/>
          <w:sz w:val="28"/>
          <w:szCs w:val="28"/>
        </w:rPr>
        <w:t xml:space="preserve">(ст.15 Федерального закона </w:t>
      </w:r>
      <w:r w:rsidR="00D63468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4D4453">
        <w:rPr>
          <w:rFonts w:ascii="Times New Roman" w:hAnsi="Times New Roman" w:cs="Times New Roman"/>
          <w:bCs/>
          <w:sz w:val="28"/>
          <w:szCs w:val="28"/>
        </w:rPr>
        <w:t>от 26.07.2006 г. № 135-ФЗ «О защите конкуренции»)</w:t>
      </w:r>
      <w:r w:rsidRPr="004D44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AF7" w:rsidRPr="00872586" w:rsidRDefault="00464AF7" w:rsidP="00342E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2.4.2. Информация об участии в публичных обсуждениях правоприменительной практики, проводимых </w:t>
      </w:r>
      <w:r w:rsidR="00D634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2586">
        <w:rPr>
          <w:rFonts w:ascii="Times New Roman" w:hAnsi="Times New Roman" w:cs="Times New Roman"/>
          <w:sz w:val="28"/>
          <w:szCs w:val="28"/>
        </w:rPr>
        <w:t>Управлением Федеральной антимонопольной службы по Белгородской области.</w:t>
      </w:r>
    </w:p>
    <w:p w:rsidR="006B1D52" w:rsidRPr="00A4527F" w:rsidRDefault="00464AF7" w:rsidP="002E52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4527F">
        <w:rPr>
          <w:rFonts w:ascii="Times New Roman" w:hAnsi="Times New Roman" w:cs="Times New Roman"/>
          <w:sz w:val="28"/>
          <w:szCs w:val="28"/>
        </w:rPr>
        <w:t>Сотрудники администрации города Белгорода в 202</w:t>
      </w:r>
      <w:r w:rsidR="0059183E">
        <w:rPr>
          <w:rFonts w:ascii="Times New Roman" w:hAnsi="Times New Roman" w:cs="Times New Roman"/>
          <w:sz w:val="28"/>
          <w:szCs w:val="28"/>
        </w:rPr>
        <w:t>5</w:t>
      </w:r>
      <w:r w:rsidRPr="00A452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23C83" w:rsidRPr="00A4527F">
        <w:rPr>
          <w:rFonts w:ascii="Times New Roman" w:hAnsi="Times New Roman" w:cs="Times New Roman"/>
          <w:sz w:val="28"/>
          <w:szCs w:val="28"/>
        </w:rPr>
        <w:t>не принимали участие</w:t>
      </w:r>
      <w:r w:rsidRPr="00A4527F">
        <w:rPr>
          <w:rFonts w:ascii="Times New Roman" w:hAnsi="Times New Roman" w:cs="Times New Roman"/>
          <w:sz w:val="28"/>
          <w:szCs w:val="28"/>
        </w:rPr>
        <w:t xml:space="preserve"> в м</w:t>
      </w:r>
      <w:r w:rsidRPr="00A4527F">
        <w:rPr>
          <w:rFonts w:ascii="Times New Roman" w:hAnsi="Times New Roman" w:cs="Times New Roman"/>
          <w:sz w:val="28"/>
          <w:szCs w:val="28"/>
          <w:lang w:bidi="ru-RU"/>
        </w:rPr>
        <w:t xml:space="preserve">етодических семинарах по вопросам правоприменения в сфере антимонопольного законодательства с участием представителей </w:t>
      </w:r>
      <w:r w:rsidR="00D634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</w:t>
      </w:r>
      <w:r w:rsidRPr="00A4527F">
        <w:rPr>
          <w:rFonts w:ascii="Times New Roman" w:hAnsi="Times New Roman" w:cs="Times New Roman"/>
          <w:sz w:val="28"/>
          <w:szCs w:val="28"/>
          <w:lang w:bidi="ru-RU"/>
        </w:rPr>
        <w:t>Управления Федеральной антимонопольной с</w:t>
      </w:r>
      <w:r w:rsidR="002E52DA">
        <w:rPr>
          <w:rFonts w:ascii="Times New Roman" w:hAnsi="Times New Roman" w:cs="Times New Roman"/>
          <w:sz w:val="28"/>
          <w:szCs w:val="28"/>
          <w:lang w:bidi="ru-RU"/>
        </w:rPr>
        <w:t>лужбы по Белгородской области. </w:t>
      </w:r>
    </w:p>
    <w:p w:rsidR="00A60AE2" w:rsidRPr="00872586" w:rsidRDefault="0089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2.5 Систематическая оценка эффективности разработанных и реализуемых мероприятий по снижению </w:t>
      </w:r>
      <w:r w:rsidR="00D634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2586">
        <w:rPr>
          <w:rFonts w:ascii="Times New Roman" w:hAnsi="Times New Roman" w:cs="Times New Roman"/>
          <w:sz w:val="28"/>
          <w:szCs w:val="28"/>
        </w:rPr>
        <w:t>комплаенс-рисков.</w:t>
      </w:r>
    </w:p>
    <w:p w:rsidR="006B1D52" w:rsidRPr="002E52DA" w:rsidRDefault="008977FF" w:rsidP="002E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D559B0">
        <w:rPr>
          <w:rFonts w:ascii="Times New Roman" w:hAnsi="Times New Roman" w:cs="Times New Roman"/>
          <w:sz w:val="28"/>
          <w:szCs w:val="28"/>
        </w:rPr>
        <w:t>,</w:t>
      </w:r>
      <w:r w:rsidRPr="00872586">
        <w:rPr>
          <w:rFonts w:ascii="Times New Roman" w:hAnsi="Times New Roman" w:cs="Times New Roman"/>
          <w:sz w:val="28"/>
          <w:szCs w:val="28"/>
        </w:rPr>
        <w:t xml:space="preserve"> разработанных и реализуемых мероприят</w:t>
      </w:r>
      <w:r w:rsidR="00D559B0">
        <w:rPr>
          <w:rFonts w:ascii="Times New Roman" w:hAnsi="Times New Roman" w:cs="Times New Roman"/>
          <w:sz w:val="28"/>
          <w:szCs w:val="28"/>
        </w:rPr>
        <w:t xml:space="preserve">ий по снижению комплаенс-рисков, </w:t>
      </w:r>
      <w:r w:rsidRPr="0087258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6346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2586">
        <w:rPr>
          <w:rFonts w:ascii="Times New Roman" w:hAnsi="Times New Roman" w:cs="Times New Roman"/>
          <w:sz w:val="28"/>
          <w:szCs w:val="28"/>
        </w:rPr>
        <w:t>три раза в год уполномоченным подразделением (должностным лицом) (при подготовке плана мероприятий по снижению комплаенс-рисков на отчетный год, в ходе мониторинга его исполнения по итогам полугодия, года). Кроме того, ежегодно план мероприятий по снижению комплаенс-рисков на отчетный год рассматривается и оценивается коллегиальным органом.</w:t>
      </w:r>
    </w:p>
    <w:p w:rsidR="00B7640F" w:rsidRPr="002E52DA" w:rsidRDefault="008977FF" w:rsidP="002E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Pr="00872586">
        <w:rPr>
          <w:rFonts w:ascii="Times New Roman" w:hAnsi="Times New Roman" w:cs="Times New Roman"/>
          <w:sz w:val="28"/>
          <w:szCs w:val="28"/>
        </w:rPr>
        <w:t>Оценка рисков нарушения антимонопольного законодательства.</w:t>
      </w:r>
    </w:p>
    <w:p w:rsidR="002D0056" w:rsidRPr="00872586" w:rsidRDefault="008977FF" w:rsidP="002D0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2.6.1. </w:t>
      </w:r>
      <w:r w:rsidR="002D0056" w:rsidRPr="00872586">
        <w:rPr>
          <w:rFonts w:ascii="Times New Roman" w:hAnsi="Times New Roman" w:cs="Times New Roman"/>
          <w:sz w:val="28"/>
          <w:szCs w:val="28"/>
        </w:rPr>
        <w:t xml:space="preserve">Оценка рисков нарушения антимонопольного законодательства проводится уполномоченными подразделениями (должностными лицами) отраслевых (функциональных) органов, структурных подразделений администрации города Белгорода с учетом следующих показателей:  </w:t>
      </w:r>
    </w:p>
    <w:p w:rsidR="002D0056" w:rsidRPr="00872586" w:rsidRDefault="002D0056" w:rsidP="002D0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- отрицательное влияние на отношение институтов гражданского общества к деятельности администрации </w:t>
      </w:r>
      <w:r w:rsidR="00D634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2586">
        <w:rPr>
          <w:rFonts w:ascii="Times New Roman" w:hAnsi="Times New Roman" w:cs="Times New Roman"/>
          <w:sz w:val="28"/>
          <w:szCs w:val="28"/>
        </w:rPr>
        <w:t xml:space="preserve">города Белгорода по развитию конкуренции; </w:t>
      </w:r>
    </w:p>
    <w:p w:rsidR="002D0056" w:rsidRPr="00872586" w:rsidRDefault="002D0056" w:rsidP="002D0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- вероятность </w:t>
      </w:r>
      <w:proofErr w:type="gramStart"/>
      <w:r w:rsidRPr="00872586">
        <w:rPr>
          <w:rFonts w:ascii="Times New Roman" w:hAnsi="Times New Roman" w:cs="Times New Roman"/>
          <w:sz w:val="28"/>
          <w:szCs w:val="28"/>
        </w:rPr>
        <w:t>выдачи администрации города Белгорода предупреждения</w:t>
      </w:r>
      <w:proofErr w:type="gramEnd"/>
      <w:r w:rsidRPr="00872586">
        <w:rPr>
          <w:rFonts w:ascii="Times New Roman" w:hAnsi="Times New Roman" w:cs="Times New Roman"/>
          <w:sz w:val="28"/>
          <w:szCs w:val="28"/>
        </w:rPr>
        <w:t xml:space="preserve"> о прекращении действий (бездействия), которые содержат признаки нарушения антимонопольного законодательства;</w:t>
      </w:r>
    </w:p>
    <w:p w:rsidR="002D0056" w:rsidRPr="00872586" w:rsidRDefault="002D0056" w:rsidP="002D0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- вероятность возбуждения дела о нарушении антимонопольного законодательства;</w:t>
      </w:r>
    </w:p>
    <w:p w:rsidR="002D0056" w:rsidRPr="00872586" w:rsidRDefault="002D0056" w:rsidP="005C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>- вероятность привлечения к административной ответственности в виде наложения штрафов на должностных лиц или в виде их дисквалификации.</w:t>
      </w:r>
    </w:p>
    <w:p w:rsidR="00CC2BA9" w:rsidRPr="002E52DA" w:rsidRDefault="000F5F5C" w:rsidP="002E52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86">
        <w:rPr>
          <w:rFonts w:ascii="Times New Roman" w:hAnsi="Times New Roman" w:cs="Times New Roman"/>
          <w:sz w:val="28"/>
          <w:szCs w:val="28"/>
        </w:rPr>
        <w:t xml:space="preserve">2.6.2. Оценка уровня комплаенс-рисков осуществляется уполномоченными подразделениями (должностными лицами) отраслевых (функциональных) органов, структурных подразделений администрации города Белгорода, исходя из вероятности наступления рисков нарушения антимонопольного законодательства в соответствии с рекомендациями </w:t>
      </w:r>
      <w:r w:rsidR="00BD648A">
        <w:rPr>
          <w:rFonts w:ascii="Times New Roman" w:hAnsi="Times New Roman" w:cs="Times New Roman"/>
          <w:sz w:val="28"/>
          <w:szCs w:val="28"/>
        </w:rPr>
        <w:t>министерства экономического развития и промышленности Белгородской области</w:t>
      </w:r>
      <w:r w:rsidR="00A817F7">
        <w:rPr>
          <w:rFonts w:ascii="Times New Roman" w:hAnsi="Times New Roman" w:cs="Times New Roman"/>
          <w:sz w:val="28"/>
          <w:szCs w:val="28"/>
        </w:rPr>
        <w:t xml:space="preserve"> </w:t>
      </w:r>
      <w:r w:rsidRPr="00872586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Pr="00872586">
        <w:rPr>
          <w:rFonts w:ascii="Times New Roman" w:hAnsi="Times New Roman" w:cs="Times New Roman"/>
          <w:bCs/>
          <w:sz w:val="28"/>
          <w:szCs w:val="28"/>
        </w:rPr>
        <w:t>внутренних документов, обеспечивающих управление рисками нарушения антимоно</w:t>
      </w:r>
      <w:r w:rsidR="002E52DA">
        <w:rPr>
          <w:rFonts w:ascii="Times New Roman" w:hAnsi="Times New Roman" w:cs="Times New Roman"/>
          <w:bCs/>
          <w:sz w:val="28"/>
          <w:szCs w:val="28"/>
        </w:rPr>
        <w:t>польного законодательства ОМСУ.</w:t>
      </w:r>
    </w:p>
    <w:p w:rsidR="002042FF" w:rsidRDefault="002042FF" w:rsidP="006B1D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1D52" w:rsidRPr="00872586" w:rsidRDefault="006B1D52" w:rsidP="006B1D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25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2.7. Карта комплаенс-рисков админи</w:t>
      </w:r>
      <w:r w:rsidR="00C03E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страции города Белгорода на 2025</w:t>
      </w:r>
      <w:r w:rsidRPr="008725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отчетный год:</w:t>
      </w:r>
    </w:p>
    <w:p w:rsidR="00872586" w:rsidRPr="00872586" w:rsidRDefault="00872586" w:rsidP="006B1D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f1"/>
        <w:tblW w:w="1566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74"/>
        <w:gridCol w:w="2818"/>
        <w:gridCol w:w="3969"/>
        <w:gridCol w:w="2693"/>
        <w:gridCol w:w="1524"/>
        <w:gridCol w:w="1524"/>
      </w:tblGrid>
      <w:tr w:rsidR="00872586" w:rsidRPr="00872586" w:rsidTr="00872586">
        <w:trPr>
          <w:trHeight w:val="20"/>
          <w:tblHeader/>
          <w:jc w:val="center"/>
        </w:trPr>
        <w:tc>
          <w:tcPr>
            <w:tcW w:w="562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 xml:space="preserve">№ </w:t>
            </w:r>
            <w:proofErr w:type="gramStart"/>
            <w:r w:rsidRPr="00872586">
              <w:rPr>
                <w:rFonts w:ascii="Times New Roman" w:hAnsi="Times New Roman" w:cs="Times New Roman"/>
                <w:b/>
                <w:spacing w:val="-2"/>
              </w:rPr>
              <w:t>п</w:t>
            </w:r>
            <w:proofErr w:type="gramEnd"/>
            <w:r w:rsidRPr="00872586">
              <w:rPr>
                <w:rFonts w:ascii="Times New Roman" w:hAnsi="Times New Roman" w:cs="Times New Roman"/>
                <w:b/>
                <w:spacing w:val="-2"/>
              </w:rPr>
              <w:t>/п</w:t>
            </w:r>
          </w:p>
        </w:tc>
        <w:tc>
          <w:tcPr>
            <w:tcW w:w="2574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>Выявленные риски нарушения антимонопольного законодательства</w:t>
            </w:r>
          </w:p>
        </w:tc>
        <w:tc>
          <w:tcPr>
            <w:tcW w:w="2818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>Описание рисков</w:t>
            </w:r>
          </w:p>
        </w:tc>
        <w:tc>
          <w:tcPr>
            <w:tcW w:w="3969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>Причины возникновения рисков</w:t>
            </w:r>
            <w:r w:rsidRPr="00872586">
              <w:rPr>
                <w:rFonts w:ascii="Times New Roman" w:hAnsi="Times New Roman" w:cs="Times New Roman"/>
                <w:b/>
                <w:spacing w:val="-2"/>
              </w:rPr>
              <w:br/>
              <w:t>и их оценка</w:t>
            </w:r>
          </w:p>
        </w:tc>
        <w:tc>
          <w:tcPr>
            <w:tcW w:w="2693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  <w:r w:rsidRPr="00872586">
              <w:rPr>
                <w:rFonts w:ascii="Times New Roman" w:eastAsia="Times New Roman" w:hAnsi="Times New Roman" w:cs="Times New Roman"/>
                <w:b/>
                <w:spacing w:val="-2"/>
              </w:rPr>
              <w:br/>
              <w:t>по минимизации и устранению рисков</w:t>
            </w:r>
          </w:p>
        </w:tc>
        <w:tc>
          <w:tcPr>
            <w:tcW w:w="1524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>Наличие (отсутствие) остаточных рисков</w:t>
            </w:r>
          </w:p>
        </w:tc>
        <w:tc>
          <w:tcPr>
            <w:tcW w:w="1524" w:type="dxa"/>
            <w:vAlign w:val="center"/>
          </w:tcPr>
          <w:p w:rsidR="00872586" w:rsidRPr="00872586" w:rsidRDefault="00872586" w:rsidP="009E65E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2586">
              <w:rPr>
                <w:rFonts w:ascii="Times New Roman" w:hAnsi="Times New Roman" w:cs="Times New Roman"/>
                <w:b/>
                <w:spacing w:val="-2"/>
              </w:rPr>
              <w:t>Вероятность повторного возникновения рисков</w:t>
            </w:r>
          </w:p>
        </w:tc>
      </w:tr>
      <w:tr w:rsidR="00872586" w:rsidRPr="00872586" w:rsidTr="006F3C78">
        <w:trPr>
          <w:trHeight w:val="803"/>
          <w:jc w:val="center"/>
        </w:trPr>
        <w:tc>
          <w:tcPr>
            <w:tcW w:w="562" w:type="dxa"/>
          </w:tcPr>
          <w:p w:rsidR="00872586" w:rsidRPr="00872586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872586"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2574" w:type="dxa"/>
          </w:tcPr>
          <w:p w:rsidR="00872586" w:rsidRPr="00E13DFC" w:rsidRDefault="007E451F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Разработка нормативных правовых актов, ограничивающих конкуренцию на рынках товаров, работ, услуг города Белгорода</w:t>
            </w:r>
          </w:p>
        </w:tc>
        <w:tc>
          <w:tcPr>
            <w:tcW w:w="2818" w:type="dxa"/>
          </w:tcPr>
          <w:p w:rsidR="00872586" w:rsidRPr="00E13DFC" w:rsidRDefault="007E451F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Риск наличия в нормативных правовых актах (далее – НПА) администрации города Белгорода и их проектах положений, которые приводят и (или) могут привести к недопущению, ограничению или устранению конкуренции на рынках товаров, работ, услуг города Белгорода</w:t>
            </w:r>
          </w:p>
        </w:tc>
        <w:tc>
          <w:tcPr>
            <w:tcW w:w="3969" w:type="dxa"/>
          </w:tcPr>
          <w:p w:rsidR="007E451F" w:rsidRPr="001971F0" w:rsidRDefault="007E451F" w:rsidP="007E45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1. Отсутствие (недостаточность) знаний в области антимонопольного законодательства у сотрудников администрации города Белгорода, разрабатывающих НПА администрации города Белгорода и их проекты, неверное толкование и применение норм права.</w:t>
            </w:r>
          </w:p>
          <w:p w:rsidR="007E451F" w:rsidRPr="001971F0" w:rsidRDefault="007E451F" w:rsidP="007E45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Отсутствие (недостаточность) знаний в области антимонопольного законодательства у сотрудников администрации города Белгорода, проводящих экспертизу проектов НПА администрации города Белгорода.</w:t>
            </w:r>
          </w:p>
          <w:p w:rsidR="007E451F" w:rsidRPr="001971F0" w:rsidRDefault="007E451F" w:rsidP="007E45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3. Несоблюдение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положений постановления администрации города Белгорода</w:t>
            </w:r>
            <w:proofErr w:type="gramEnd"/>
          </w:p>
          <w:p w:rsidR="007E451F" w:rsidRPr="001971F0" w:rsidRDefault="00AC4467" w:rsidP="007E45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от 01.11.2019 г. № 179</w:t>
            </w:r>
            <w:r w:rsidR="007E451F" w:rsidRPr="001971F0">
              <w:rPr>
                <w:rFonts w:ascii="Times New Roman" w:hAnsi="Times New Roman" w:cs="Times New Roman"/>
                <w:spacing w:val="-2"/>
              </w:rPr>
              <w:t xml:space="preserve"> «Об утверждении методических рекомендаций по осуществлению </w:t>
            </w:r>
            <w:proofErr w:type="gramStart"/>
            <w:r w:rsidR="007E451F" w:rsidRPr="001971F0">
              <w:rPr>
                <w:rFonts w:ascii="Times New Roman" w:hAnsi="Times New Roman" w:cs="Times New Roman"/>
                <w:spacing w:val="-2"/>
              </w:rPr>
              <w:t>анализа нормативных правовых актов администрации города Белгорода</w:t>
            </w:r>
            <w:proofErr w:type="gramEnd"/>
            <w:r w:rsidR="007E451F" w:rsidRPr="001971F0">
              <w:rPr>
                <w:rFonts w:ascii="Times New Roman" w:hAnsi="Times New Roman" w:cs="Times New Roman"/>
                <w:spacing w:val="-2"/>
              </w:rPr>
              <w:t xml:space="preserve"> и их проектов на предмет выявления рисков нарушения антимонопольного законодательства».</w:t>
            </w:r>
          </w:p>
          <w:p w:rsidR="002D044D" w:rsidRPr="001971F0" w:rsidRDefault="007E451F" w:rsidP="00D6346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4. Несоблюдение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положений распоряжения администрац</w:t>
            </w:r>
            <w:r w:rsidR="00AC4467" w:rsidRPr="001971F0">
              <w:rPr>
                <w:rFonts w:ascii="Times New Roman" w:hAnsi="Times New Roman" w:cs="Times New Roman"/>
                <w:spacing w:val="-2"/>
              </w:rPr>
              <w:t>ии города Белгорода</w:t>
            </w:r>
            <w:proofErr w:type="gramEnd"/>
            <w:r w:rsidR="00AC4467" w:rsidRPr="001971F0">
              <w:rPr>
                <w:rFonts w:ascii="Times New Roman" w:hAnsi="Times New Roman" w:cs="Times New Roman"/>
                <w:spacing w:val="-2"/>
              </w:rPr>
              <w:t xml:space="preserve"> от 26.06.2014 г.</w:t>
            </w:r>
            <w:r w:rsidRPr="001971F0">
              <w:rPr>
                <w:rFonts w:ascii="Times New Roman" w:hAnsi="Times New Roman" w:cs="Times New Roman"/>
                <w:spacing w:val="-2"/>
              </w:rPr>
              <w:t xml:space="preserve"> № 1187 «Об утверждении Положения о порядке подготовки правовых актов администрации города Белгорода»</w:t>
            </w:r>
          </w:p>
          <w:p w:rsidR="00D63468" w:rsidRPr="001971F0" w:rsidRDefault="00D63468" w:rsidP="00D6346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7E451F" w:rsidRPr="007E451F" w:rsidRDefault="007E451F" w:rsidP="007E451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E451F">
              <w:rPr>
                <w:rFonts w:ascii="Times New Roman" w:hAnsi="Times New Roman" w:cs="Times New Roman"/>
                <w:spacing w:val="-2"/>
              </w:rPr>
              <w:t>1. Исполнение нормативных правовых актов, регулирующих организацию антимонопольного комплаенса в администрации города Белгорода.</w:t>
            </w:r>
          </w:p>
          <w:p w:rsidR="00872586" w:rsidRPr="007E451F" w:rsidRDefault="007E451F" w:rsidP="007E451F">
            <w:pPr>
              <w:jc w:val="center"/>
              <w:rPr>
                <w:rFonts w:ascii="Times New Roman" w:hAnsi="Times New Roman" w:cs="Times New Roman"/>
                <w:color w:val="FF0000"/>
                <w:spacing w:val="-2"/>
              </w:rPr>
            </w:pPr>
            <w:r w:rsidRPr="007E451F">
              <w:rPr>
                <w:rFonts w:ascii="Times New Roman" w:hAnsi="Times New Roman" w:cs="Times New Roman"/>
                <w:spacing w:val="-2"/>
              </w:rPr>
              <w:t>2. Проведение мероприятий, направленных на выявление рисков нарушения антимонопольного законодательства в НПА администрации города Белгорода и их проектах</w:t>
            </w:r>
          </w:p>
        </w:tc>
        <w:tc>
          <w:tcPr>
            <w:tcW w:w="1524" w:type="dxa"/>
          </w:tcPr>
          <w:p w:rsidR="00872586" w:rsidRPr="007E451F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E451F">
              <w:rPr>
                <w:rFonts w:ascii="Times New Roman" w:hAnsi="Times New Roman" w:cs="Times New Roman"/>
                <w:spacing w:val="-2"/>
              </w:rPr>
              <w:t>Отсутствуют</w:t>
            </w:r>
          </w:p>
        </w:tc>
        <w:tc>
          <w:tcPr>
            <w:tcW w:w="1524" w:type="dxa"/>
          </w:tcPr>
          <w:p w:rsidR="00872586" w:rsidRPr="007E451F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E451F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2E52DA" w:rsidRPr="00872586" w:rsidTr="006F3C78">
        <w:trPr>
          <w:trHeight w:val="803"/>
          <w:jc w:val="center"/>
        </w:trPr>
        <w:tc>
          <w:tcPr>
            <w:tcW w:w="562" w:type="dxa"/>
          </w:tcPr>
          <w:p w:rsidR="002E52DA" w:rsidRPr="00872586" w:rsidRDefault="002E52DA" w:rsidP="009E65E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2.</w:t>
            </w:r>
          </w:p>
        </w:tc>
        <w:tc>
          <w:tcPr>
            <w:tcW w:w="2574" w:type="dxa"/>
          </w:tcPr>
          <w:p w:rsidR="002E52DA" w:rsidRPr="007E451F" w:rsidRDefault="002E52DA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Предоставление хозяйствующим субъектам доступа к информации в приоритетном порядке</w:t>
            </w:r>
          </w:p>
        </w:tc>
        <w:tc>
          <w:tcPr>
            <w:tcW w:w="2818" w:type="dxa"/>
          </w:tcPr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1. Риск нарушения антимонопольного законодательства при предоставлении информационно-консультационной поддержки в соответствии с государственной программой Белгородской области «Развитие экономического потенциала и формирование благоприятного предпринимательского климата в Белгородской области» и муниципальной программой «Повышение инвестиционной привлекательности города и формирование благоприятного предпринимательского климата».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2. Риск нарушения антимонопольного законодательства при предоставлении торговых мест на муниципальных ярмарках в приоритетном порядке некоторым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 xml:space="preserve">предприятиям торговли и общественного питания, в том числе 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 xml:space="preserve">путем предоставления им преобладающего </w:t>
            </w:r>
            <w:r w:rsidRPr="002E52DA">
              <w:rPr>
                <w:rFonts w:ascii="Times New Roman" w:hAnsi="Times New Roman" w:cs="Times New Roman"/>
                <w:spacing w:val="-2"/>
              </w:rPr>
              <w:lastRenderedPageBreak/>
              <w:t xml:space="preserve">большинства торговых мест на муниципальной ярмарке и возможности организации и руководства (управления) муниципальной торговой ярмаркой. 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3. Риск нарушения антимонопольного законодательства при информировании о возможности сотрудничества хозяйствующих субъектов, специализирующихся на услугах в сфере труда.</w:t>
            </w:r>
          </w:p>
          <w:p w:rsidR="002E52DA" w:rsidRPr="007E451F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4. Риск взаимодействия сотрудников, ответственных за подготовку документации о закупке по муниципальным контрактам, с хозяйствующими субъектами с целью предоставления доступа к информации в приоритетном порядке</w:t>
            </w:r>
          </w:p>
        </w:tc>
        <w:tc>
          <w:tcPr>
            <w:tcW w:w="3969" w:type="dxa"/>
          </w:tcPr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lastRenderedPageBreak/>
              <w:t>1. Недостаточное информирование общественности о возможности получения мер государственной поддержки.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2. Возникновение конфликта интересов при исполнении сотрудниками администрации города Белгорода должностных обязанностей.</w:t>
            </w:r>
          </w:p>
          <w:p w:rsidR="002E52DA" w:rsidRPr="007E451F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3. Отсутствие (недостаточность) знаний в области антимонопольного законодательства у сотрудников администрации города Белгорода, неверное толкование и применение норм права</w:t>
            </w:r>
          </w:p>
        </w:tc>
        <w:tc>
          <w:tcPr>
            <w:tcW w:w="2693" w:type="dxa"/>
          </w:tcPr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1. Организация повышения квалификации сотрудников по вопросам применения антимонопольного законодательства и организации антимонопольного комплаенса.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 xml:space="preserve">2. Активизация мер по информированию бизнеса и общественности о возможности получения мер государственной поддержки. </w:t>
            </w:r>
          </w:p>
          <w:p w:rsidR="002E52DA" w:rsidRPr="002E52DA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3. Активизация мер по информированию бизнеса и общественности о возможности участия в муниципальных торговых ярмарках на территории города Белгорода.</w:t>
            </w:r>
          </w:p>
          <w:p w:rsidR="002E52DA" w:rsidRPr="007E451F" w:rsidRDefault="002E52DA" w:rsidP="002E52D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4. Активизация мер по информированию работодателей города Белгорода о наличии специализированных сайтов и порталов</w:t>
            </w:r>
          </w:p>
        </w:tc>
        <w:tc>
          <w:tcPr>
            <w:tcW w:w="1524" w:type="dxa"/>
          </w:tcPr>
          <w:p w:rsidR="002E52DA" w:rsidRPr="007E451F" w:rsidRDefault="002E52DA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52DA">
              <w:rPr>
                <w:rFonts w:ascii="Times New Roman" w:hAnsi="Times New Roman" w:cs="Times New Roman"/>
                <w:spacing w:val="-2"/>
              </w:rPr>
              <w:t>Отсутствуют</w:t>
            </w:r>
          </w:p>
        </w:tc>
        <w:tc>
          <w:tcPr>
            <w:tcW w:w="1524" w:type="dxa"/>
          </w:tcPr>
          <w:p w:rsidR="002E52DA" w:rsidRPr="007E451F" w:rsidRDefault="002E52DA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872586" w:rsidRPr="00872586" w:rsidTr="00872586">
        <w:trPr>
          <w:trHeight w:val="20"/>
          <w:jc w:val="center"/>
        </w:trPr>
        <w:tc>
          <w:tcPr>
            <w:tcW w:w="562" w:type="dxa"/>
          </w:tcPr>
          <w:p w:rsidR="00872586" w:rsidRPr="00872586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872586">
              <w:rPr>
                <w:rFonts w:ascii="Times New Roman" w:hAnsi="Times New Roman" w:cs="Times New Roman"/>
                <w:spacing w:val="-2"/>
              </w:rPr>
              <w:lastRenderedPageBreak/>
              <w:t>3.</w:t>
            </w:r>
          </w:p>
        </w:tc>
        <w:tc>
          <w:tcPr>
            <w:tcW w:w="257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Создание преимущественных условий отдельным хозяйствующим субъектам при осуществлении процедуры закупок товаров, работ, услуг для муниципальных нужд </w:t>
            </w:r>
          </w:p>
        </w:tc>
        <w:tc>
          <w:tcPr>
            <w:tcW w:w="2818" w:type="dxa"/>
          </w:tcPr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1. Риск предъявления неверных (чрезмерных) требований к предмету закупки и к ее участникам, требований о предоставлении документов, не предусмотренных документацией о закупке.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Риск нарушения порядка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определения и обоснования начальной (максимальной) цены муниципального контракта.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Риск необоснованного ограничения допуска к торгам участников закупки, нарушения порядка проведения закупочных процедур.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Риск создания участникам закупок преимущественных условий участия в закупках, в том числе путем приоритетного доступа к информации.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5. Риск участия организаторов торгов и (или) работников организаторов или работников заказчиков в торгах.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6. Риск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нарушения порядка определения победителя торгов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>.</w:t>
            </w:r>
          </w:p>
          <w:p w:rsidR="00872586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7. Риск создания определенным хозяйствующим субъектам необоснованных конкурентных преимуществ путем предъявления неверных (недостаточных) требований к предмету закупки и к ее участникам</w:t>
            </w:r>
          </w:p>
        </w:tc>
        <w:tc>
          <w:tcPr>
            <w:tcW w:w="3969" w:type="dxa"/>
          </w:tcPr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1. Возникновение конфликта интересов при исполнении сотрудниками администрации города Белгорода должностных обязанностей.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Отсутствие (недостаточность) знаний в области антимонопольного законодательства у сотрудников администрации города Белгорода, неверное толкование и применение норм права.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3. Отсутствие надлежащей экспертизы документации закупок товаров, работ, услуг для обеспечения муниципальных нужд.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Недостаточный уровень информированности сотрудников администрации города Белгорода, участвующих в закупочных процедурах, в части применения действующего законодательства о контрактной системе в сфере закупок товаров, работ, услуг для обеспечения муниципальных нужд.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5. Недостаточная информированность сотрудников администрации города Белгорода, участвующих в закупочных процедурах, по предмету (специфике) закупки.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6. Технические сбои в работе электронных площадок, Единой информационной системы (ЕИС), региональной информационной системы в сфере закупок (РИСБО) 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«АЦК-Госзаказ».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7. Отсутствие сформированного единого подхода в спорных ситуациях при проведении закупок на уровне Федеральной антимонопольной службы Российской Федерации (практика регионов разнится между собой, решений суда, соответствующих ситуации, еще не принято).</w:t>
            </w:r>
          </w:p>
          <w:p w:rsidR="00872586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8. Отсутствие единой позиции в судебной практике по некоторым спорным ситуациям при проведении закупок</w:t>
            </w:r>
          </w:p>
        </w:tc>
        <w:tc>
          <w:tcPr>
            <w:tcW w:w="2693" w:type="dxa"/>
          </w:tcPr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 xml:space="preserve">1. Ознакомление сотрудников администрации города Белгорода 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с нормативными правовыми актами (и их изменениями), регулирующими организацию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антимонопольного</w:t>
            </w:r>
            <w:proofErr w:type="gramEnd"/>
            <w:r w:rsidR="00A817F7" w:rsidRPr="001971F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комплаенса.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Организация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повышения квалификации сотрудников администрации города 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в области контрактной системы в сфере закупок, товаров, работ, услуг для обеспечения муниципальных нужд, а также по вопросам применения антимонопольного законодательства и организации антимонопольного комплаенса. 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Осуществление мер по предотвращению и урегулированию конфликтов интересов в деятельности администрации города Белгорода и ее сотрудников, связанных с функционированием антимонопольного комплаенса.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Мониторинг и анализ изменений, вносимых в законодательство о закупках.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5. Усиление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контроля за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подготовкой закупочной документации на стадии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 xml:space="preserve">согласования. 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6. Анализ нарушения антимонопольного законодательства.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7. Мониторинг и анализ практики применения антимонопольного законодательства.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8. Направление официальных запросов в органы исполнительной власти для разъяснения некоторых спорных вопросов.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9. Анализ судебной практики в сфере закупок.</w:t>
            </w:r>
          </w:p>
          <w:p w:rsidR="006F3C78" w:rsidRPr="001971F0" w:rsidRDefault="00275651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10. Анализ разъяснений </w:t>
            </w:r>
            <w:r w:rsidR="006F3C78" w:rsidRPr="001971F0">
              <w:rPr>
                <w:rFonts w:ascii="Times New Roman" w:hAnsi="Times New Roman" w:cs="Times New Roman"/>
                <w:spacing w:val="-2"/>
              </w:rPr>
              <w:t>и позиций контролирующих ведомств, министерств Российской Федерации в сфере закупок на официальном сайте управления муниципального заказа администрации города Белгорода, а также в приложениях и сервисах для обмена данными.</w:t>
            </w:r>
          </w:p>
          <w:p w:rsidR="00872586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11. Участие сотрудников администрации города Белгорода в семинарах-совещаниях для заказчиков и/или участников закупок</w:t>
            </w:r>
          </w:p>
          <w:p w:rsidR="006F3C78" w:rsidRPr="001971F0" w:rsidRDefault="006F3C78" w:rsidP="006F3C7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24" w:type="dxa"/>
          </w:tcPr>
          <w:p w:rsidR="00872586" w:rsidRPr="00275651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5651">
              <w:rPr>
                <w:rFonts w:ascii="Times New Roman" w:hAnsi="Times New Roman" w:cs="Times New Roman"/>
                <w:spacing w:val="-2"/>
              </w:rPr>
              <w:lastRenderedPageBreak/>
              <w:t>Отсутствуют</w:t>
            </w:r>
          </w:p>
        </w:tc>
        <w:tc>
          <w:tcPr>
            <w:tcW w:w="1524" w:type="dxa"/>
          </w:tcPr>
          <w:p w:rsidR="00872586" w:rsidRPr="00275651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5651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872586" w:rsidRPr="00872586" w:rsidTr="00872586">
        <w:trPr>
          <w:trHeight w:val="20"/>
          <w:jc w:val="center"/>
        </w:trPr>
        <w:tc>
          <w:tcPr>
            <w:tcW w:w="562" w:type="dxa"/>
          </w:tcPr>
          <w:p w:rsidR="00872586" w:rsidRPr="00872586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872586">
              <w:rPr>
                <w:rFonts w:ascii="Times New Roman" w:hAnsi="Times New Roman" w:cs="Times New Roman"/>
                <w:spacing w:val="-2"/>
              </w:rPr>
              <w:lastRenderedPageBreak/>
              <w:t>4.</w:t>
            </w:r>
          </w:p>
        </w:tc>
        <w:tc>
          <w:tcPr>
            <w:tcW w:w="2574" w:type="dxa"/>
          </w:tcPr>
          <w:p w:rsidR="00872586" w:rsidRPr="001971F0" w:rsidRDefault="00275651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Создание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преимущественных условий отдельным хозяйствующим субъектам путем нарушения порядка и условий предоставления субсидий и муниципальных гарантий городского округа «Город Белгород»</w:t>
            </w:r>
          </w:p>
        </w:tc>
        <w:tc>
          <w:tcPr>
            <w:tcW w:w="2818" w:type="dxa"/>
          </w:tcPr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 xml:space="preserve">1.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 xml:space="preserve">Риск принятия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необоснованного решения об отказе в предоставлении субсидий частным образовательным организациям, оказывающим услугу по образованию и (или) присмотру и уходу за детьми за фиксированную для родителей (законных представителей) детей плату, не превышающую максимальный размер родительской платы, установленный для муниципальных дошкольных образовательных организаций города Белгорода.</w:t>
            </w:r>
            <w:proofErr w:type="gramEnd"/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Риск принятия необоснованного решения об отказе в предоставлении субсидий родителям (законным представителям) детей, получающих услуги по присмотру и уходу за детьми дошкольного возраста от индивидуальных предпринимателей или в организациях частной формы собственности, осуществляющих образовательную деятельность и (или)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присмотр за детьми.</w:t>
            </w:r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Риск осуществления необоснованного субсидирования затрат частным организациям и ИП, осуществляющим образовательную деятельность и (или) присмотр и уход за детьми дошкольного возраста.</w:t>
            </w:r>
          </w:p>
          <w:p w:rsidR="00872586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Риск нарушения порядка предоставления муниципальных гарантий городского округа «Город Белгород»</w:t>
            </w:r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69" w:type="dxa"/>
          </w:tcPr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 xml:space="preserve">1. Отсутствие (недостаточность) знаний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в области антимонопольного законодательства у сотрудников администрации города Белгорода, осуществляющих функции предоставления субсидий и муниципальных гарантий, неверное толкование и применение норм права.</w:t>
            </w:r>
          </w:p>
          <w:p w:rsidR="00872586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Возникновение конфликта интересов при исполнении сотрудниками должностных обязанностей</w:t>
            </w:r>
          </w:p>
        </w:tc>
        <w:tc>
          <w:tcPr>
            <w:tcW w:w="2693" w:type="dxa"/>
          </w:tcPr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 xml:space="preserve">1. Анализ допущенных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нарушений, учет в работе принятых решений по жалобам, изучение нормативных правовых актов.</w:t>
            </w:r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Организация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повышения уровня компетенции сотрудников администрации города 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в части соблюдения порядка и условий предоставления субсидий и муниципальных гарантий. </w:t>
            </w:r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Системный анализ и мониторинг изменений в законодательстве и судебной практике.</w:t>
            </w:r>
          </w:p>
          <w:p w:rsidR="00275651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Направление служебных писем о выявленных нарушениях при исполнении</w:t>
            </w:r>
          </w:p>
          <w:p w:rsidR="00872586" w:rsidRPr="001971F0" w:rsidRDefault="00275651" w:rsidP="0027565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обязательств, предусмотренных договором о предоставлении муниципальной гарантии городского округа «Город Белгород», в адрес структурных подразделений администрации города Белгорода, хозяйствующих субъектов</w:t>
            </w:r>
          </w:p>
        </w:tc>
        <w:tc>
          <w:tcPr>
            <w:tcW w:w="152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Есть</w:t>
            </w:r>
          </w:p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24" w:type="dxa"/>
          </w:tcPr>
          <w:p w:rsidR="00872586" w:rsidRPr="00275651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5651">
              <w:rPr>
                <w:rFonts w:ascii="Times New Roman" w:hAnsi="Times New Roman" w:cs="Times New Roman"/>
                <w:spacing w:val="-2"/>
              </w:rPr>
              <w:lastRenderedPageBreak/>
              <w:t>Есть</w:t>
            </w:r>
          </w:p>
          <w:p w:rsidR="00872586" w:rsidRPr="00275651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72586" w:rsidRPr="001971F0" w:rsidTr="00872586">
        <w:trPr>
          <w:trHeight w:val="20"/>
          <w:jc w:val="center"/>
        </w:trPr>
        <w:tc>
          <w:tcPr>
            <w:tcW w:w="562" w:type="dxa"/>
          </w:tcPr>
          <w:p w:rsidR="00872586" w:rsidRPr="001971F0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5.</w:t>
            </w:r>
          </w:p>
        </w:tc>
        <w:tc>
          <w:tcPr>
            <w:tcW w:w="2574" w:type="dxa"/>
          </w:tcPr>
          <w:p w:rsidR="00872586" w:rsidRPr="001971F0" w:rsidRDefault="00B132AC" w:rsidP="009E65EB">
            <w:pPr>
              <w:pStyle w:val="af2"/>
              <w:ind w:left="-1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Создание преимущественных условий отдельным хозяйствующим субъектам при выполнении органами местного самоуправления города Белгорода функций организации и проведения конкурсов и городских мероприятий</w:t>
            </w:r>
          </w:p>
        </w:tc>
        <w:tc>
          <w:tcPr>
            <w:tcW w:w="2818" w:type="dxa"/>
          </w:tcPr>
          <w:p w:rsidR="00B132AC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1. Риск нарушения антимонопольного законодательства при осуществлении сотрудниками администрации города Белгорода функций организации и проведения конкурсов (на присвоение званий «Лучшее малое предприятие года»; </w:t>
            </w:r>
          </w:p>
          <w:p w:rsidR="00B132AC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конкурса инициатив</w:t>
            </w:r>
          </w:p>
          <w:p w:rsidR="00B132AC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по развитию территорий </w:t>
            </w:r>
          </w:p>
          <w:p w:rsidR="00B132AC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«Белгород меняется», конкурса «Наш Белгород. Наша инициатива», конкурса среди СМИ на лучшее освещение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 xml:space="preserve">деятельности органов местного самоуправления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города</w:t>
            </w:r>
            <w:r w:rsidR="000E7D6F" w:rsidRPr="001971F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971F0">
              <w:rPr>
                <w:rFonts w:ascii="Times New Roman" w:hAnsi="Times New Roman" w:cs="Times New Roman"/>
                <w:spacing w:val="-2"/>
              </w:rPr>
              <w:t>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>.</w:t>
            </w:r>
          </w:p>
          <w:p w:rsidR="00B132AC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Риск лоббирования интересов отдельных участников при отсутствии критериев и показателей оценки, а также описания условий для участников конкурса.</w:t>
            </w:r>
          </w:p>
          <w:p w:rsidR="00872586" w:rsidRPr="001971F0" w:rsidRDefault="00B132AC" w:rsidP="00B132A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Риск нарушения антимонопольного законодательства при осуществлении процедуры выдачи согласования на проведение уличных творческих выступлений на открытых площадках города Белгорода</w:t>
            </w:r>
          </w:p>
        </w:tc>
        <w:tc>
          <w:tcPr>
            <w:tcW w:w="3969" w:type="dxa"/>
          </w:tcPr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1. Недостаточное информирование бизнеса и общественности о возможности участия в проводимых администрацией города Белгорода конкурсах.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Возникновение конфликта интересов при исполнении сотрудниками администрации города Белгорода должностных обязанностей.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Отсутствие (недостаточность) знаний в области антимонопольного законодательства у сотрудников администрации города Белгорода, неверное толкование и применение норм права.</w:t>
            </w:r>
          </w:p>
          <w:p w:rsidR="00872586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4. Допущение нарушений при разработке актов, регламентирующих проведение конкурсов (отсутствие критериев и показателей оценки победителей)</w:t>
            </w:r>
          </w:p>
        </w:tc>
        <w:tc>
          <w:tcPr>
            <w:tcW w:w="2693" w:type="dxa"/>
          </w:tcPr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1. Организация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повышения квалификации сотрудников администрации города 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по вопросам применения антимонопольного законодательства и организации антимонопольного комплаенса.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Осуществление мер по предотвращению и урегулированию конфликтов интересов в деятельности администрации города Белгорода и ее сотрудников, связанных с функционированием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антимонопольного комплаенса.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3. Активизация мер по информированию бизнеса, СМИ и общественности о проводимых администрацией города Белгорода конкурсах.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4.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Контроль за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соблюдением равных условий при приеме заявок заявителей на проведение уличных творческих выступлений и выдаче согласования.</w:t>
            </w:r>
          </w:p>
          <w:p w:rsidR="00872586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5. Повышение уровня компетенции сотрудников, участвующих в процедуре предоставления согласования на проведение уличных творческих выступлений на открытых площадках города Белгорода</w:t>
            </w:r>
          </w:p>
          <w:p w:rsidR="00B132AC" w:rsidRPr="001971F0" w:rsidRDefault="00B132AC" w:rsidP="00B132A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2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Есть</w:t>
            </w:r>
          </w:p>
        </w:tc>
        <w:tc>
          <w:tcPr>
            <w:tcW w:w="152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872586" w:rsidRPr="00872586" w:rsidTr="00872586">
        <w:trPr>
          <w:trHeight w:val="20"/>
          <w:jc w:val="center"/>
        </w:trPr>
        <w:tc>
          <w:tcPr>
            <w:tcW w:w="562" w:type="dxa"/>
          </w:tcPr>
          <w:p w:rsidR="00872586" w:rsidRPr="00872586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872586">
              <w:rPr>
                <w:rFonts w:ascii="Times New Roman" w:hAnsi="Times New Roman" w:cs="Times New Roman"/>
                <w:spacing w:val="-2"/>
              </w:rPr>
              <w:lastRenderedPageBreak/>
              <w:t>6.</w:t>
            </w:r>
          </w:p>
        </w:tc>
        <w:tc>
          <w:tcPr>
            <w:tcW w:w="2574" w:type="dxa"/>
          </w:tcPr>
          <w:p w:rsidR="00872586" w:rsidRPr="00A50A0D" w:rsidRDefault="00B132AC" w:rsidP="009E65EB">
            <w:pPr>
              <w:pStyle w:val="af2"/>
              <w:ind w:left="-1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Создание преимущественных условий отдельным хозяйствующим субъектам при проведении конкурсных процедур и предоставлении услуг органами местного </w:t>
            </w: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самоуправления города Белгорода</w:t>
            </w:r>
          </w:p>
        </w:tc>
        <w:tc>
          <w:tcPr>
            <w:tcW w:w="2818" w:type="dxa"/>
          </w:tcPr>
          <w:p w:rsidR="008F7E56" w:rsidRPr="00A50A0D" w:rsidRDefault="008F7E56" w:rsidP="008F7E5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 xml:space="preserve">1. Риск нарушения антимонопольного законодательства при осуществлении процедуры отбора управляющей компании для собственников жилых помещений, которые не приняли решение о выборе способа управления </w:t>
            </w: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многоквартирным домом.</w:t>
            </w:r>
          </w:p>
          <w:p w:rsidR="008F7E56" w:rsidRPr="00A50A0D" w:rsidRDefault="008F7E56" w:rsidP="008F7E5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2. Риск осуществления реализации имущества с нарушением законодательства, в том числе без проведения торгов, с изменением целевого назначения имущества, без согласования с собственником имущества, с нарушением порядка информирования.</w:t>
            </w:r>
          </w:p>
          <w:p w:rsidR="008F7E56" w:rsidRPr="00A50A0D" w:rsidRDefault="008F7E56" w:rsidP="008F7E5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3. Риск принятия необоснованного решения об отказе в предоставлении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и недвижимого имущества, находящегося в муниципальной собственности.</w:t>
            </w:r>
          </w:p>
          <w:p w:rsidR="008F7E56" w:rsidRPr="00A50A0D" w:rsidRDefault="008F7E56" w:rsidP="008F7E5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4. Риск принятия необоснованного решения при проведении конкурса на право заключения договора на установку и эксплуатацию рекламной </w:t>
            </w: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конструкции, а также при заключении договора на установку и эксплуатацию рекламной конструкции.</w:t>
            </w:r>
          </w:p>
          <w:p w:rsidR="00872586" w:rsidRPr="00A50A0D" w:rsidRDefault="008F7E56" w:rsidP="008F7E5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5. Риск нарушения антимонопольного законодательства при подготовке документации по проведению торгов по размещению летних кафе и объектов нестационарной торговли, в результате установления (не установления) требований к участникам торгов</w:t>
            </w:r>
          </w:p>
        </w:tc>
        <w:tc>
          <w:tcPr>
            <w:tcW w:w="3969" w:type="dxa"/>
          </w:tcPr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1. Возникновение конфликта интересов при исполнении сотрудниками администрации города Белгорода должностных обязанностей.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2. Отсутствие (недостаточность) знаний в области антимонопольного законодательства у сотрудников администрации города Белгорода, неверное толкование и применение норм права.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3. Высокая загруженность сотрудников администрации города Белгорода работой, выполняемой в соответствии с должностными инструкциями.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4. Несоблюдение условий конкурсных процедур по отбору управляющей компании, предусмотренных постановлением Правительства Российской Федерации </w:t>
            </w:r>
          </w:p>
          <w:p w:rsidR="008F7E56" w:rsidRPr="00A50A0D" w:rsidRDefault="00470958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от 06.02.2006 г.</w:t>
            </w:r>
            <w:r w:rsidR="008F7E56" w:rsidRPr="00A50A0D">
              <w:rPr>
                <w:rFonts w:ascii="Times New Roman" w:hAnsi="Times New Roman" w:cs="Times New Roman"/>
                <w:spacing w:val="-2"/>
              </w:rPr>
      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распоряжением администрации города Белго</w:t>
            </w:r>
            <w:r w:rsidRPr="00A50A0D">
              <w:rPr>
                <w:rFonts w:ascii="Times New Roman" w:hAnsi="Times New Roman" w:cs="Times New Roman"/>
                <w:spacing w:val="-2"/>
              </w:rPr>
              <w:t>рода от 29.09.</w:t>
            </w:r>
            <w:r w:rsidR="008F7E56" w:rsidRPr="00A50A0D">
              <w:rPr>
                <w:rFonts w:ascii="Times New Roman" w:hAnsi="Times New Roman" w:cs="Times New Roman"/>
                <w:spacing w:val="-2"/>
              </w:rPr>
              <w:t>2016 г</w:t>
            </w:r>
            <w:r w:rsidRPr="00A50A0D">
              <w:rPr>
                <w:rFonts w:ascii="Times New Roman" w:hAnsi="Times New Roman" w:cs="Times New Roman"/>
                <w:spacing w:val="-2"/>
              </w:rPr>
              <w:t>.</w:t>
            </w:r>
            <w:r w:rsidR="008F7E56" w:rsidRPr="00A50A0D">
              <w:rPr>
                <w:rFonts w:ascii="Times New Roman" w:hAnsi="Times New Roman" w:cs="Times New Roman"/>
                <w:spacing w:val="-2"/>
              </w:rPr>
              <w:t xml:space="preserve"> № 1238 «Об организации открытых конкурсов по отбору управляющих организаций для управления многоквартирными домами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 в г. Белгороде».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5.  Недостаточный уровень </w:t>
            </w:r>
            <w:proofErr w:type="gramStart"/>
            <w:r w:rsidRPr="00A50A0D">
              <w:rPr>
                <w:rFonts w:ascii="Times New Roman" w:hAnsi="Times New Roman" w:cs="Times New Roman"/>
                <w:spacing w:val="-2"/>
              </w:rPr>
              <w:t>компетентности сотрудников администрации города Белгорода</w:t>
            </w:r>
            <w:proofErr w:type="gramEnd"/>
            <w:r w:rsidRPr="00A50A0D">
              <w:rPr>
                <w:rFonts w:ascii="Times New Roman" w:hAnsi="Times New Roman" w:cs="Times New Roman"/>
                <w:spacing w:val="-2"/>
              </w:rPr>
              <w:t xml:space="preserve"> в области приватизации государственного и муниципального имущества.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 xml:space="preserve">6. Нарушение порядка при установлении оснований для предоставления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и недвижимого имущества, находящегося в </w:t>
            </w:r>
            <w:r w:rsidRPr="00A50A0D">
              <w:rPr>
                <w:rFonts w:ascii="Times New Roman" w:hAnsi="Times New Roman" w:cs="Times New Roman"/>
                <w:spacing w:val="-2"/>
              </w:rPr>
              <w:lastRenderedPageBreak/>
              <w:t>муниципальной собственности.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7. Недостаточная осведомленность сотрудников администрации города Белгорода в области изменений в земельное законодательство и в законодательство по предоставлению в аренду муниципального имущества, неверное толкование и применение норм права.</w:t>
            </w:r>
          </w:p>
          <w:p w:rsidR="008F7E5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8. Нарушение порядка проведения торгов на право заключения договора на установку и эксплуатацию рекламной конструкции (размер платы за установку и эксплуатацию рекламной конструкции в год) на земельном участке, здании, ином недвижимом имуществе, находящемся в собственности городского округа «Город Белгород», а также на земельном участке, государственная собственность на который не разграничена.</w:t>
            </w:r>
          </w:p>
          <w:p w:rsidR="00872586" w:rsidRPr="00A50A0D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0A0D">
              <w:rPr>
                <w:rFonts w:ascii="Times New Roman" w:hAnsi="Times New Roman" w:cs="Times New Roman"/>
                <w:spacing w:val="-2"/>
              </w:rPr>
              <w:t>9. Недостаточная осведомленность сотрудников администрации города Белгорода в области изменений законодательства о рекламе</w:t>
            </w:r>
          </w:p>
        </w:tc>
        <w:tc>
          <w:tcPr>
            <w:tcW w:w="2693" w:type="dxa"/>
          </w:tcPr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lastRenderedPageBreak/>
              <w:t xml:space="preserve">1. Осуществление мер по предотвращению и урегулированию конфликтов интересов в деятельности администрации города Белгорода и ее сотрудников, связанных с функционированием антимонопольного </w:t>
            </w:r>
            <w:r w:rsidRPr="00E13DFC">
              <w:rPr>
                <w:rFonts w:ascii="Times New Roman" w:hAnsi="Times New Roman" w:cs="Times New Roman"/>
                <w:spacing w:val="-2"/>
              </w:rPr>
              <w:lastRenderedPageBreak/>
              <w:t>комплаенса.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 xml:space="preserve">2. Организация </w:t>
            </w:r>
            <w:proofErr w:type="gramStart"/>
            <w:r w:rsidRPr="00E13DFC">
              <w:rPr>
                <w:rFonts w:ascii="Times New Roman" w:hAnsi="Times New Roman" w:cs="Times New Roman"/>
                <w:spacing w:val="-2"/>
              </w:rPr>
              <w:t>повышения квалификации сотрудников администрации города Белгорода</w:t>
            </w:r>
            <w:proofErr w:type="gramEnd"/>
            <w:r w:rsidRPr="00E13DFC">
              <w:rPr>
                <w:rFonts w:ascii="Times New Roman" w:hAnsi="Times New Roman" w:cs="Times New Roman"/>
                <w:spacing w:val="-2"/>
              </w:rPr>
              <w:t xml:space="preserve"> по вопросам применения антимонопольного законодательства и организации антимонопольного комплаенса.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 xml:space="preserve">3.  Организация </w:t>
            </w:r>
            <w:proofErr w:type="gramStart"/>
            <w:r w:rsidRPr="00E13DFC">
              <w:rPr>
                <w:rFonts w:ascii="Times New Roman" w:hAnsi="Times New Roman" w:cs="Times New Roman"/>
                <w:spacing w:val="-2"/>
              </w:rPr>
              <w:t>повышения уровня компетенции сотрудников администрации города Белгорода</w:t>
            </w:r>
            <w:proofErr w:type="gramEnd"/>
            <w:r w:rsidRPr="00E13DFC">
              <w:rPr>
                <w:rFonts w:ascii="Times New Roman" w:hAnsi="Times New Roman" w:cs="Times New Roman"/>
                <w:spacing w:val="-2"/>
              </w:rPr>
              <w:t xml:space="preserve"> в сфере осуществления конкурсных процедур по отбору управляющих компаний.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4. Систематическое проведение анализа допущенных нарушений, изучение нормативных документов и мониторинг изменений в законодательстве по приватизации государственного и муниципального имущества.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 xml:space="preserve">5. Повышение уровня компетенции сотрудников в области применения законодательства по </w:t>
            </w:r>
            <w:r w:rsidRPr="00E13DFC">
              <w:rPr>
                <w:rFonts w:ascii="Times New Roman" w:hAnsi="Times New Roman" w:cs="Times New Roman"/>
                <w:spacing w:val="-2"/>
              </w:rPr>
              <w:lastRenderedPageBreak/>
              <w:t xml:space="preserve">приватизации государственного и муниципального имущества. 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6. Анализ допущенных нарушений, учет в работе принятых решений по жалобам, изучение нормативных документов и мониторинг изменений в законодательстве в сфере земельных и имущественных отношений.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7. Повышение уровня компетенции сотрудников по вопросам применения антимонопольного и земельного законодательств, а также законодательства, регулирующего вопросы приватизации муниципального имущества.</w:t>
            </w:r>
          </w:p>
          <w:p w:rsidR="008F7E5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>8. Анализ допущенных нарушений, учет в работе принятых решений по жалобам, изучение нормативных документов и мониторинг изменений в градостроительном законодательстве и законодательстве о рекламе.</w:t>
            </w:r>
          </w:p>
          <w:p w:rsidR="00872586" w:rsidRPr="00E13DFC" w:rsidRDefault="008F7E56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13DFC">
              <w:rPr>
                <w:rFonts w:ascii="Times New Roman" w:hAnsi="Times New Roman" w:cs="Times New Roman"/>
                <w:spacing w:val="-2"/>
              </w:rPr>
              <w:t xml:space="preserve">9. Повышение </w:t>
            </w:r>
            <w:proofErr w:type="gramStart"/>
            <w:r w:rsidRPr="00E13DFC">
              <w:rPr>
                <w:rFonts w:ascii="Times New Roman" w:hAnsi="Times New Roman" w:cs="Times New Roman"/>
                <w:spacing w:val="-2"/>
              </w:rPr>
              <w:t xml:space="preserve">уровня </w:t>
            </w:r>
            <w:r w:rsidRPr="00E13DFC">
              <w:rPr>
                <w:rFonts w:ascii="Times New Roman" w:hAnsi="Times New Roman" w:cs="Times New Roman"/>
                <w:spacing w:val="-2"/>
              </w:rPr>
              <w:lastRenderedPageBreak/>
              <w:t>компетенции сотрудников администрации города Белгорода</w:t>
            </w:r>
            <w:proofErr w:type="gramEnd"/>
            <w:r w:rsidRPr="00E13DFC">
              <w:rPr>
                <w:rFonts w:ascii="Times New Roman" w:hAnsi="Times New Roman" w:cs="Times New Roman"/>
                <w:spacing w:val="-2"/>
              </w:rPr>
              <w:t xml:space="preserve"> по вопросам применения градостроительного и антимонопольного законодательства</w:t>
            </w:r>
          </w:p>
          <w:p w:rsidR="005371EC" w:rsidRPr="00E13DFC" w:rsidRDefault="005371EC" w:rsidP="008F7E5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24" w:type="dxa"/>
          </w:tcPr>
          <w:p w:rsidR="00872586" w:rsidRPr="008F7E56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F7E56">
              <w:rPr>
                <w:rFonts w:ascii="Times New Roman" w:hAnsi="Times New Roman" w:cs="Times New Roman"/>
                <w:spacing w:val="-2"/>
              </w:rPr>
              <w:lastRenderedPageBreak/>
              <w:t>Есть</w:t>
            </w:r>
          </w:p>
        </w:tc>
        <w:tc>
          <w:tcPr>
            <w:tcW w:w="1524" w:type="dxa"/>
          </w:tcPr>
          <w:p w:rsidR="00872586" w:rsidRPr="008F7E56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F7E56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872586" w:rsidRPr="001971F0" w:rsidTr="005371EC">
        <w:trPr>
          <w:trHeight w:val="520"/>
          <w:jc w:val="center"/>
        </w:trPr>
        <w:tc>
          <w:tcPr>
            <w:tcW w:w="562" w:type="dxa"/>
          </w:tcPr>
          <w:p w:rsidR="00872586" w:rsidRPr="001971F0" w:rsidRDefault="00872586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7 .</w:t>
            </w:r>
          </w:p>
        </w:tc>
        <w:tc>
          <w:tcPr>
            <w:tcW w:w="2574" w:type="dxa"/>
          </w:tcPr>
          <w:p w:rsidR="00872586" w:rsidRPr="001971F0" w:rsidRDefault="005371EC" w:rsidP="009E65EB">
            <w:pPr>
              <w:pStyle w:val="af2"/>
              <w:ind w:left="-1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Создание преимущественных условий отдельным хозяйствующим субъектам при выполнении иных функций органами местного самоуправления города Белгорода</w:t>
            </w:r>
          </w:p>
        </w:tc>
        <w:tc>
          <w:tcPr>
            <w:tcW w:w="2818" w:type="dxa"/>
          </w:tcPr>
          <w:p w:rsidR="005371EC" w:rsidRPr="001971F0" w:rsidRDefault="005371EC" w:rsidP="005371E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1. Риск нарушения антимонопольного законодательства вследствие совмещения функций учредителя предприятия и органа местного самоуправления города Белгорода.</w:t>
            </w:r>
          </w:p>
          <w:p w:rsidR="00872586" w:rsidRPr="001971F0" w:rsidRDefault="005371EC" w:rsidP="005371E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2.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 xml:space="preserve">Риск ограничения конкуренции путем направления должностными лицами администрации города Белгорода информационных писем субъектам рынка с целью склонить их решение в пользу приобретения товаров (работ, услуг) конкретного участника рынка, поскольку письма могут создать у их получателей впечатление об одобрении органами местного самоуправления города Белгорода именно этих товаров (работ, услуг) и их предпочтительности </w:t>
            </w: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по сравнению с товарами (работами, услугами) других участников рынка</w:t>
            </w:r>
            <w:proofErr w:type="gramEnd"/>
          </w:p>
          <w:p w:rsidR="005371EC" w:rsidRPr="001971F0" w:rsidRDefault="005371EC" w:rsidP="005371EC">
            <w:pPr>
              <w:jc w:val="center"/>
              <w:rPr>
                <w:rFonts w:ascii="Times New Roman" w:hAnsi="Times New Roman" w:cs="Times New Roman"/>
                <w:spacing w:val="-2"/>
                <w:highlight w:val="yellow"/>
              </w:rPr>
            </w:pPr>
          </w:p>
        </w:tc>
        <w:tc>
          <w:tcPr>
            <w:tcW w:w="3969" w:type="dxa"/>
          </w:tcPr>
          <w:p w:rsidR="005371EC" w:rsidRPr="001971F0" w:rsidRDefault="005371EC" w:rsidP="005371E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1. Отсутствие (недостаточность) знаний в области антимонопольного законодательства у сотрудников администрации города Белгорода, неверное толкование и применение норм права.</w:t>
            </w:r>
          </w:p>
          <w:p w:rsidR="00872586" w:rsidRPr="001971F0" w:rsidRDefault="005371EC" w:rsidP="005371EC">
            <w:pPr>
              <w:jc w:val="center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2. Наличие хозяйствующих субъектов, осуществляющих деятельность на территории городского округа «Город Белгород», с долей участия муниципального образования</w:t>
            </w:r>
          </w:p>
        </w:tc>
        <w:tc>
          <w:tcPr>
            <w:tcW w:w="2693" w:type="dxa"/>
          </w:tcPr>
          <w:p w:rsidR="00872586" w:rsidRPr="001971F0" w:rsidRDefault="005371EC" w:rsidP="009E65EB">
            <w:pPr>
              <w:jc w:val="center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Организация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повышения квалификации сотрудников администрации города 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по вопросам применения антимонопольного законодательства и организации антимонопольного комплаенса</w:t>
            </w:r>
          </w:p>
        </w:tc>
        <w:tc>
          <w:tcPr>
            <w:tcW w:w="152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  <w:tc>
          <w:tcPr>
            <w:tcW w:w="1524" w:type="dxa"/>
          </w:tcPr>
          <w:p w:rsidR="00872586" w:rsidRPr="001971F0" w:rsidRDefault="00872586" w:rsidP="009E65E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  <w:tr w:rsidR="00C03E05" w:rsidRPr="001971F0" w:rsidTr="005371EC">
        <w:trPr>
          <w:trHeight w:val="520"/>
          <w:jc w:val="center"/>
        </w:trPr>
        <w:tc>
          <w:tcPr>
            <w:tcW w:w="562" w:type="dxa"/>
          </w:tcPr>
          <w:p w:rsidR="00C03E05" w:rsidRPr="001971F0" w:rsidRDefault="00C03E05" w:rsidP="009E65EB">
            <w:pPr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lastRenderedPageBreak/>
              <w:t>8.</w:t>
            </w:r>
          </w:p>
        </w:tc>
        <w:tc>
          <w:tcPr>
            <w:tcW w:w="2574" w:type="dxa"/>
          </w:tcPr>
          <w:p w:rsidR="00C03E05" w:rsidRPr="001971F0" w:rsidRDefault="00C03E05" w:rsidP="00C03E05">
            <w:pPr>
              <w:pStyle w:val="af2"/>
              <w:ind w:left="-1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Создание дискриминационных условий отдельным хозяйствующим субъектам</w:t>
            </w:r>
          </w:p>
          <w:p w:rsidR="00C03E05" w:rsidRPr="001971F0" w:rsidRDefault="00C03E05" w:rsidP="00C03E05">
            <w:pPr>
              <w:pStyle w:val="af2"/>
              <w:ind w:left="-1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818" w:type="dxa"/>
          </w:tcPr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Осуществление действия (бездействия), которое приводит или может привести к недопущению, ограничению, устранению конкуренции</w:t>
            </w:r>
          </w:p>
        </w:tc>
        <w:tc>
          <w:tcPr>
            <w:tcW w:w="3969" w:type="dxa"/>
          </w:tcPr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Отсутствие (недостаточность) знаний в области антимонопольного законодательства у сотрудников администрации города  Белгорода, неверное толкование и применение норм права</w:t>
            </w:r>
          </w:p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 xml:space="preserve">Организация </w:t>
            </w:r>
            <w:proofErr w:type="gramStart"/>
            <w:r w:rsidRPr="001971F0">
              <w:rPr>
                <w:rFonts w:ascii="Times New Roman" w:hAnsi="Times New Roman" w:cs="Times New Roman"/>
                <w:spacing w:val="-2"/>
              </w:rPr>
              <w:t>повышения квалификации сотрудников администрации города Белгорода</w:t>
            </w:r>
            <w:proofErr w:type="gramEnd"/>
            <w:r w:rsidRPr="001971F0">
              <w:rPr>
                <w:rFonts w:ascii="Times New Roman" w:hAnsi="Times New Roman" w:cs="Times New Roman"/>
                <w:spacing w:val="-2"/>
              </w:rPr>
              <w:t xml:space="preserve"> по вопросам применения антимонопольного законодательства и организации антимонопольного комплаенса</w:t>
            </w:r>
          </w:p>
        </w:tc>
        <w:tc>
          <w:tcPr>
            <w:tcW w:w="1524" w:type="dxa"/>
          </w:tcPr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  <w:tc>
          <w:tcPr>
            <w:tcW w:w="1524" w:type="dxa"/>
          </w:tcPr>
          <w:p w:rsidR="00C03E05" w:rsidRPr="001971F0" w:rsidRDefault="00C03E05" w:rsidP="00C03E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971F0">
              <w:rPr>
                <w:rFonts w:ascii="Times New Roman" w:hAnsi="Times New Roman" w:cs="Times New Roman"/>
                <w:spacing w:val="-2"/>
              </w:rPr>
              <w:t>Есть</w:t>
            </w:r>
          </w:p>
        </w:tc>
      </w:tr>
    </w:tbl>
    <w:p w:rsidR="002042FF" w:rsidRPr="001971F0" w:rsidRDefault="001971F0" w:rsidP="001971F0">
      <w:pPr>
        <w:pStyle w:val="ConsPlusNormal"/>
        <w:tabs>
          <w:tab w:val="left" w:pos="946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1F0">
        <w:rPr>
          <w:rFonts w:ascii="Times New Roman" w:hAnsi="Times New Roman" w:cs="Times New Roman"/>
          <w:bCs/>
          <w:sz w:val="28"/>
          <w:szCs w:val="28"/>
        </w:rPr>
        <w:tab/>
      </w: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42FF" w:rsidRPr="00872586" w:rsidRDefault="002042FF" w:rsidP="004D445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80A36" w:rsidRPr="002E52DA" w:rsidRDefault="00494A54" w:rsidP="002E5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47">
        <w:rPr>
          <w:rFonts w:ascii="Times New Roman" w:hAnsi="Times New Roman" w:cs="Times New Roman"/>
          <w:b/>
          <w:sz w:val="28"/>
          <w:szCs w:val="28"/>
        </w:rPr>
        <w:lastRenderedPageBreak/>
        <w:t>Раздел 3. Информация об исполнении плана мероприятий по с</w:t>
      </w:r>
      <w:r w:rsidR="002513DF" w:rsidRPr="00BD1947">
        <w:rPr>
          <w:rFonts w:ascii="Times New Roman" w:hAnsi="Times New Roman" w:cs="Times New Roman"/>
          <w:b/>
          <w:sz w:val="28"/>
          <w:szCs w:val="28"/>
        </w:rPr>
        <w:t>нижению комплаенс</w:t>
      </w:r>
      <w:r w:rsidR="00E13DFC">
        <w:rPr>
          <w:rFonts w:ascii="Times New Roman" w:hAnsi="Times New Roman" w:cs="Times New Roman"/>
          <w:b/>
          <w:sz w:val="28"/>
          <w:szCs w:val="28"/>
        </w:rPr>
        <w:t>-рисков з</w:t>
      </w:r>
      <w:r w:rsidR="00562C16">
        <w:rPr>
          <w:rFonts w:ascii="Times New Roman" w:hAnsi="Times New Roman" w:cs="Times New Roman"/>
          <w:b/>
          <w:sz w:val="28"/>
          <w:szCs w:val="28"/>
        </w:rPr>
        <w:t>а 2025</w:t>
      </w:r>
      <w:r w:rsidR="002E52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29"/>
        <w:gridCol w:w="3007"/>
        <w:gridCol w:w="2112"/>
        <w:gridCol w:w="1417"/>
        <w:gridCol w:w="2440"/>
        <w:gridCol w:w="3745"/>
      </w:tblGrid>
      <w:tr w:rsidR="00157DF2" w:rsidRPr="00AC47F3" w:rsidTr="00B64476">
        <w:trPr>
          <w:tblHeader/>
          <w:jc w:val="center"/>
        </w:trPr>
        <w:tc>
          <w:tcPr>
            <w:tcW w:w="568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ind w:left="-64" w:hanging="31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C47F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C47F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29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007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Описание действий</w:t>
            </w:r>
          </w:p>
        </w:tc>
        <w:tc>
          <w:tcPr>
            <w:tcW w:w="2112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417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440" w:type="dxa"/>
            <w:vAlign w:val="center"/>
          </w:tcPr>
          <w:p w:rsidR="00157DF2" w:rsidRPr="00AC47F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Показатель результата</w:t>
            </w:r>
          </w:p>
        </w:tc>
        <w:tc>
          <w:tcPr>
            <w:tcW w:w="3745" w:type="dxa"/>
          </w:tcPr>
          <w:p w:rsidR="00157DF2" w:rsidRPr="00AC47F3" w:rsidRDefault="00157DF2" w:rsidP="00157DF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47F3"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157DF2" w:rsidRPr="00AC47F3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tabs>
                <w:tab w:val="left" w:pos="450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Исполнение нормативных правовых актов, регулирующих организацию антимонопольного комплаенса в администрации города Белгорода</w:t>
            </w:r>
          </w:p>
        </w:tc>
        <w:tc>
          <w:tcPr>
            <w:tcW w:w="3007" w:type="dxa"/>
          </w:tcPr>
          <w:p w:rsidR="00C507F0" w:rsidRDefault="00C86B23" w:rsidP="00C50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6B23">
              <w:rPr>
                <w:rFonts w:ascii="Times New Roman" w:hAnsi="Times New Roman" w:cs="Times New Roman"/>
              </w:rPr>
              <w:t>Исполнение положений постановления администрации города Белгорода от 26 августа 2019 года № 135 «Об организации системы внутреннего обеспечения соответствия требованиям антимонопольного законодательства (антимонопольного комплаенса) деятельности администрации города Белгорода», постановления администрации города Белгорода от 01 ноября 2019 года № 179 «Об утверждении методических рекомендаций по осуществлению анализа нормативных правовых актов администрации города Белгорода и их проектов на предмет выявления рисков нарушения антимонопольного   законодательства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распоряжения администрации города Белгорода от 18 февраля 2020 года № 150 «Об утверждении процедуры внутреннего расследования, связанного с </w:t>
            </w:r>
            <w:r w:rsidRPr="00C86B23">
              <w:rPr>
                <w:rFonts w:ascii="Times New Roman" w:hAnsi="Times New Roman" w:cs="Times New Roman"/>
              </w:rPr>
              <w:lastRenderedPageBreak/>
              <w:t>функционированием антимонопольного комплаенса в администрации города Белгорода», распоряжения администрации города Белгорода от 02 ноября 2023 года № 3343 «О внесении изменений в распоряжение администрации города Белгорода от 18 февраля 2020 года № 150 «Об утверждении процедуры внутреннего расследования, связанного с функционированием антимонопольного комплаенса в администрации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города Белгорода»,  распоряжения администрации города Белгорода от 15 декабря 2020 года № 1267  «Об утверждении уполномоченных структурных подразделений (должностных лиц), ответственных за функционирование системы обеспечения соответствия требованиям антимонопольного комплаенса деятельности администрации города Белгорода»,  распоряжения </w:t>
            </w:r>
            <w:r w:rsidRPr="00C86B23">
              <w:rPr>
                <w:rFonts w:ascii="Times New Roman" w:hAnsi="Times New Roman" w:cs="Times New Roman"/>
              </w:rPr>
              <w:lastRenderedPageBreak/>
              <w:t>администрации города Бе</w:t>
            </w:r>
            <w:r w:rsidR="00C507F0">
              <w:rPr>
                <w:rFonts w:ascii="Times New Roman" w:hAnsi="Times New Roman" w:cs="Times New Roman"/>
              </w:rPr>
              <w:t>лгорода от 04.12.2023 г.</w:t>
            </w:r>
            <w:r w:rsidRPr="00C86B23">
              <w:rPr>
                <w:rFonts w:ascii="Times New Roman" w:hAnsi="Times New Roman" w:cs="Times New Roman"/>
              </w:rPr>
              <w:t xml:space="preserve"> </w:t>
            </w:r>
            <w:r w:rsidR="00C507F0">
              <w:rPr>
                <w:rFonts w:ascii="Times New Roman" w:hAnsi="Times New Roman" w:cs="Times New Roman"/>
              </w:rPr>
              <w:t xml:space="preserve">    </w:t>
            </w:r>
            <w:r w:rsidRPr="00C86B23">
              <w:rPr>
                <w:rFonts w:ascii="Times New Roman" w:hAnsi="Times New Roman" w:cs="Times New Roman"/>
              </w:rPr>
              <w:t xml:space="preserve">№ 3839 </w:t>
            </w:r>
          </w:p>
          <w:p w:rsidR="00157DF2" w:rsidRPr="00C86B23" w:rsidRDefault="00C86B23" w:rsidP="00C5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86B23">
              <w:rPr>
                <w:rFonts w:ascii="Times New Roman" w:hAnsi="Times New Roman" w:cs="Times New Roman"/>
              </w:rPr>
              <w:t xml:space="preserve">«О внесении изменений в распоряжение администрации города Белгорода                              </w:t>
            </w:r>
            <w:r w:rsidR="008D28E6">
              <w:rPr>
                <w:rFonts w:ascii="Times New Roman" w:hAnsi="Times New Roman" w:cs="Times New Roman"/>
              </w:rPr>
              <w:t xml:space="preserve"> от 15 декабря 2020 года           № 1267</w:t>
            </w:r>
            <w:r w:rsidRPr="00C86B23">
              <w:rPr>
                <w:rFonts w:ascii="Times New Roman" w:hAnsi="Times New Roman" w:cs="Times New Roman"/>
              </w:rPr>
              <w:t xml:space="preserve"> «Об утверждении уполномоченных подразделений (должностных лиц), ответственных за функционирование системы обеспечения соответствия требованиям антимонопольного комплаенса деятельности администрации города Белгорода», распоряжения администрации города Белгорода от 11.11.2024 </w:t>
            </w:r>
            <w:r w:rsidR="00C507F0">
              <w:rPr>
                <w:rFonts w:ascii="Times New Roman" w:hAnsi="Times New Roman" w:cs="Times New Roman"/>
              </w:rPr>
              <w:t>г.</w:t>
            </w:r>
            <w:r w:rsidR="008D28E6">
              <w:rPr>
                <w:rFonts w:ascii="Times New Roman" w:hAnsi="Times New Roman" w:cs="Times New Roman"/>
              </w:rPr>
              <w:t xml:space="preserve">      </w:t>
            </w:r>
            <w:r w:rsidRPr="00C86B23">
              <w:rPr>
                <w:rFonts w:ascii="Times New Roman" w:hAnsi="Times New Roman" w:cs="Times New Roman"/>
              </w:rPr>
              <w:t>№ 3112 «О внесении изменений в распоряжение администрации города Белгорода от 15 декабря 2020 года № 1267 "Об утверждении уполномоченных подразделений (должностных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лиц), ответственных за функционирование системы обеспечения соответствия требованиям </w:t>
            </w:r>
            <w:r w:rsidRPr="00C86B23">
              <w:rPr>
                <w:rFonts w:ascii="Times New Roman" w:hAnsi="Times New Roman" w:cs="Times New Roman"/>
              </w:rPr>
              <w:lastRenderedPageBreak/>
              <w:t>антимонопольного комплаенса деятельности администрации города Белгорода»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Департамент экономического развития администрации города Белгорода</w:t>
            </w:r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</w:p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Уполномоченные подразделения (должностные лица) отраслевых (функциональных) органов, структурных подразделений администрации города Белгорода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1. Сведение </w:t>
            </w:r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   к минимуму рисков нарушения антимонопольного законодательства при выполнении сотрудниками администрации города Белгорода функций ОМСУ.</w:t>
            </w:r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C86B23">
              <w:rPr>
                <w:rFonts w:ascii="Times New Roman" w:hAnsi="Times New Roman" w:cs="Times New Roman"/>
              </w:rPr>
              <w:t>Подготовка ежегодного доклада об антимонопольном комплаенсе, размещение его на сайте ОМСУ</w:t>
            </w:r>
            <w:proofErr w:type="gramEnd"/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6B23">
              <w:rPr>
                <w:rFonts w:ascii="Times New Roman" w:hAnsi="Times New Roman" w:cs="Times New Roman"/>
              </w:rPr>
              <w:t>В 2025 году исполнены положения постановления администрации города Белгорода от 26 августа 2019 года  № 135 «Об организации системы внутреннего обеспечения соответствия требованиям антимонопольного законодательства (антимонопольного комплаенса) деятельности администрации города Белгорода», постановления администрации города Белгорода от 21.08.2024 г. №128 «О внесении изменений в постановление администрации города Белгорода от 26 августа 2019 года № 135 «Об организации системы внутреннего обеспечения соответствия требованиям антимонопольного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законодательства (антимонопольного комплаенса) деятельности администрации города Белгорода», постановления администрации города Белгорода от  01 ноября 2019 года № 179 «Об утверждении методических рекомендаций по осуществлению анализа нормативно правовых актов администрации города Белгорода и их проектов на предмет выявления рисков нарушения антимонопольного законодательства», распоряжения администрации города Белгорода от </w:t>
            </w:r>
            <w:r w:rsidRPr="00C86B23">
              <w:rPr>
                <w:rFonts w:ascii="Times New Roman" w:hAnsi="Times New Roman" w:cs="Times New Roman"/>
              </w:rPr>
              <w:lastRenderedPageBreak/>
              <w:t>18 февраля 2020 года  № 150 «Об утверждении процедуры внутреннего расследования, связанного с функционированием антимонопольного комплаенса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6B23">
              <w:rPr>
                <w:rFonts w:ascii="Times New Roman" w:hAnsi="Times New Roman" w:cs="Times New Roman"/>
              </w:rPr>
              <w:t>в администрации города Белгорода», положения распоряжения администрации города Белгорода от 05.06.2024 № 1628 «Об утверждении внутренних документов администрации города Белгорода, обеспечивающих управление рисками нарушения антимонопольного законодательства», положения распоряжения администрации города Белгорода от 17.01.2025 г. № 47 «Об утверждении внутренних документов администрации города Белгорода, обеспечивающих управление рисками нарушения антимонопольного законодательства», положения распоряжения администрации города Белгорода от 02.11.2023 № 3343 «О внесении изменений в распоряжение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администрации города Белгорода от 18 февраля 2020 года № 150 «Об утверждении процедуры внутреннего расследования, связанного с функционированием антимонопольного комплаенса в администрации города Белгорода», а также положения распоряжения администрации города Белгорода от </w:t>
            </w:r>
            <w:r w:rsidRPr="00C86B23">
              <w:rPr>
                <w:rFonts w:ascii="Times New Roman" w:hAnsi="Times New Roman" w:cs="Times New Roman"/>
              </w:rPr>
              <w:lastRenderedPageBreak/>
              <w:t xml:space="preserve">11.11.2024 г. № 3112 «О внесении изменений в распоряжение администрации города Белгорода от 15 декабря 2020 года № 1267 </w:t>
            </w:r>
            <w:r w:rsidR="008D28E6">
              <w:rPr>
                <w:rFonts w:ascii="Times New Roman" w:hAnsi="Times New Roman" w:cs="Times New Roman"/>
              </w:rPr>
              <w:t xml:space="preserve">        </w:t>
            </w:r>
            <w:r w:rsidRPr="00C86B23">
              <w:rPr>
                <w:rFonts w:ascii="Times New Roman" w:hAnsi="Times New Roman" w:cs="Times New Roman"/>
              </w:rPr>
              <w:t>«Об утверждении уполномоченных подразделений (должностных лиц), ответственных за функционирование системы обеспечения соответствия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требованиям антимонопольного комплаенса деятельности администрации города Белгорода».</w:t>
            </w:r>
          </w:p>
          <w:p w:rsidR="00157DF2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6B23">
              <w:rPr>
                <w:rFonts w:ascii="Times New Roman" w:hAnsi="Times New Roman" w:cs="Times New Roman"/>
              </w:rPr>
              <w:t>Подготовлен и размещен на официальном сайте органов местного самоуправления города доклад об антимонопольном комплаенсе администрации города Белгорода за 2024 год</w:t>
            </w:r>
            <w:r w:rsidR="002E386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E386E" w:rsidRPr="00C04353" w:rsidRDefault="002E386E" w:rsidP="002E3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353">
              <w:rPr>
                <w:rFonts w:ascii="Times New Roman" w:hAnsi="Times New Roman" w:cs="Times New Roman"/>
              </w:rPr>
              <w:t xml:space="preserve">Подготовлена и размещена на официальном сайте органов местного самоуправления города Белгорода информация об исполнении плана мероприятий по снижению комплаенс-рисков </w:t>
            </w:r>
          </w:p>
          <w:p w:rsidR="002E386E" w:rsidRPr="00C86B23" w:rsidRDefault="002E386E" w:rsidP="002E3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353">
              <w:rPr>
                <w:rFonts w:ascii="Times New Roman" w:hAnsi="Times New Roman" w:cs="Times New Roman"/>
              </w:rPr>
              <w:t>за 1 полугодие 202</w:t>
            </w:r>
            <w:r>
              <w:rPr>
                <w:rFonts w:ascii="Times New Roman" w:hAnsi="Times New Roman" w:cs="Times New Roman"/>
              </w:rPr>
              <w:t>5 года</w:t>
            </w:r>
          </w:p>
        </w:tc>
      </w:tr>
      <w:tr w:rsidR="00157DF2" w:rsidRPr="00087776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Проведение мероприятий, направленных на выявление рисков нарушения антимонопольного законодательства в НПА администрации города Белгорода и их проектах</w:t>
            </w:r>
          </w:p>
        </w:tc>
        <w:tc>
          <w:tcPr>
            <w:tcW w:w="3007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органов местного самоуправления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 разделе «Антимонопольный комплаенс» исчерпывающего перечня действующих НПА и проектов НПА администрации города Белгорода для публичных консультаций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Уполномоченные подразделения (должностные лица) отраслевых (функциональных) органов, структурных подразделений администрации города Белгорода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Сведение к минимуму рисков нарушения антимонопольного законодательства при разработке НПА городского округа «Город Белгород»</w:t>
            </w:r>
          </w:p>
        </w:tc>
        <w:tc>
          <w:tcPr>
            <w:tcW w:w="3745" w:type="dxa"/>
          </w:tcPr>
          <w:p w:rsidR="00C86B23" w:rsidRPr="00C86B23" w:rsidRDefault="00C86B23" w:rsidP="00996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На официальном сайте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органов местного самоуправления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 разделе «Антимонопольный комплаенс» размещен исчерпывающий перечень действующих НПА администрации города Белгорода по состоянию на 01.05.2025 г.</w:t>
            </w:r>
            <w:r w:rsidR="00996668">
              <w:rPr>
                <w:rFonts w:ascii="Times New Roman" w:hAnsi="Times New Roman" w:cs="Times New Roman"/>
              </w:rPr>
              <w:t xml:space="preserve"> (480).</w:t>
            </w:r>
            <w:r w:rsidRPr="00C86B23">
              <w:rPr>
                <w:rFonts w:ascii="Times New Roman" w:hAnsi="Times New Roman" w:cs="Times New Roman"/>
              </w:rPr>
              <w:t xml:space="preserve"> Размещены все п</w:t>
            </w:r>
            <w:r w:rsidR="00996668">
              <w:rPr>
                <w:rFonts w:ascii="Times New Roman" w:hAnsi="Times New Roman" w:cs="Times New Roman"/>
              </w:rPr>
              <w:t xml:space="preserve">роекты НПА, </w:t>
            </w:r>
            <w:r w:rsidRPr="00C86B23">
              <w:rPr>
                <w:rFonts w:ascii="Times New Roman" w:hAnsi="Times New Roman" w:cs="Times New Roman"/>
              </w:rPr>
              <w:t>разработанные в отчетном периоде</w:t>
            </w:r>
            <w:r w:rsidR="00996668">
              <w:rPr>
                <w:rFonts w:ascii="Times New Roman" w:hAnsi="Times New Roman" w:cs="Times New Roman"/>
              </w:rPr>
              <w:t xml:space="preserve"> (121)</w:t>
            </w:r>
            <w:r w:rsidRPr="00C86B23">
              <w:rPr>
                <w:rFonts w:ascii="Times New Roman" w:hAnsi="Times New Roman" w:cs="Times New Roman"/>
              </w:rPr>
              <w:t>. В ходе публичных консультаций замечания и предложения организаций и граждан на предмет влияния НПА на конкуренцию не поступали.</w:t>
            </w:r>
          </w:p>
          <w:p w:rsidR="002D044D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Комитетом правового </w:t>
            </w:r>
            <w:proofErr w:type="gramStart"/>
            <w:r w:rsidRPr="00C86B23">
              <w:rPr>
                <w:rFonts w:ascii="Times New Roman" w:hAnsi="Times New Roman" w:cs="Times New Roman"/>
              </w:rPr>
              <w:t>обеспечения деятельности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систематически проводится оценка соответствия  нормам законодательства о защите конкуренции правовых актов администрации города в ходе проведения правовой и  антикоррупционной экспертиз</w:t>
            </w:r>
          </w:p>
        </w:tc>
      </w:tr>
      <w:tr w:rsidR="00157DF2" w:rsidRPr="00087776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C86B23">
              <w:rPr>
                <w:rFonts w:ascii="Times New Roman" w:hAnsi="Times New Roman" w:cs="Times New Roman"/>
              </w:rPr>
              <w:t>повышения квалификации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по вопросам применения </w:t>
            </w:r>
            <w:r w:rsidRPr="00C86B23">
              <w:rPr>
                <w:rFonts w:ascii="Times New Roman" w:hAnsi="Times New Roman" w:cs="Times New Roman"/>
              </w:rPr>
              <w:lastRenderedPageBreak/>
              <w:t>антимонопольного законодательства и организации антимонопольного комплаенса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1. Организация и проведение обучения сотрудников отраслевых (функциональных) органов, структурных подразделений администрации города Белгорода основам </w:t>
            </w:r>
            <w:r w:rsidRPr="00C86B23">
              <w:rPr>
                <w:rFonts w:ascii="Times New Roman" w:hAnsi="Times New Roman" w:cs="Times New Roman"/>
              </w:rPr>
              <w:lastRenderedPageBreak/>
              <w:t>антимонопольного законодательства, в области организации и функционирования антимонопольного комплаенса.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2. Ознакомление сотрудников отраслевых (функциональных) органов, структурных подразделений администрации города Белгорода с выявленными практиками нарушения антимонопольного законодательства с целью недопущения их повторного возникновения при выполнении должностных функций сотрудниками администрации города Белгорода.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3. Ознакомление сотрудников администрации города Белгорода с нормативными правовыми актами, регулирующими организацию антимонопольного комплаенса в администрации города Белгорода.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4. Повышение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путем систематического самообразования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Департамент экономического развития администрации города Белгорода</w:t>
            </w:r>
          </w:p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Уполномоченные подразделения </w:t>
            </w:r>
            <w:r w:rsidRPr="00C86B23">
              <w:rPr>
                <w:rFonts w:ascii="Times New Roman" w:hAnsi="Times New Roman" w:cs="Times New Roman"/>
              </w:rPr>
              <w:lastRenderedPageBreak/>
              <w:t>(должностные лица) отраслевых (функциональных) органов, структурных подразделений администрации города Белгорода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 области антимонопольного законодательства и внедрения </w:t>
            </w:r>
            <w:r w:rsidRPr="00C86B23">
              <w:rPr>
                <w:rFonts w:ascii="Times New Roman" w:hAnsi="Times New Roman" w:cs="Times New Roman"/>
              </w:rPr>
              <w:lastRenderedPageBreak/>
              <w:t>антимонопольного комплаенса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Сотрудниками </w:t>
            </w:r>
            <w:proofErr w:type="gramStart"/>
            <w:r w:rsidRPr="00C86B23">
              <w:rPr>
                <w:rFonts w:ascii="Times New Roman" w:hAnsi="Times New Roman" w:cs="Times New Roman"/>
              </w:rPr>
              <w:t>департамента экономического развития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проводились консультации сотрудников структурных подразделений администрации города по вопросам, связанным с </w:t>
            </w:r>
            <w:r w:rsidRPr="00C86B23">
              <w:rPr>
                <w:rFonts w:ascii="Times New Roman" w:hAnsi="Times New Roman" w:cs="Times New Roman"/>
              </w:rPr>
              <w:lastRenderedPageBreak/>
              <w:t xml:space="preserve">соблюдением антимонопольного законодательства и антимонопольным </w:t>
            </w:r>
            <w:proofErr w:type="spellStart"/>
            <w:r w:rsidRPr="00C86B23">
              <w:rPr>
                <w:rFonts w:ascii="Times New Roman" w:hAnsi="Times New Roman" w:cs="Times New Roman"/>
              </w:rPr>
              <w:t>комплаенсом</w:t>
            </w:r>
            <w:proofErr w:type="spellEnd"/>
            <w:r w:rsidRPr="00C86B23">
              <w:rPr>
                <w:rFonts w:ascii="Times New Roman" w:hAnsi="Times New Roman" w:cs="Times New Roman"/>
              </w:rPr>
              <w:t>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Актуализирована и размещена на сайте ОМСУ электронная база федеральных и региональных </w:t>
            </w:r>
            <w:proofErr w:type="spellStart"/>
            <w:r w:rsidRPr="00C86B23">
              <w:rPr>
                <w:rFonts w:ascii="Times New Roman" w:hAnsi="Times New Roman" w:cs="Times New Roman"/>
              </w:rPr>
              <w:t>проконкурентных</w:t>
            </w:r>
            <w:proofErr w:type="spellEnd"/>
            <w:r w:rsidRPr="00C86B2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86B23">
              <w:rPr>
                <w:rFonts w:ascii="Times New Roman" w:hAnsi="Times New Roman" w:cs="Times New Roman"/>
              </w:rPr>
              <w:t>антиконкурентных</w:t>
            </w:r>
            <w:proofErr w:type="spellEnd"/>
            <w:r w:rsidRPr="00C86B23">
              <w:rPr>
                <w:rFonts w:ascii="Times New Roman" w:hAnsi="Times New Roman" w:cs="Times New Roman"/>
              </w:rPr>
              <w:t xml:space="preserve"> практик, а также обучающие материалы.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Все сотрудники отраслевых (функциональных) органов, структурных подразделений администрации города ознакомлены с выявленными практиками нарушения антимонопольного законодательства посредствам их размещения на сайте органов  местного самоуправления с целью недопущения повторного возникновения данных нарушений при выполнении должностных функций</w:t>
            </w:r>
          </w:p>
        </w:tc>
      </w:tr>
      <w:tr w:rsidR="00157DF2" w:rsidRPr="006C3F69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Активизация мер по информированию бизнеса и общественности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1. Информирование предпринимателей о мерах поддержки малого и среднего предпринимательства и реализации программ «Развитие экономического потенциала и формирование благоприятного предпринимательского климата в Белгородской области» и «Повышение инвестиционной привлекательности города и формирование благоприятного предпринимательского климата» через официальный сайт органов местного самоуправления города Белгорода.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2. Информирование предпринимателей о возможности участия в муниципальных торговых ярмарках на территории города Белгорода через официальный сайт органов местного самоуправления города Белгорода, информационное агентство «</w:t>
            </w:r>
            <w:proofErr w:type="spellStart"/>
            <w:r w:rsidRPr="00C86B23">
              <w:rPr>
                <w:rFonts w:ascii="Times New Roman" w:hAnsi="Times New Roman" w:cs="Times New Roman"/>
              </w:rPr>
              <w:t>Бел</w:t>
            </w:r>
            <w:proofErr w:type="gramStart"/>
            <w:r w:rsidRPr="00C86B23">
              <w:rPr>
                <w:rFonts w:ascii="Times New Roman" w:hAnsi="Times New Roman" w:cs="Times New Roman"/>
              </w:rPr>
              <w:t>.Р</w:t>
            </w:r>
            <w:proofErr w:type="gramEnd"/>
            <w:r w:rsidRPr="00C86B23">
              <w:rPr>
                <w:rFonts w:ascii="Times New Roman" w:hAnsi="Times New Roman" w:cs="Times New Roman"/>
              </w:rPr>
              <w:t>у</w:t>
            </w:r>
            <w:proofErr w:type="spellEnd"/>
            <w:r w:rsidRPr="00C86B23">
              <w:rPr>
                <w:rFonts w:ascii="Times New Roman" w:hAnsi="Times New Roman" w:cs="Times New Roman"/>
              </w:rPr>
              <w:t>», газету «Наш Белгород».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3. Организация и проведение встреч с </w:t>
            </w:r>
            <w:r w:rsidRPr="00C86B23">
              <w:rPr>
                <w:rFonts w:ascii="Times New Roman" w:hAnsi="Times New Roman" w:cs="Times New Roman"/>
              </w:rPr>
              <w:lastRenderedPageBreak/>
              <w:t>предпринимательским сообществом.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4. Проведение пресс-конференций, брифингов должностных лиц администрации города о новых, современных технологиях получения государственных (муниципальных) услуг и мероприятиях, способствующих упрощению ведения предпринимательской деятельности.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5. Информирование о проводимых администрацией города Белгорода конкурсах на постоянной основе через официальный сайт органов местного самоуправления города Белгорода, в ходе встреч и телефонных переговоров с представителями СМИ, рассылки информации на электронные адреса СМИ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Уполномоченные подразделения (должностные лица) отраслевых (функциональных) органов, структурных подразделений администрации города Белгорода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В течение</w:t>
            </w:r>
          </w:p>
          <w:p w:rsidR="00157DF2" w:rsidRPr="00C86B23" w:rsidRDefault="00537619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202</w:t>
            </w:r>
            <w:r w:rsidR="00C86B23" w:rsidRPr="00C86B23">
              <w:rPr>
                <w:rFonts w:ascii="Times New Roman" w:hAnsi="Times New Roman" w:cs="Times New Roman"/>
              </w:rPr>
              <w:t>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Снижение риска предоставления отдельным хозяйствующим субъектам доступа к информации в приоритетном порядке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1. Администрацией города Белгорода на постоянной основе проводится информирование субъектов МСП о действующих мерах поддержки.</w:t>
            </w:r>
          </w:p>
          <w:p w:rsidR="00571C15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Сведения об условиях получения, сроках и способах получения поддержки были размещены на официальном сайте органов местного самоуправления г. Белгорода (https://be</w:t>
            </w:r>
            <w:r w:rsidR="00571C15">
              <w:rPr>
                <w:rFonts w:ascii="Times New Roman" w:hAnsi="Times New Roman" w:cs="Times New Roman"/>
              </w:rPr>
              <w:t>lgorod-r31.gosweb.gosuslugi.ru) в разделе «Деятельность/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Предпринимательство».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2. В 2025 году через официальный портал администрации города предприниматели города Белгорода были проинформированы о возможности участия в муниципальных  ярмарках.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3. В 2025 году состоялся экономический Совет по вопросам, касающимся внедрения антимонопольного комплаенса в администраци</w:t>
            </w:r>
            <w:r w:rsidR="00571C15">
              <w:rPr>
                <w:rFonts w:ascii="Times New Roman" w:hAnsi="Times New Roman" w:cs="Times New Roman"/>
              </w:rPr>
              <w:t>и города Белгорода и результатам</w:t>
            </w:r>
            <w:r w:rsidRPr="00C86B23">
              <w:rPr>
                <w:rFonts w:ascii="Times New Roman" w:hAnsi="Times New Roman" w:cs="Times New Roman"/>
              </w:rPr>
              <w:t xml:space="preserve"> проведенной работы по выявлению и оценке комплаенс-рисков.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4. На постоянной основе проводится информационно-разъяснительная работа с субъектами малого предпринимательства по вопросам получения государственной поддержки.</w:t>
            </w:r>
          </w:p>
          <w:p w:rsidR="00C86B23" w:rsidRPr="00C86B23" w:rsidRDefault="00571C15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новых</w:t>
            </w:r>
            <w:r w:rsidR="00C86B23" w:rsidRPr="00C86B23">
              <w:rPr>
                <w:rFonts w:ascii="Times New Roman" w:hAnsi="Times New Roman" w:cs="Times New Roman"/>
              </w:rPr>
              <w:t xml:space="preserve"> современных </w:t>
            </w:r>
            <w:r w:rsidR="00C86B23" w:rsidRPr="00C86B23">
              <w:rPr>
                <w:rFonts w:ascii="Times New Roman" w:hAnsi="Times New Roman" w:cs="Times New Roman"/>
              </w:rPr>
              <w:lastRenderedPageBreak/>
              <w:t xml:space="preserve">технологиях получения государственных (муниципальных) услуг и мероприятиях, способствующих упрощению ведения предпринимательской деятельности, доводится субъектам МСП также посредством «прямых линий», онлайн-конференций, через аккаунты социальных сетей и официальный ресурс ОМСУ. 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5. Через официальный портал администрации города и социальные сети предприниматели города Белгорода  на постоянной основе информируются  о проводимых администрацией города Белгорода конкурсах, </w:t>
            </w:r>
            <w:proofErr w:type="spellStart"/>
            <w:r w:rsidRPr="00C86B23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C86B23">
              <w:rPr>
                <w:rFonts w:ascii="Times New Roman" w:hAnsi="Times New Roman" w:cs="Times New Roman"/>
              </w:rPr>
              <w:t>, семинарах</w:t>
            </w:r>
          </w:p>
        </w:tc>
      </w:tr>
      <w:tr w:rsidR="00157DF2" w:rsidRPr="00851A38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Осуществление мер по предотвращению и урегулированию конфликтов интересов в деятельности администрации города Белгорода и</w:t>
            </w:r>
            <w:r w:rsidRPr="00C86B23">
              <w:rPr>
                <w:rFonts w:ascii="Times New Roman" w:hAnsi="Times New Roman" w:cs="Times New Roman"/>
              </w:rPr>
              <w:br/>
              <w:t xml:space="preserve">ее сотрудников, </w:t>
            </w:r>
            <w:r w:rsidRPr="00C86B23">
              <w:rPr>
                <w:rFonts w:ascii="Times New Roman" w:hAnsi="Times New Roman" w:cs="Times New Roman"/>
              </w:rPr>
              <w:lastRenderedPageBreak/>
              <w:t>связанного с функционированием антимонопольного комплаенса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1. Выявление конфликта интересов в деятельности работников и структурных подразделений администрации города Белгорода, разработка предложений по его исключению.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2. В случае обнаружения конфликта интересов в деятельности сотрудников администрации города Белгорода при выполнении должностных обязанностей не учитывать голоса таких членов конкурсной комиссии и других совещательных органов при организации конкурсов и других мероприятий, создающих преимущественные условия отдельным хозяйствующим субъектам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Уполномоченные подразделения (должностные лица) отраслевых (функциональных) органов, структурных подразделений </w:t>
            </w:r>
            <w:r w:rsidRPr="00C86B23">
              <w:rPr>
                <w:rFonts w:ascii="Times New Roman" w:hAnsi="Times New Roman" w:cs="Times New Roman"/>
              </w:rPr>
              <w:lastRenderedPageBreak/>
              <w:t>администрации города Белгорода</w:t>
            </w:r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157DF2" w:rsidRPr="00C86B23" w:rsidRDefault="00C86B23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2025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Снижение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риска частоты возникновения конфликтов интересов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 деятельности департамента и его сотрудников, связанных с функционированием </w:t>
            </w:r>
            <w:r w:rsidRPr="00C86B23">
              <w:rPr>
                <w:rFonts w:ascii="Times New Roman" w:hAnsi="Times New Roman" w:cs="Times New Roman"/>
              </w:rPr>
              <w:lastRenderedPageBreak/>
              <w:t>антимонопольного комплаенса</w:t>
            </w:r>
          </w:p>
        </w:tc>
        <w:tc>
          <w:tcPr>
            <w:tcW w:w="3745" w:type="dxa"/>
          </w:tcPr>
          <w:p w:rsidR="00157DF2" w:rsidRPr="00C86B23" w:rsidRDefault="00BD1947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В отчетном периоде конфликты интересов в деятельности работников и структурных подразделений администрации города Белгорода не выявлены</w:t>
            </w:r>
          </w:p>
        </w:tc>
      </w:tr>
      <w:tr w:rsidR="00157DF2" w:rsidRPr="006C3F69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C86B23">
              <w:rPr>
                <w:rFonts w:ascii="Times New Roman" w:hAnsi="Times New Roman" w:cs="Times New Roman"/>
              </w:rPr>
              <w:t>повышения квалификации сотрудников администрации города Белгорода</w:t>
            </w:r>
            <w:proofErr w:type="gramEnd"/>
            <w:r w:rsidR="00375E16" w:rsidRPr="00C86B23">
              <w:rPr>
                <w:rFonts w:ascii="Times New Roman" w:hAnsi="Times New Roman" w:cs="Times New Roman"/>
              </w:rPr>
              <w:t xml:space="preserve"> </w:t>
            </w:r>
            <w:r w:rsidRPr="00C86B23">
              <w:rPr>
                <w:rFonts w:ascii="Times New Roman" w:hAnsi="Times New Roman" w:cs="Times New Roman"/>
              </w:rPr>
              <w:t>в области контрактной системы в сфере закупок товаров, работ, услуг для обеспечения муниципальных нужд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1. Посещение сотрудниками отраслевых (функциональных) органов, структурных подразделений администрации города Белгорода, участвующими в закупочных процедурах, обучающих семинаров и совещаний для заказчиков города Белгорода.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2. Прохождение сотрудниками администрации города Белгорода, участвующими в закупочных процедурах, курсов повышения квалификации в сфере закупок, товаров, работ, услуг для обеспечения муниципальных нужд (в том </w:t>
            </w:r>
            <w:r w:rsidRPr="00C86B23">
              <w:rPr>
                <w:rFonts w:ascii="Times New Roman" w:hAnsi="Times New Roman" w:cs="Times New Roman"/>
              </w:rPr>
              <w:lastRenderedPageBreak/>
              <w:t>числе путем самообразования).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3. Направление официальных запросов в органы исполнительной власти для разъяснения некоторых спорных вопросов.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4. Анализ разъяснений  и позиций контролирующих ведомств, министерств Российской Федерации в сфере закупок на официальном сайте управления муниципального заказа администрации города Белгорода, а также в приложениях и сервисах для обмена данными.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5. Участие сотрудников администрации в семинарах-совещаниях для заказчиков и /или участников закупок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Руководители отраслевых (функциональных) органов, структурных подразделений администрации города Белгорода</w:t>
            </w:r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В течение</w:t>
            </w:r>
          </w:p>
          <w:p w:rsidR="00157DF2" w:rsidRPr="00C86B23" w:rsidRDefault="00C86B23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2025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Снижение риска создания преимущественных условий отдельным хозяйствующим субъектам при осуществлении процедуры закупок товаров, работ, услуг для муниципальных нужд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В 2025 году сотрудники управления муниципального заказа прошли самостоятельное обучение по материалам, подготовленным управлением стратегического планирования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и конкурентной политики министерства экономического развития и промышленности  Белгородской области</w:t>
            </w:r>
            <w:r w:rsidR="009D6B88">
              <w:rPr>
                <w:rFonts w:ascii="Times New Roman" w:hAnsi="Times New Roman" w:cs="Times New Roman"/>
              </w:rPr>
              <w:t>, –</w:t>
            </w:r>
            <w:r w:rsidRPr="00C86B23">
              <w:rPr>
                <w:rFonts w:ascii="Times New Roman" w:hAnsi="Times New Roman" w:cs="Times New Roman"/>
              </w:rPr>
              <w:t xml:space="preserve"> «Реализация региональной конкурентной политики и внедрение антимонопольного комплаенса на территории Белгородской области».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Курсы повышения квалификации по дополнительной профессиональной программе «Выполнение требований законодательства по противодействию коррупции в органах местного самоуправления» </w:t>
            </w:r>
            <w:r w:rsidRPr="00C86B23">
              <w:rPr>
                <w:rFonts w:ascii="Times New Roman" w:hAnsi="Times New Roman" w:cs="Times New Roman"/>
              </w:rPr>
              <w:lastRenderedPageBreak/>
              <w:t>прошли все муниципальные служащие управления.</w:t>
            </w:r>
          </w:p>
          <w:p w:rsidR="00480A36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В связи с неблагоприятной ситуацией в приграничных территориях, связанной с проводимой СВО,  организация и проведение обучающих семинаров для участников закупок производились дистанционно в формате видеоконференций, </w:t>
            </w:r>
            <w:proofErr w:type="spellStart"/>
            <w:r w:rsidRPr="00C86B23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C86B23">
              <w:rPr>
                <w:rFonts w:ascii="Times New Roman" w:hAnsi="Times New Roman" w:cs="Times New Roman"/>
              </w:rPr>
              <w:t xml:space="preserve"> с участием специалистов ФАС России, электронных торговых площадок.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Сотрудники управления за отчетный период посетили 12 онлайн обучений/конференций</w:t>
            </w:r>
          </w:p>
        </w:tc>
      </w:tr>
      <w:tr w:rsidR="00157DF2" w:rsidRPr="006C3F69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Мониторинг и анализ изменений, вносимых в законодательство в области контрактной системы в сфере закупок товаров, работ, услуг для обеспечения муниципальных нужд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Систематическое проведение сотрудниками отраслевых (функциональных) органов, структурных подразделений администрации города Белгорода, участвующими в закупочных процедурах, мониторинга и анализа закупок товаров, работ, услуг для обеспечения муниципальных нужд в единой информационной </w:t>
            </w:r>
            <w:r w:rsidRPr="00C86B23">
              <w:rPr>
                <w:rFonts w:ascii="Times New Roman" w:hAnsi="Times New Roman" w:cs="Times New Roman"/>
              </w:rPr>
              <w:lastRenderedPageBreak/>
              <w:t>системе, анализа допущенных нарушений, изучения изменений, внесенных в законодательство в области контрактной системы в сфере закупок товаров, работ, услуг для обеспечения муниципальных нужд (Федеральный закон от 05 апреля 2013 года</w:t>
            </w:r>
            <w:proofErr w:type="gramEnd"/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6B23">
              <w:rPr>
                <w:rFonts w:ascii="Times New Roman" w:hAnsi="Times New Roman" w:cs="Times New Roman"/>
              </w:rPr>
              <w:t>№ 44-ФЗ «О контрактной системе в сфере закупок товаров, работ, услуг для обеспечения государственных и муниципальных нужд», Федеральный закон от 18 июля 2011 года № 223-ФЗ «О закупках товаров, работ, услуг отдельными видами юридических лиц» и другие НПА, регулирующие процедуры закупок товаров, работ, услуг для обеспечения муниципальных нужд).</w:t>
            </w:r>
            <w:proofErr w:type="gramEnd"/>
          </w:p>
          <w:p w:rsidR="00480A36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2. Систематическое самообразование в области контрактной системы в сфере закупок товаров, работ, услуг для обеспечения муниципальных нужд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Руководители отраслевых (функциональных) органов, структурных подразделений администрации города Белгорода</w:t>
            </w:r>
          </w:p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управления муниципального заказа администрации </w:t>
            </w:r>
            <w:r w:rsidRPr="00C86B23">
              <w:rPr>
                <w:rFonts w:ascii="Times New Roman" w:hAnsi="Times New Roman" w:cs="Times New Roman"/>
              </w:rPr>
              <w:lastRenderedPageBreak/>
              <w:t>города Белгорода</w:t>
            </w:r>
            <w:proofErr w:type="gramEnd"/>
          </w:p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Начальник отдела закупок управления организ</w:t>
            </w:r>
            <w:r w:rsidR="00C86B23" w:rsidRPr="00C86B23">
              <w:rPr>
                <w:rFonts w:ascii="Times New Roman" w:hAnsi="Times New Roman" w:cs="Times New Roman"/>
              </w:rPr>
              <w:t>ационно-контрольной работы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157DF2" w:rsidRPr="00C86B23" w:rsidRDefault="00C86B23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2025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 области контрактной системы в сфере закупок товаров, работ, услуг для обеспечения муниципальных нужд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C86B23">
              <w:rPr>
                <w:rFonts w:ascii="Times New Roman" w:hAnsi="Times New Roman" w:cs="Times New Roman"/>
              </w:rPr>
              <w:t xml:space="preserve">Отраслевыми (функциональными) органами, структурными подразделениями администрации города Белгорода, участвующими в закупочных процедурах, в 2025 году осуществлялся систематический мониторинг и анализ закупок товаров, работ, услуг для обеспечения муниципальных нужд в единой информационной системе, анализ допущенных нарушений, изучение изменений, внесенных в законодательство в области </w:t>
            </w:r>
            <w:r w:rsidRPr="00C86B23">
              <w:rPr>
                <w:rFonts w:ascii="Times New Roman" w:hAnsi="Times New Roman" w:cs="Times New Roman"/>
              </w:rPr>
              <w:lastRenderedPageBreak/>
              <w:t xml:space="preserve">контрактной системы в сфере закупок товаров, работ, услуг для обеспечения муниципальных нужд. </w:t>
            </w:r>
            <w:proofErr w:type="gramEnd"/>
          </w:p>
          <w:p w:rsidR="00C86B23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2. Сотрудниками </w:t>
            </w:r>
            <w:proofErr w:type="gramStart"/>
            <w:r w:rsidRPr="00C86B23">
              <w:rPr>
                <w:rFonts w:ascii="Times New Roman" w:hAnsi="Times New Roman" w:cs="Times New Roman"/>
              </w:rPr>
              <w:t>отдела правового обеспечения управления муниципального заказа администрации 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своевременно осуществлялся мониторинг и анализ изменений, вносимых в законодательство в области контрактной системы в сфере закупок товаров, работ, услуг для обеспечения муниципальных нужд. </w:t>
            </w:r>
          </w:p>
          <w:p w:rsidR="00C86B23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3. Сотрудники управления муниципального заказа своевременно информируются о принятых изменениях.</w:t>
            </w:r>
          </w:p>
          <w:p w:rsidR="00157DF2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4. Сотрудники повышают уровень своих знаний  путем систематического самообразования</w:t>
            </w:r>
          </w:p>
        </w:tc>
      </w:tr>
      <w:tr w:rsidR="00157DF2" w:rsidRPr="006C3F69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Усиление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подготовкой закупочной </w:t>
            </w:r>
            <w:r w:rsidRPr="00C86B23">
              <w:rPr>
                <w:rFonts w:ascii="Times New Roman" w:hAnsi="Times New Roman" w:cs="Times New Roman"/>
              </w:rPr>
              <w:lastRenderedPageBreak/>
              <w:t>документации на стадии согласования</w:t>
            </w:r>
          </w:p>
        </w:tc>
        <w:tc>
          <w:tcPr>
            <w:tcW w:w="3007" w:type="dxa"/>
          </w:tcPr>
          <w:p w:rsidR="00157DF2" w:rsidRPr="00C86B23" w:rsidRDefault="00C86B23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Проведение детальных экспертиз документаций закупок товаров, работ, услуг </w:t>
            </w:r>
            <w:r w:rsidRPr="00C86B23">
              <w:rPr>
                <w:rFonts w:ascii="Times New Roman" w:hAnsi="Times New Roman" w:cs="Times New Roman"/>
              </w:rPr>
              <w:lastRenderedPageBreak/>
              <w:t>для обеспечения муниципальных нужд; контроль сроков размещения документации закупок; подготовка запросов письменных разъяснений от уполномоченного органа по вопросам проведения закупок</w:t>
            </w:r>
          </w:p>
        </w:tc>
        <w:tc>
          <w:tcPr>
            <w:tcW w:w="2112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Контрактные управляющие отраслевых </w:t>
            </w:r>
            <w:r w:rsidRPr="00C86B23">
              <w:rPr>
                <w:rFonts w:ascii="Times New Roman" w:hAnsi="Times New Roman" w:cs="Times New Roman"/>
              </w:rPr>
              <w:lastRenderedPageBreak/>
              <w:t>(функциональных) органов,</w:t>
            </w:r>
          </w:p>
          <w:p w:rsidR="00157DF2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>начальник отдела закупок управления организационно-контрольной работы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157DF2" w:rsidRPr="00C86B23" w:rsidRDefault="00C86B23" w:rsidP="002513D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2025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Обеспечение соответствия требований к предмету </w:t>
            </w:r>
            <w:r w:rsidRPr="00C86B23">
              <w:rPr>
                <w:rFonts w:ascii="Times New Roman" w:hAnsi="Times New Roman" w:cs="Times New Roman"/>
              </w:rPr>
              <w:lastRenderedPageBreak/>
              <w:t>закупки и к ее участникам, требований о предоставлении документов о закупке,</w:t>
            </w:r>
          </w:p>
          <w:p w:rsidR="00157DF2" w:rsidRPr="00C86B23" w:rsidRDefault="00157DF2" w:rsidP="00157DF2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соблюдения порядка проведения </w:t>
            </w:r>
          </w:p>
          <w:p w:rsidR="00157DF2" w:rsidRPr="00C86B23" w:rsidRDefault="00157DF2" w:rsidP="00157DF2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закупочных </w:t>
            </w:r>
          </w:p>
          <w:p w:rsidR="00157DF2" w:rsidRPr="00C86B23" w:rsidRDefault="00157DF2" w:rsidP="00157DF2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процедур и антимонопольного законодательства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В 2025 году проводились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детальные экспертизы документации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закупок товаров, работ, услуг </w:t>
            </w:r>
            <w:proofErr w:type="gramStart"/>
            <w:r w:rsidRPr="00C86B23">
              <w:rPr>
                <w:rFonts w:ascii="Times New Roman" w:hAnsi="Times New Roman" w:cs="Times New Roman"/>
              </w:rPr>
              <w:t>для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 xml:space="preserve">обеспечения муниципальных нужд;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контроль сроков размещения документации закупок; подготовка запросов письменных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 разъяснений от уполномоченного органа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по вопросам проведения закупок.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Ежеквартально сотрудниками отдела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 правового обеспечения управления муниципального заказа администрации 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города Белгорода осуществляется </w:t>
            </w:r>
          </w:p>
          <w:p w:rsidR="00C86B23" w:rsidRPr="00C86B23" w:rsidRDefault="00960968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r w:rsidR="00C86B23" w:rsidRPr="00C86B23">
              <w:rPr>
                <w:rFonts w:ascii="Times New Roman" w:hAnsi="Times New Roman" w:cs="Times New Roman"/>
              </w:rPr>
              <w:t>и анализ</w:t>
            </w:r>
          </w:p>
          <w:p w:rsidR="00C86B23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 разъяснений федеральных ведомств,</w:t>
            </w:r>
          </w:p>
          <w:p w:rsidR="00C86B23" w:rsidRPr="00C86B23" w:rsidRDefault="00960968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анализ судебных практик</w:t>
            </w:r>
            <w:r w:rsidR="00C86B23" w:rsidRPr="00C86B23">
              <w:rPr>
                <w:rFonts w:ascii="Times New Roman" w:hAnsi="Times New Roman" w:cs="Times New Roman"/>
              </w:rPr>
              <w:t xml:space="preserve"> по вопросам применения решений в сфере 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закупок товаров, работ, услуг</w:t>
            </w:r>
          </w:p>
        </w:tc>
      </w:tr>
      <w:tr w:rsidR="00157DF2" w:rsidRPr="006C3F69" w:rsidTr="00B64476">
        <w:trPr>
          <w:jc w:val="center"/>
        </w:trPr>
        <w:tc>
          <w:tcPr>
            <w:tcW w:w="568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29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C86B23">
              <w:rPr>
                <w:rFonts w:ascii="Times New Roman" w:hAnsi="Times New Roman" w:cs="Times New Roman"/>
              </w:rPr>
              <w:t>повышения уровня компетенции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в сфере осуществления процедуры отбора управляющей компании для собственников жилых помещений, которые не приняли решение о выборе способа управления многоквартирного дома</w:t>
            </w:r>
          </w:p>
        </w:tc>
        <w:tc>
          <w:tcPr>
            <w:tcW w:w="3007" w:type="dxa"/>
          </w:tcPr>
          <w:p w:rsidR="00C86B23" w:rsidRPr="00C86B23" w:rsidRDefault="00C86B23" w:rsidP="00C86B2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Cs w:val="22"/>
                <w:lang w:eastAsia="en-US"/>
              </w:rPr>
            </w:pPr>
            <w:r w:rsidRPr="00C86B23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t xml:space="preserve">1. </w:t>
            </w:r>
            <w:proofErr w:type="gramStart"/>
            <w:r w:rsidRPr="00C86B23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t xml:space="preserve">Предъявление к сотрудникам департамента городского хозяйства администрации города Белгорода требований знания условий конкурсных процедур, предусмотренных постановлением 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</w:t>
            </w:r>
            <w:r w:rsidRPr="00C86B23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lastRenderedPageBreak/>
              <w:t>распоряжением администрации города Белгорода от 29 сентября 2016 года № 1238 «Об организации открытых конкурсов по отбору управляющих организаций</w:t>
            </w:r>
            <w:proofErr w:type="gramEnd"/>
            <w:r w:rsidRPr="00C86B23">
              <w:rPr>
                <w:rFonts w:ascii="Times New Roman" w:hAnsi="Times New Roman" w:cs="Times New Roman"/>
                <w:b w:val="0"/>
                <w:szCs w:val="22"/>
                <w:lang w:eastAsia="en-US"/>
              </w:rPr>
              <w:t xml:space="preserve"> для управления многоквартирными домами в городе Белгороде».</w:t>
            </w:r>
          </w:p>
          <w:p w:rsidR="00157DF2" w:rsidRPr="00C86B23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6B23">
              <w:rPr>
                <w:rFonts w:ascii="Times New Roman" w:hAnsi="Times New Roman" w:cs="Times New Roman"/>
              </w:rPr>
              <w:t xml:space="preserve">2. Повышение </w:t>
            </w:r>
            <w:proofErr w:type="gramStart"/>
            <w:r w:rsidRPr="00C86B23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путем систематического самообразования</w:t>
            </w:r>
          </w:p>
        </w:tc>
        <w:tc>
          <w:tcPr>
            <w:tcW w:w="2112" w:type="dxa"/>
          </w:tcPr>
          <w:p w:rsidR="00157DF2" w:rsidRPr="00C86B23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lastRenderedPageBreak/>
              <w:t>Заместитель руководителя департамента городского хозяйства – начальник управления энергетики и ЖКХ</w:t>
            </w:r>
          </w:p>
        </w:tc>
        <w:tc>
          <w:tcPr>
            <w:tcW w:w="1417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В течение</w:t>
            </w:r>
          </w:p>
          <w:p w:rsidR="00157DF2" w:rsidRPr="00C86B23" w:rsidRDefault="00C86B23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2025</w:t>
            </w:r>
            <w:r w:rsidR="00157DF2" w:rsidRPr="00C86B2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C86B23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Сведение к минимуму рисков нарушений антимонопольного законодательства при осуществлении функции ОМСУ в сфере осуществления процедуры отбора управляющей компании для собственников жилых помещений</w:t>
            </w:r>
          </w:p>
        </w:tc>
        <w:tc>
          <w:tcPr>
            <w:tcW w:w="3745" w:type="dxa"/>
          </w:tcPr>
          <w:p w:rsidR="00C86B23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1. К сотрудникам </w:t>
            </w:r>
            <w:proofErr w:type="gramStart"/>
            <w:r w:rsidRPr="00C86B23">
              <w:rPr>
                <w:rFonts w:ascii="Times New Roman" w:hAnsi="Times New Roman" w:cs="Times New Roman"/>
              </w:rPr>
              <w:t>департамента городского хозяйства администрации города Белгорода</w:t>
            </w:r>
            <w:proofErr w:type="gramEnd"/>
            <w:r w:rsidRPr="00C86B23">
              <w:rPr>
                <w:rFonts w:ascii="Times New Roman" w:hAnsi="Times New Roman" w:cs="Times New Roman"/>
              </w:rPr>
              <w:t xml:space="preserve"> предъявлены требования знаний условий конкурсных процедур, предусмотренных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распоряжением администрации города Белгорода от 29.09.2016 г.  </w:t>
            </w:r>
          </w:p>
          <w:p w:rsidR="00C86B23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 xml:space="preserve">№ 1238 «Об организации открытых конкурсов по отбору управляющих </w:t>
            </w:r>
            <w:r w:rsidRPr="00C86B23">
              <w:rPr>
                <w:rFonts w:ascii="Times New Roman" w:hAnsi="Times New Roman" w:cs="Times New Roman"/>
              </w:rPr>
              <w:lastRenderedPageBreak/>
              <w:t xml:space="preserve">организаций для управления многоквартирными домами в </w:t>
            </w:r>
            <w:r w:rsidR="00DC34B7">
              <w:rPr>
                <w:rFonts w:ascii="Times New Roman" w:hAnsi="Times New Roman" w:cs="Times New Roman"/>
              </w:rPr>
              <w:t xml:space="preserve">           </w:t>
            </w:r>
            <w:r w:rsidRPr="00C86B23">
              <w:rPr>
                <w:rFonts w:ascii="Times New Roman" w:hAnsi="Times New Roman" w:cs="Times New Roman"/>
              </w:rPr>
              <w:t>г. Белгороде».</w:t>
            </w:r>
          </w:p>
          <w:p w:rsidR="00157DF2" w:rsidRPr="00C86B23" w:rsidRDefault="00C86B23" w:rsidP="00C86B2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C86B23">
              <w:rPr>
                <w:rFonts w:ascii="Times New Roman" w:hAnsi="Times New Roman" w:cs="Times New Roman"/>
              </w:rPr>
              <w:t>2. Сотрудники администрации города Белгорода ознакомлены с примерами нарушений антимонопольного законодательства, допущенных ОМСУ, материалы приняты для учета в работе</w:t>
            </w:r>
          </w:p>
        </w:tc>
      </w:tr>
      <w:tr w:rsidR="00157DF2" w:rsidRPr="00AA5FC1" w:rsidTr="00B64476">
        <w:trPr>
          <w:trHeight w:val="591"/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Анализ допущенных нарушений, учет в работе принятых решений по жалобам, изучение нормативных документов, регулирующих процесс предоставления субсидий юридическим лицам частной формы собственности и индивидуальным предпринимателям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8E0">
              <w:rPr>
                <w:rFonts w:ascii="Times New Roman" w:hAnsi="Times New Roman" w:cs="Times New Roman"/>
              </w:rPr>
              <w:t>Проведение на постоянной основе анализа событий на предмет наличия (отсутствия) нарушения законодательства о защите конкуренции, изучение нормативных документов, регулирующих процесс предоставления субсидий юридическим лицам частной формы собственности и индивидуальным предпринимателям</w:t>
            </w:r>
          </w:p>
        </w:tc>
        <w:tc>
          <w:tcPr>
            <w:tcW w:w="2112" w:type="dxa"/>
          </w:tcPr>
          <w:p w:rsidR="00C86B23" w:rsidRPr="00A218E0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Заместитель руководителя управления </w:t>
            </w:r>
          </w:p>
          <w:p w:rsidR="00157DF2" w:rsidRPr="00A218E0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2513DF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</w:t>
            </w:r>
            <w:r w:rsidR="00A218E0">
              <w:rPr>
                <w:rFonts w:ascii="Times New Roman" w:hAnsi="Times New Roman" w:cs="Times New Roman"/>
              </w:rPr>
              <w:t>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Сведение к минимуму рисков нарушений антимонопольного законодательства при осуществлении функции ОМСУ в сфере предоставления субсидий юридическим лицам частной формы собственности и индивидуальным предпринимателям путем недопущения выявленных нарушений в будущем</w:t>
            </w:r>
          </w:p>
        </w:tc>
        <w:tc>
          <w:tcPr>
            <w:tcW w:w="3745" w:type="dxa"/>
          </w:tcPr>
          <w:p w:rsidR="00157DF2" w:rsidRPr="00A218E0" w:rsidRDefault="00A218E0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Проводится постоянный мониторинг изменений действующего законодательства РФ, региональных и муниципальных нормативных правовых актов. Специалисты, участвующие в процессе предоставления субсидий частным организациям и ИП, осуществляют постоянное межведомственное консультативное взаимодействие по вопросам соблюдения требований действующего законодательства при взаимодействии с частным сектором дошкольного образования </w:t>
            </w:r>
            <w:r w:rsidR="00DC34B7">
              <w:rPr>
                <w:rFonts w:ascii="Times New Roman" w:hAnsi="Times New Roman" w:cs="Times New Roman"/>
              </w:rPr>
              <w:t xml:space="preserve">                            </w:t>
            </w:r>
            <w:r w:rsidRPr="00A218E0">
              <w:rPr>
                <w:rFonts w:ascii="Times New Roman" w:hAnsi="Times New Roman" w:cs="Times New Roman"/>
              </w:rPr>
              <w:t>г. Белгорода</w:t>
            </w:r>
          </w:p>
        </w:tc>
      </w:tr>
      <w:tr w:rsidR="00157DF2" w:rsidRPr="00AA5FC1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A218E0">
              <w:rPr>
                <w:rFonts w:ascii="Times New Roman" w:hAnsi="Times New Roman" w:cs="Times New Roman"/>
              </w:rPr>
              <w:t xml:space="preserve">повышения уровня компетенции сотрудников администрации города </w:t>
            </w:r>
            <w:r w:rsidRPr="00A218E0">
              <w:rPr>
                <w:rFonts w:ascii="Times New Roman" w:hAnsi="Times New Roman" w:cs="Times New Roman"/>
              </w:rPr>
              <w:lastRenderedPageBreak/>
              <w:t>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в части соблюдения порядка и условий предоставления субсидий юридическим лицам частной формы собственности и индивидуальным предпринимателям</w:t>
            </w:r>
          </w:p>
        </w:tc>
        <w:tc>
          <w:tcPr>
            <w:tcW w:w="3007" w:type="dxa"/>
          </w:tcPr>
          <w:p w:rsidR="00A218E0" w:rsidRPr="00A218E0" w:rsidRDefault="00A218E0" w:rsidP="00A218E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 xml:space="preserve">1. Предъявление к сотрудникам управления образования администрации города Белгорода, участвующим в процессе </w:t>
            </w:r>
            <w:r w:rsidRPr="00A218E0">
              <w:rPr>
                <w:rFonts w:ascii="Times New Roman" w:hAnsi="Times New Roman" w:cs="Times New Roman"/>
              </w:rPr>
              <w:lastRenderedPageBreak/>
              <w:t xml:space="preserve">предоставления субсидий юридическим лицам частной формы собственности и индивидуальным предпринимателям, требования </w:t>
            </w:r>
            <w:proofErr w:type="gramStart"/>
            <w:r w:rsidRPr="00A218E0">
              <w:rPr>
                <w:rFonts w:ascii="Times New Roman" w:hAnsi="Times New Roman" w:cs="Times New Roman"/>
              </w:rPr>
              <w:t>знаний постановления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 от  21 февраля 2018 года № 36 «О поддержке альтернативных форм предоставления дошкольного образования в городе Белгороде».</w:t>
            </w:r>
          </w:p>
          <w:p w:rsidR="00157DF2" w:rsidRPr="00A218E0" w:rsidRDefault="00A218E0" w:rsidP="00A218E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A218E0">
              <w:rPr>
                <w:rFonts w:ascii="Times New Roman" w:hAnsi="Times New Roman" w:cs="Times New Roman"/>
              </w:rPr>
              <w:t xml:space="preserve">Проведение на постоянной основе сотрудниками администрации города Белгорода, обеспечивающими правовое сопровождение деятельности управления образования, консультаций  для сотрудников, участвующих в процессе предоставления субсидий юридическим лицам частной формы собственности и индивидуальным предпринимателям, по вопросам, связанным с соблюдением антимонопольного законодательства и антимонопольным </w:t>
            </w:r>
            <w:proofErr w:type="spellStart"/>
            <w:r w:rsidRPr="00A218E0">
              <w:rPr>
                <w:rFonts w:ascii="Times New Roman" w:hAnsi="Times New Roman" w:cs="Times New Roman"/>
              </w:rPr>
              <w:t>комплаенсом</w:t>
            </w:r>
            <w:proofErr w:type="spellEnd"/>
            <w:r w:rsidRPr="00A218E0">
              <w:rPr>
                <w:rFonts w:ascii="Times New Roman" w:hAnsi="Times New Roman" w:cs="Times New Roman"/>
              </w:rPr>
              <w:t xml:space="preserve"> в процессе </w:t>
            </w:r>
            <w:r w:rsidRPr="00A218E0">
              <w:rPr>
                <w:rFonts w:ascii="Times New Roman" w:hAnsi="Times New Roman" w:cs="Times New Roman"/>
              </w:rPr>
              <w:lastRenderedPageBreak/>
              <w:t>оказания муниципальных услуг в области образования на территории городского округа «Город Белгород»</w:t>
            </w:r>
            <w:proofErr w:type="gramEnd"/>
          </w:p>
        </w:tc>
        <w:tc>
          <w:tcPr>
            <w:tcW w:w="2112" w:type="dxa"/>
          </w:tcPr>
          <w:p w:rsidR="00C86B23" w:rsidRPr="00A218E0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 xml:space="preserve">Заместитель руководителя управления </w:t>
            </w:r>
          </w:p>
          <w:p w:rsidR="00157DF2" w:rsidRPr="00A218E0" w:rsidRDefault="00C86B23" w:rsidP="00C86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157DF2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</w:t>
            </w:r>
            <w:r w:rsidR="00A218E0" w:rsidRPr="00A218E0">
              <w:rPr>
                <w:rFonts w:ascii="Times New Roman" w:hAnsi="Times New Roman" w:cs="Times New Roman"/>
              </w:rPr>
              <w:t>5</w:t>
            </w:r>
            <w:r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Повышение уровня компетенции сотрудников и сведение к минимуму рисков нарушений </w:t>
            </w:r>
            <w:r w:rsidRPr="00A218E0">
              <w:rPr>
                <w:rFonts w:ascii="Times New Roman" w:hAnsi="Times New Roman" w:cs="Times New Roman"/>
              </w:rPr>
              <w:lastRenderedPageBreak/>
              <w:t>антимонопольного законодательства при осуществлении функции ОМСУ в сфере предоставления субсидий юридическим лицам частной формы собственности и индивидуальным предпринимателям</w:t>
            </w:r>
          </w:p>
        </w:tc>
        <w:tc>
          <w:tcPr>
            <w:tcW w:w="3745" w:type="dxa"/>
          </w:tcPr>
          <w:p w:rsidR="00A218E0" w:rsidRPr="00A218E0" w:rsidRDefault="00A218E0" w:rsidP="00A218E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 xml:space="preserve">Сотрудники управления образования администрации  г. Белгорода, участвующие в процессе предоставления субсидий частным организациям и ИП, </w:t>
            </w:r>
            <w:r w:rsidRPr="00A218E0">
              <w:rPr>
                <w:rFonts w:ascii="Times New Roman" w:hAnsi="Times New Roman" w:cs="Times New Roman"/>
              </w:rPr>
              <w:lastRenderedPageBreak/>
              <w:t xml:space="preserve">руководствуются  требованиями постановления администрации </w:t>
            </w:r>
          </w:p>
          <w:p w:rsidR="00A218E0" w:rsidRPr="00A218E0" w:rsidRDefault="00A218E0" w:rsidP="00A218E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г. Белгорода от 21.02.2018 года № 36 «О поддержке альтернативных форм предоставления дошкольного образования в городе Белгороде».</w:t>
            </w:r>
          </w:p>
          <w:p w:rsidR="00157DF2" w:rsidRPr="00A218E0" w:rsidRDefault="00A218E0" w:rsidP="00A218E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С сотрудниками управления образования администрации </w:t>
            </w:r>
            <w:r w:rsidR="00774799">
              <w:rPr>
                <w:rFonts w:ascii="Times New Roman" w:hAnsi="Times New Roman" w:cs="Times New Roman"/>
              </w:rPr>
              <w:t xml:space="preserve">              </w:t>
            </w:r>
            <w:r w:rsidRPr="00A218E0">
              <w:rPr>
                <w:rFonts w:ascii="Times New Roman" w:hAnsi="Times New Roman" w:cs="Times New Roman"/>
              </w:rPr>
              <w:t xml:space="preserve"> г. Белгорода, участвующими в процессе предоставления субсидий частным организациям и ИП, проводятся консультативные мероприятия по вопросам организации работы и взаимодействия с представителями частного бизнеса с соблюдением антимонопольного законодательства в процессе оказания муниципальных услуг в сфере образования на территории  г. Белгорода</w:t>
            </w:r>
          </w:p>
        </w:tc>
      </w:tr>
      <w:tr w:rsidR="00157DF2" w:rsidRPr="005F6464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18E0">
              <w:rPr>
                <w:rFonts w:ascii="Times New Roman" w:hAnsi="Times New Roman" w:cs="Times New Roman"/>
              </w:rPr>
              <w:t>Анализ допущенных нарушений, учет в работе принятых решений по жалобам, изучение нормативных документов и мониторинг изменений в градостроительном законодательстве и законодательстве о рекламе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218E0">
              <w:rPr>
                <w:rFonts w:ascii="Times New Roman" w:hAnsi="Times New Roman" w:cs="Times New Roman"/>
              </w:rPr>
              <w:t>Проведение на постоянной основе мониторинга изменений в градостроительном законодательстве и законодательстве о рекламе, анализ правоприменительной практики и изучение нормативных документов</w:t>
            </w:r>
          </w:p>
        </w:tc>
        <w:tc>
          <w:tcPr>
            <w:tcW w:w="2112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Заместитель руководителя управления архитектуры и градостроительства – заместитель главного архитектора города 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A218E0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Сведение к минимуму рисков нарушения антимонопольного законодательства при осуществлении</w:t>
            </w:r>
          </w:p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функции ОМСУ</w:t>
            </w:r>
          </w:p>
          <w:p w:rsidR="00157DF2" w:rsidRPr="00A218E0" w:rsidRDefault="00157DF2" w:rsidP="00157DF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сфере рекламы</w:t>
            </w:r>
          </w:p>
          <w:p w:rsidR="00157DF2" w:rsidRPr="00A218E0" w:rsidRDefault="00157DF2" w:rsidP="00157DF2">
            <w:pPr>
              <w:tabs>
                <w:tab w:val="left" w:pos="180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путем недопущения выявленных нарушений в будущем</w:t>
            </w:r>
          </w:p>
        </w:tc>
        <w:tc>
          <w:tcPr>
            <w:tcW w:w="3745" w:type="dxa"/>
          </w:tcPr>
          <w:p w:rsidR="00A218E0" w:rsidRPr="00A218E0" w:rsidRDefault="00A218E0" w:rsidP="00A218E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Мониторинг изменений  в градостроительном законодательстве и законодательстве о рекламе, анализ правоприменительной практики и изучение нормативных документов проводится на постоянной основе.</w:t>
            </w:r>
          </w:p>
          <w:p w:rsidR="00157DF2" w:rsidRPr="00A218E0" w:rsidRDefault="00A218E0" w:rsidP="00A218E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Проведен анализ допущенных нарушений. По результатам изучения нормативных документов и мониторинга изменений в градостроительном законодательстве и законодательстве о рекламе подготовлены проекты соответствующих нормативных правовых актов о приведении в соответствие с действующим градостроительным законодательством</w:t>
            </w:r>
          </w:p>
        </w:tc>
      </w:tr>
      <w:tr w:rsidR="00157DF2" w:rsidRPr="005F6464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уровня компетенции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по вопросам применения градостроительного и антимонопольного законодательства</w:t>
            </w:r>
          </w:p>
        </w:tc>
        <w:tc>
          <w:tcPr>
            <w:tcW w:w="3007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A218E0">
              <w:rPr>
                <w:rFonts w:ascii="Times New Roman" w:hAnsi="Times New Roman" w:cs="Times New Roman"/>
              </w:rPr>
              <w:t xml:space="preserve">Проведение на постоянной основе сотрудниками администрации города Белгорода, обеспечивающими правовое сопровождение деятельности управления архитектуры и градостроительства, консультаций  для сотрудников, участвующих в процедуре проведения конкурса на право заключения договора на </w:t>
            </w:r>
            <w:r w:rsidRPr="00A218E0">
              <w:rPr>
                <w:rFonts w:ascii="Times New Roman" w:hAnsi="Times New Roman" w:cs="Times New Roman"/>
              </w:rPr>
              <w:lastRenderedPageBreak/>
              <w:t>установку и эксплуатацию рекламной конструкции, а также заключения договора на установку и эксплуатацию рекламной конструкции, по вопросам возможных нарушений в сфере градостроительства и архитектуры, антимонопольного законодательства, а также в законодательстве о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контрактной системе в сфере закупок товаров, работ, услуг для обеспечения муниципальных нужд.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8E0">
              <w:rPr>
                <w:rFonts w:ascii="Times New Roman" w:hAnsi="Times New Roman" w:cs="Times New Roman"/>
              </w:rPr>
              <w:t xml:space="preserve">2. Повышение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путем систематического самообразования</w:t>
            </w:r>
          </w:p>
        </w:tc>
        <w:tc>
          <w:tcPr>
            <w:tcW w:w="2112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Заместитель руководителя управления архитектуры и градостроительства – заместитель главного архитектора города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Повышение уровня компетенции сотрудников и сведение к минимуму рисков нарушений антимонопольного законодательства при осуществлении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функции ОМСУ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сфере рекламы путем недопущения выявленных нарушений в будущем</w:t>
            </w:r>
          </w:p>
        </w:tc>
        <w:tc>
          <w:tcPr>
            <w:tcW w:w="3745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Сотрудники, участвующие в процедуре проведения конкурса и аукциона на право заключения договоров на установку и эксплуатацию рекламных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18E0">
              <w:rPr>
                <w:rFonts w:ascii="Times New Roman" w:hAnsi="Times New Roman" w:cs="Times New Roman"/>
              </w:rPr>
              <w:t xml:space="preserve">конструкций (размер платы за установку и эксплуатацию рекламной конструкции в год) на земельном участке, здании, ином недвижимом имуществе, находящемся в собственности городского округа «Город Белгород», а также на земельном </w:t>
            </w:r>
            <w:r w:rsidRPr="00A218E0">
              <w:rPr>
                <w:rFonts w:ascii="Times New Roman" w:hAnsi="Times New Roman" w:cs="Times New Roman"/>
              </w:rPr>
              <w:lastRenderedPageBreak/>
              <w:t>участке, государственная собственность на который не разграничена, проинформированы о возможных нарушениях в сфере градостроительства и архитектуры, а также в законодательстве о контрактной системе в сфере закупок товаров, работ, услуг для обеспечения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муниципальных нужд</w:t>
            </w:r>
          </w:p>
        </w:tc>
      </w:tr>
      <w:tr w:rsidR="00157DF2" w:rsidRPr="00D82874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Анализ допущенных нарушений, изучение нормативных документов и мониторинг изменений в сфере земельных и имущественных отношений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8E0">
              <w:rPr>
                <w:rFonts w:ascii="Times New Roman" w:hAnsi="Times New Roman" w:cs="Times New Roman"/>
              </w:rPr>
              <w:t>Проведение на постоянной основе анализа изменений действующего законодательства Российской Федерации, Белгородской области и городского округа «Город Белгород», регулирующего земельные отношения и процесс приватизации государственного и муниципального имущества</w:t>
            </w:r>
          </w:p>
        </w:tc>
        <w:tc>
          <w:tcPr>
            <w:tcW w:w="2112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Начальник управления муниципальной собственностью комитета имущественных и земельных отношений,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начальник управления земельных отношений комитета имущественных и </w:t>
            </w:r>
            <w:r w:rsidRPr="00A218E0">
              <w:rPr>
                <w:rFonts w:ascii="Times New Roman" w:hAnsi="Times New Roman" w:cs="Times New Roman"/>
              </w:rPr>
              <w:lastRenderedPageBreak/>
              <w:t>земельных отношений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Сведение к минимуму рисков нарушений антимонопольного законодательства при осуществлении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функции ОМСУ в сфере имущественных и земельных отношений путем недопущения выявленных нарушений в будущем</w:t>
            </w:r>
          </w:p>
        </w:tc>
        <w:tc>
          <w:tcPr>
            <w:tcW w:w="3745" w:type="dxa"/>
          </w:tcPr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Анализ изменений действующего законодательства РФ, Белгородской области и городского округа «Город Белгород», регулирующего процесс приватизации государственного и муниципального имущества, порядок  оформления земельных участков, проводится систематически в целях недопущения его нарушения в правоприменительной практике</w:t>
            </w:r>
          </w:p>
        </w:tc>
      </w:tr>
      <w:tr w:rsidR="00157DF2" w:rsidRPr="009079E5" w:rsidTr="00A817F7">
        <w:trPr>
          <w:trHeight w:val="733"/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Повышение уровня компетенции сотрудников в области применения законодательства по приватизации государственного и муниципального имущества, земельного и антимонопольного законодательства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1. Проведение на постоянной основе сотрудниками администрации города Белгорода, обеспечивающими правовое сопровождение деятельности комитета имущественных и земельных отношений, консультаций сотрудников, участвующих в процедуре приватизации государственного и муниципального имущества, по вопросам возможных нарушений антимонопольного законодательства в указанной сфере.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A218E0">
              <w:rPr>
                <w:rFonts w:ascii="Times New Roman" w:hAnsi="Times New Roman" w:cs="Times New Roman"/>
              </w:rPr>
              <w:t xml:space="preserve">Проведение на постоянной основе сотрудниками администрации города Белгорода, обеспечивающими правовое сопровождение деятельности комитета имущественных и земельных отношений, консультаций сотрудников, участвующих в процедуре предоставления в собственность, аренду, постоянное (бессрочное) пользование, безвозмездное пользование земельного </w:t>
            </w:r>
            <w:r w:rsidRPr="00A218E0">
              <w:rPr>
                <w:rFonts w:ascii="Times New Roman" w:hAnsi="Times New Roman" w:cs="Times New Roman"/>
              </w:rPr>
              <w:lastRenderedPageBreak/>
              <w:t>участка, находящегося в муниципальной собственности или государственная собственность на которые не разграничена, недвижимого имущества, находящегося в муниципальной собственности по вопросу возможных нарушений земельного, имущественного и антимонопольного законодательства.</w:t>
            </w:r>
            <w:proofErr w:type="gramEnd"/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18E0">
              <w:rPr>
                <w:rFonts w:ascii="Times New Roman" w:hAnsi="Times New Roman" w:cs="Times New Roman"/>
              </w:rPr>
              <w:t xml:space="preserve">3. Повышение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путем систематического самообразования</w:t>
            </w:r>
          </w:p>
        </w:tc>
        <w:tc>
          <w:tcPr>
            <w:tcW w:w="2112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Начальник управления муниципальной собственностью комитета имущественных и земельных отношений,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начальник управления земельных отношений комитета имущественных и земельных отношений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</w:t>
            </w:r>
            <w:r w:rsidR="00A218E0" w:rsidRPr="00A218E0">
              <w:rPr>
                <w:rFonts w:ascii="Times New Roman" w:hAnsi="Times New Roman" w:cs="Times New Roman"/>
              </w:rPr>
              <w:t>5</w:t>
            </w:r>
            <w:r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Повышение уровня компетенции сотрудников и сведение к минимуму рисков нарушений антимонопольного законодательства при осуществлении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функции ОМСУ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сфере имущественных и земельных отношений</w:t>
            </w:r>
          </w:p>
        </w:tc>
        <w:tc>
          <w:tcPr>
            <w:tcW w:w="3745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1. Проведение сотрудниками, обеспечивающими правовое сопровождение деятельности комитета имущественных и земельных отношений, консультаций сотрудников, участвующих в процедуре приватизации государственного и муниципального имущества, по вопросам возможных нарушений антимонопольного законодательства в указанной сфере осуществляется на регулярной основе.</w:t>
            </w:r>
          </w:p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A218E0">
              <w:rPr>
                <w:rFonts w:ascii="Times New Roman" w:hAnsi="Times New Roman" w:cs="Times New Roman"/>
              </w:rPr>
              <w:t xml:space="preserve">Консультирование сотрудниками администрации города Белгорода, обеспечивающими правовое сопровождение деятельности комитета имущественных и земельных отношений, сотрудников, участвующих в процедуре предоставления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недвижимого имущества, находящегося в муниципальной собственности по вопросу возможных нарушений земельного, имущественного и антимонопольного законодательства, </w:t>
            </w:r>
            <w:r w:rsidRPr="00A218E0">
              <w:rPr>
                <w:rFonts w:ascii="Times New Roman" w:hAnsi="Times New Roman" w:cs="Times New Roman"/>
              </w:rPr>
              <w:lastRenderedPageBreak/>
              <w:t>осуществляется на регулярной основе.</w:t>
            </w:r>
            <w:proofErr w:type="gramEnd"/>
          </w:p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Все сотрудники проинформированы о возможных нарушениях законодательства в данных сферах.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3. Анализ допущенных  нарушений, а также изменений действующего законодательства в сфере земельных и имущественных отношений проводится сотрудниками систематически</w:t>
            </w:r>
          </w:p>
        </w:tc>
      </w:tr>
      <w:tr w:rsidR="00157DF2" w:rsidRPr="00F3468B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Повышение уровня компетенции сотрудников, участвующих в процедуре предоставления согласования на проведение уличных творческих выступлений на открытых площадках города Белгорода</w:t>
            </w:r>
          </w:p>
        </w:tc>
        <w:tc>
          <w:tcPr>
            <w:tcW w:w="3007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1. Предъявление к сотрудникам управления культуры администрации города Белгорода, участвующим в процессе организации уличных творческих выступлений, требований знания порядка предоставления согласования на проведение уличных творческих выступлений на открытых площадках города Белгорода.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2. Повышение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уровня знаний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путем систематического </w:t>
            </w:r>
            <w:r w:rsidRPr="00A218E0">
              <w:rPr>
                <w:rFonts w:ascii="Times New Roman" w:hAnsi="Times New Roman" w:cs="Times New Roman"/>
              </w:rPr>
              <w:lastRenderedPageBreak/>
              <w:t>самообразования</w:t>
            </w:r>
          </w:p>
        </w:tc>
        <w:tc>
          <w:tcPr>
            <w:tcW w:w="2112" w:type="dxa"/>
          </w:tcPr>
          <w:p w:rsidR="00157DF2" w:rsidRPr="00803259" w:rsidRDefault="00803259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259">
              <w:rPr>
                <w:rFonts w:ascii="Times New Roman" w:hAnsi="Times New Roman" w:cs="Times New Roman"/>
              </w:rPr>
              <w:lastRenderedPageBreak/>
              <w:t>Начальник отдела правовой работы и охраны объектов культурного наследия управления культуры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</w:t>
            </w:r>
            <w:r w:rsidR="00A218E0" w:rsidRPr="00A218E0">
              <w:rPr>
                <w:rFonts w:ascii="Times New Roman" w:hAnsi="Times New Roman" w:cs="Times New Roman"/>
              </w:rPr>
              <w:t>5</w:t>
            </w:r>
            <w:r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Сведение к минимуму рисков нарушений антимонопольного законодательства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при осуществлении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функции ОМСУ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сфере предоставления согласования на проведение уличных творческих выступлений на открытых площадках города</w:t>
            </w:r>
          </w:p>
        </w:tc>
        <w:tc>
          <w:tcPr>
            <w:tcW w:w="3745" w:type="dxa"/>
          </w:tcPr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1. Ко всем сотрудникам управления культуры администрации города Белгорода, участвующим в процессе организации уличных творческих выступлений, предъявлены требования знания порядка предоставления согласования на проведение уличных творческих выступлений на открытых площадках города.</w:t>
            </w:r>
          </w:p>
          <w:p w:rsidR="00A218E0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Сотрудники, проинформированы о возможных нарушениях по вопросам применения земельного, имущественного и антимонопольного законодательства.</w:t>
            </w:r>
          </w:p>
          <w:p w:rsidR="00157DF2" w:rsidRPr="00A218E0" w:rsidRDefault="00A218E0" w:rsidP="00A21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2. Сотрудники повышают свой уровень знаний путем </w:t>
            </w:r>
            <w:r w:rsidRPr="00A218E0">
              <w:rPr>
                <w:rFonts w:ascii="Times New Roman" w:hAnsi="Times New Roman" w:cs="Times New Roman"/>
              </w:rPr>
              <w:lastRenderedPageBreak/>
              <w:t>систематического самообразования</w:t>
            </w:r>
          </w:p>
        </w:tc>
      </w:tr>
      <w:tr w:rsidR="00157DF2" w:rsidRPr="005F5750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уровня компетенции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в области предоставления государственных (муниципальных) гарантий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A218E0">
              <w:rPr>
                <w:rFonts w:ascii="Times New Roman" w:hAnsi="Times New Roman" w:cs="Times New Roman"/>
              </w:rPr>
              <w:t>участия сотрудников администрации города Белгорода</w:t>
            </w:r>
            <w:proofErr w:type="gramEnd"/>
            <w:r w:rsidRPr="00A218E0">
              <w:rPr>
                <w:rFonts w:ascii="Times New Roman" w:hAnsi="Times New Roman" w:cs="Times New Roman"/>
              </w:rPr>
              <w:t xml:space="preserve"> в обучающих мероприятиях по вопросам применения положений порядка предоставления муниципальных гарантий</w:t>
            </w:r>
          </w:p>
        </w:tc>
        <w:tc>
          <w:tcPr>
            <w:tcW w:w="2112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Заместитель руководителя комитета финансов и бюджетных отношений администрации города Белгорода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 xml:space="preserve">Сведение к минимуму </w:t>
            </w:r>
            <w:proofErr w:type="gramStart"/>
            <w:r w:rsidRPr="00A218E0">
              <w:rPr>
                <w:rFonts w:ascii="Times New Roman" w:hAnsi="Times New Roman" w:cs="Times New Roman"/>
              </w:rPr>
              <w:t>рисков нарушений порядка предоставления муниципальных гарантий</w:t>
            </w:r>
            <w:proofErr w:type="gramEnd"/>
          </w:p>
        </w:tc>
        <w:tc>
          <w:tcPr>
            <w:tcW w:w="3745" w:type="dxa"/>
          </w:tcPr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Муниципальные гарантии в 2025 году из бюджета городского округа «Город Белгород» не предоставлялись</w:t>
            </w:r>
          </w:p>
        </w:tc>
      </w:tr>
      <w:tr w:rsidR="00157DF2" w:rsidRPr="005F5750" w:rsidTr="00B64476">
        <w:trPr>
          <w:jc w:val="center"/>
        </w:trPr>
        <w:tc>
          <w:tcPr>
            <w:tcW w:w="568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29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Направление служебных писем о выявленных нарушениях при исполнении обязательств, предусмотренных договором о предоставлении муниципальной гарантии городского округа «Город Белгород», в адрес структурных подразделений администрации города Белгорода, хозяйствующих субъектов</w:t>
            </w:r>
          </w:p>
        </w:tc>
        <w:tc>
          <w:tcPr>
            <w:tcW w:w="300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1. Анализ выявленных нарушений порядка предоставления муниципальных гарантий за предыдущие 3 года.</w:t>
            </w:r>
          </w:p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2. Направление обращений ответственному структурному подразделению администрации города о ненадлежащем исполнении ответственными лицами условий трехстороннего договора в установленные сроки</w:t>
            </w:r>
          </w:p>
        </w:tc>
        <w:tc>
          <w:tcPr>
            <w:tcW w:w="2112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Заместитель руководителя комитета финансов и бюджетных отношений администрации города Белгорода</w:t>
            </w:r>
          </w:p>
        </w:tc>
        <w:tc>
          <w:tcPr>
            <w:tcW w:w="1417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В течение</w:t>
            </w:r>
          </w:p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2025</w:t>
            </w:r>
            <w:r w:rsidR="00157DF2" w:rsidRPr="00A218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40" w:type="dxa"/>
          </w:tcPr>
          <w:p w:rsidR="00157DF2" w:rsidRPr="00A218E0" w:rsidRDefault="00157DF2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Сведение к минимуму рисков нарушений порядка предоставления муниципальных гарантий, недопущение повторного нарушения порядка предоставления муниципальных гарантий</w:t>
            </w:r>
          </w:p>
        </w:tc>
        <w:tc>
          <w:tcPr>
            <w:tcW w:w="3745" w:type="dxa"/>
          </w:tcPr>
          <w:p w:rsidR="00157DF2" w:rsidRPr="00A218E0" w:rsidRDefault="00A218E0" w:rsidP="00157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8E0">
              <w:rPr>
                <w:rFonts w:ascii="Times New Roman" w:hAnsi="Times New Roman" w:cs="Times New Roman"/>
              </w:rPr>
              <w:t>Муниципальные гарантии в 2025 году из бюджета городского округа «Город Белгород» не предоставлялись</w:t>
            </w:r>
          </w:p>
        </w:tc>
      </w:tr>
    </w:tbl>
    <w:p w:rsidR="002042FF" w:rsidRDefault="002042FF" w:rsidP="00562C1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F7" w:rsidRDefault="002042FF" w:rsidP="00562C1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3909" w:rsidRPr="0087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ыполнены все 18 мероприятий плана по снижению комплаенс-рисков </w:t>
      </w:r>
      <w:r w:rsidR="00537619" w:rsidRPr="008725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</w:t>
      </w:r>
      <w:r w:rsidR="005376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города</w:t>
      </w:r>
      <w:r w:rsidR="0056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Белгорода</w:t>
      </w:r>
      <w:r w:rsidR="007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62C1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03909" w:rsidRPr="0087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042FF" w:rsidRPr="00872586" w:rsidRDefault="002042FF" w:rsidP="00562C1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89" w:rsidRPr="00872586" w:rsidRDefault="00DA7289" w:rsidP="002D5E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4. Информация о достижении ключевых показателей эффективности функционирования антимонопольног</w:t>
      </w:r>
      <w:r w:rsidR="002D5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комплаенса в 2025</w:t>
      </w:r>
      <w:r w:rsidRPr="00872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</w:p>
    <w:p w:rsidR="00DA7289" w:rsidRPr="00872586" w:rsidRDefault="00DA7289" w:rsidP="00DA728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1702"/>
        <w:gridCol w:w="4393"/>
      </w:tblGrid>
      <w:tr w:rsidR="00DA7289" w:rsidRPr="00872586" w:rsidTr="00246561">
        <w:trPr>
          <w:trHeight w:val="1054"/>
          <w:tblHeader/>
        </w:trPr>
        <w:tc>
          <w:tcPr>
            <w:tcW w:w="675" w:type="dxa"/>
            <w:vAlign w:val="center"/>
          </w:tcPr>
          <w:p w:rsidR="00DA7289" w:rsidRPr="00872586" w:rsidRDefault="00DA7289" w:rsidP="00246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gramStart"/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6663" w:type="dxa"/>
            <w:vAlign w:val="center"/>
          </w:tcPr>
          <w:p w:rsidR="00DA7289" w:rsidRPr="00872586" w:rsidRDefault="00DA7289" w:rsidP="00246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ключевого показателя эффективности (далее - КПЭ), ед. изм.</w:t>
            </w:r>
          </w:p>
        </w:tc>
        <w:tc>
          <w:tcPr>
            <w:tcW w:w="1559" w:type="dxa"/>
            <w:vAlign w:val="center"/>
          </w:tcPr>
          <w:p w:rsidR="00DA7289" w:rsidRPr="00872586" w:rsidRDefault="00DA7289" w:rsidP="00246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Целевое значение КПЭ</w:t>
            </w:r>
          </w:p>
        </w:tc>
        <w:tc>
          <w:tcPr>
            <w:tcW w:w="1702" w:type="dxa"/>
            <w:vAlign w:val="center"/>
          </w:tcPr>
          <w:p w:rsidR="00DA7289" w:rsidRPr="00872586" w:rsidRDefault="00DA7289" w:rsidP="00246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Фактическое значение КПЭ</w:t>
            </w:r>
          </w:p>
        </w:tc>
        <w:tc>
          <w:tcPr>
            <w:tcW w:w="4393" w:type="dxa"/>
            <w:vAlign w:val="center"/>
          </w:tcPr>
          <w:p w:rsidR="00DA7289" w:rsidRPr="00872586" w:rsidRDefault="00DA7289" w:rsidP="002465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Порядок расчета фактического значения КПЭ</w:t>
            </w:r>
          </w:p>
        </w:tc>
      </w:tr>
      <w:tr w:rsidR="00DA7289" w:rsidRPr="00872586" w:rsidTr="00157DF2">
        <w:trPr>
          <w:trHeight w:val="427"/>
        </w:trPr>
        <w:tc>
          <w:tcPr>
            <w:tcW w:w="14992" w:type="dxa"/>
            <w:gridSpan w:val="5"/>
          </w:tcPr>
          <w:p w:rsidR="00DA7289" w:rsidRPr="00872586" w:rsidRDefault="00DA7289" w:rsidP="00DA7289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КПЭ для администрации в целом </w:t>
            </w:r>
          </w:p>
        </w:tc>
      </w:tr>
      <w:tr w:rsidR="00DA7289" w:rsidRPr="00872586" w:rsidTr="00157DF2">
        <w:trPr>
          <w:trHeight w:val="427"/>
        </w:trPr>
        <w:tc>
          <w:tcPr>
            <w:tcW w:w="675" w:type="dxa"/>
          </w:tcPr>
          <w:p w:rsidR="00DA7289" w:rsidRPr="00DB4DCA" w:rsidRDefault="00DA7289" w:rsidP="009E65EB">
            <w:pPr>
              <w:jc w:val="center"/>
              <w:rPr>
                <w:rFonts w:ascii="Times New Roman" w:hAnsi="Times New Roman" w:cs="Times New Roman"/>
              </w:rPr>
            </w:pPr>
            <w:r w:rsidRPr="00DB4DCA">
              <w:rPr>
                <w:rFonts w:ascii="Times New Roman" w:hAnsi="Times New Roman" w:cs="Times New Roman"/>
              </w:rPr>
              <w:t>1</w:t>
            </w:r>
            <w:r w:rsidR="00A21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DA7289" w:rsidRPr="00DB4DCA" w:rsidRDefault="00DA7289" w:rsidP="009E65EB">
            <w:pPr>
              <w:jc w:val="both"/>
              <w:rPr>
                <w:rFonts w:ascii="Times New Roman" w:hAnsi="Times New Roman" w:cs="Times New Roman"/>
              </w:rPr>
            </w:pPr>
            <w:r w:rsidRPr="00DB4DCA">
              <w:rPr>
                <w:rFonts w:ascii="Times New Roman" w:hAnsi="Times New Roman" w:cs="Times New Roman"/>
              </w:rPr>
              <w:t>Количество нарушений антимонопольного законодательства, допущенных ОМСУ в отчетном году, единиц</w:t>
            </w:r>
          </w:p>
        </w:tc>
        <w:tc>
          <w:tcPr>
            <w:tcW w:w="1559" w:type="dxa"/>
          </w:tcPr>
          <w:p w:rsidR="00DA7289" w:rsidRPr="00DB4DCA" w:rsidRDefault="00DA7289" w:rsidP="009E65EB">
            <w:pPr>
              <w:jc w:val="center"/>
              <w:rPr>
                <w:rFonts w:ascii="Times New Roman" w:hAnsi="Times New Roman" w:cs="Times New Roman"/>
              </w:rPr>
            </w:pPr>
            <w:r w:rsidRPr="00DB4D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</w:tcPr>
          <w:p w:rsidR="00DA7289" w:rsidRPr="00803259" w:rsidRDefault="00803259" w:rsidP="009E65EB">
            <w:pPr>
              <w:jc w:val="center"/>
              <w:rPr>
                <w:rFonts w:ascii="Times New Roman" w:hAnsi="Times New Roman" w:cs="Times New Roman"/>
              </w:rPr>
            </w:pPr>
            <w:r w:rsidRPr="008032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3" w:type="dxa"/>
          </w:tcPr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DA7289" w:rsidRPr="00872586" w:rsidTr="00157DF2">
        <w:trPr>
          <w:trHeight w:val="427"/>
        </w:trPr>
        <w:tc>
          <w:tcPr>
            <w:tcW w:w="14992" w:type="dxa"/>
            <w:gridSpan w:val="5"/>
          </w:tcPr>
          <w:p w:rsidR="00DA7289" w:rsidRPr="00872586" w:rsidRDefault="00DA7289" w:rsidP="00DA7289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b/>
                <w:color w:val="000000" w:themeColor="text1"/>
              </w:rPr>
              <w:t>КПЭ для уполномоченных подразделений (должностных лиц)</w:t>
            </w:r>
          </w:p>
        </w:tc>
      </w:tr>
      <w:tr w:rsidR="00DA7289" w:rsidRPr="00872586" w:rsidTr="00157DF2">
        <w:trPr>
          <w:trHeight w:val="427"/>
        </w:trPr>
        <w:tc>
          <w:tcPr>
            <w:tcW w:w="675" w:type="dxa"/>
          </w:tcPr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21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663" w:type="dxa"/>
          </w:tcPr>
          <w:p w:rsidR="00DA7289" w:rsidRPr="00872586" w:rsidRDefault="00DA7289" w:rsidP="009E65E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color w:val="000000" w:themeColor="text1"/>
              </w:rPr>
              <w:t>Доля сотрудников ОМСУ, принявших участие в обучающих мероприятиях по основам антимонопольного законодательства, организации и функционированию антимонопольного комплаенса ОМСУ, %</w:t>
            </w:r>
          </w:p>
        </w:tc>
        <w:tc>
          <w:tcPr>
            <w:tcW w:w="1559" w:type="dxa"/>
          </w:tcPr>
          <w:p w:rsidR="00DA7289" w:rsidRPr="001971F0" w:rsidRDefault="00E74748" w:rsidP="009E65EB">
            <w:pPr>
              <w:jc w:val="center"/>
              <w:rPr>
                <w:rFonts w:ascii="Times New Roman" w:hAnsi="Times New Roman" w:cs="Times New Roman"/>
              </w:rPr>
            </w:pPr>
            <w:r w:rsidRPr="00197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</w:tcPr>
          <w:p w:rsidR="00DA7289" w:rsidRPr="001971F0" w:rsidRDefault="00DA7289" w:rsidP="009E65EB">
            <w:pPr>
              <w:jc w:val="center"/>
              <w:rPr>
                <w:rFonts w:ascii="Times New Roman" w:hAnsi="Times New Roman" w:cs="Times New Roman"/>
              </w:rPr>
            </w:pPr>
            <w:r w:rsidRPr="00197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93" w:type="dxa"/>
          </w:tcPr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Дс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= Кс/</w:t>
            </w: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Чсрсп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*100, </w:t>
            </w:r>
          </w:p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color w:val="000000" w:themeColor="text1"/>
              </w:rPr>
              <w:t>Кс – количество сотрудников, принявших участие</w:t>
            </w:r>
            <w:r w:rsidR="00D63468">
              <w:rPr>
                <w:rFonts w:ascii="Times New Roman" w:hAnsi="Times New Roman" w:cs="Times New Roman"/>
                <w:color w:val="000000" w:themeColor="text1"/>
              </w:rPr>
              <w:t xml:space="preserve"> в обучающих мероприятиях            в 2025</w:t>
            </w:r>
            <w:r w:rsidR="00246561">
              <w:rPr>
                <w:rFonts w:ascii="Times New Roman" w:hAnsi="Times New Roman" w:cs="Times New Roman"/>
                <w:color w:val="000000" w:themeColor="text1"/>
              </w:rPr>
              <w:t xml:space="preserve"> году (582</w:t>
            </w:r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чел.);</w:t>
            </w:r>
          </w:p>
          <w:p w:rsidR="00DA7289" w:rsidRPr="00872586" w:rsidRDefault="00DA7289" w:rsidP="00DA72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Чсрсп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– среднесписочная численно</w:t>
            </w:r>
            <w:r w:rsidR="00D63468">
              <w:rPr>
                <w:rFonts w:ascii="Times New Roman" w:hAnsi="Times New Roman" w:cs="Times New Roman"/>
                <w:color w:val="000000" w:themeColor="text1"/>
              </w:rPr>
              <w:t>сть сотрудников за 2025</w:t>
            </w:r>
            <w:r w:rsidR="00246561">
              <w:rPr>
                <w:rFonts w:ascii="Times New Roman" w:hAnsi="Times New Roman" w:cs="Times New Roman"/>
                <w:color w:val="000000" w:themeColor="text1"/>
              </w:rPr>
              <w:t xml:space="preserve"> год (582</w:t>
            </w:r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чел.)</w:t>
            </w:r>
          </w:p>
        </w:tc>
      </w:tr>
      <w:tr w:rsidR="00DA7289" w:rsidRPr="00872586" w:rsidTr="00157DF2">
        <w:trPr>
          <w:trHeight w:val="427"/>
        </w:trPr>
        <w:tc>
          <w:tcPr>
            <w:tcW w:w="675" w:type="dxa"/>
          </w:tcPr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258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21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663" w:type="dxa"/>
          </w:tcPr>
          <w:p w:rsidR="00DA7289" w:rsidRPr="00872586" w:rsidRDefault="00DA7289" w:rsidP="009E65E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72586">
              <w:rPr>
                <w:rFonts w:ascii="Times New Roman" w:hAnsi="Times New Roman" w:cs="Times New Roman"/>
                <w:color w:val="000000" w:themeColor="text1"/>
              </w:rPr>
              <w:t>Доля проектов нормативных правовых актов, размещенных в разделе «Антимонопольный комплаенс» официального сайта ОМСУ в рамках проведения анализа на предмет выявления рисков нарушения антимонопольного законодательства, %</w:t>
            </w:r>
            <w:proofErr w:type="gramEnd"/>
          </w:p>
        </w:tc>
        <w:tc>
          <w:tcPr>
            <w:tcW w:w="1559" w:type="dxa"/>
          </w:tcPr>
          <w:p w:rsidR="00DA7289" w:rsidRPr="001971F0" w:rsidRDefault="00DA7289" w:rsidP="009E65EB">
            <w:pPr>
              <w:jc w:val="center"/>
              <w:rPr>
                <w:rFonts w:ascii="Times New Roman" w:hAnsi="Times New Roman" w:cs="Times New Roman"/>
              </w:rPr>
            </w:pPr>
            <w:r w:rsidRPr="00197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</w:tcPr>
          <w:p w:rsidR="00DA7289" w:rsidRPr="001971F0" w:rsidRDefault="00DA7289" w:rsidP="009E65EB">
            <w:pPr>
              <w:jc w:val="center"/>
              <w:rPr>
                <w:rFonts w:ascii="Times New Roman" w:hAnsi="Times New Roman" w:cs="Times New Roman"/>
              </w:rPr>
            </w:pPr>
            <w:r w:rsidRPr="00197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93" w:type="dxa"/>
          </w:tcPr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Дпнпа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Кпнпа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Кунпа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>*100, где</w:t>
            </w:r>
          </w:p>
          <w:p w:rsidR="00DA7289" w:rsidRPr="00872586" w:rsidRDefault="00DA7289" w:rsidP="009E65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2586">
              <w:rPr>
                <w:rFonts w:ascii="Times New Roman" w:hAnsi="Times New Roman" w:cs="Times New Roman"/>
                <w:color w:val="000000" w:themeColor="text1"/>
              </w:rPr>
              <w:t>Кпнпа</w:t>
            </w:r>
            <w:proofErr w:type="spellEnd"/>
            <w:r w:rsidRPr="00872586">
              <w:rPr>
                <w:rFonts w:ascii="Times New Roman" w:hAnsi="Times New Roman" w:cs="Times New Roman"/>
                <w:color w:val="000000" w:themeColor="text1"/>
              </w:rPr>
              <w:t xml:space="preserve"> – количество проектов НПА, размещенных на сайте </w:t>
            </w:r>
          </w:p>
          <w:p w:rsidR="00DA7289" w:rsidRPr="001971F0" w:rsidRDefault="00D63468" w:rsidP="009E6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31.12.2025</w:t>
            </w:r>
            <w:r w:rsidR="00DA7289" w:rsidRPr="00872586">
              <w:rPr>
                <w:rFonts w:ascii="Times New Roman" w:hAnsi="Times New Roman" w:cs="Times New Roman"/>
                <w:color w:val="000000" w:themeColor="text1"/>
              </w:rPr>
              <w:t xml:space="preserve"> г</w:t>
            </w:r>
            <w:r w:rsidR="00DA7289" w:rsidRPr="001971F0">
              <w:rPr>
                <w:rFonts w:ascii="Times New Roman" w:hAnsi="Times New Roman" w:cs="Times New Roman"/>
              </w:rPr>
              <w:t>.</w:t>
            </w:r>
            <w:r w:rsidR="00A4316A" w:rsidRPr="001971F0">
              <w:rPr>
                <w:rFonts w:ascii="Times New Roman" w:hAnsi="Times New Roman" w:cs="Times New Roman"/>
              </w:rPr>
              <w:t xml:space="preserve"> </w:t>
            </w:r>
            <w:r w:rsidR="00DA7289" w:rsidRPr="001971F0">
              <w:rPr>
                <w:rFonts w:ascii="Times New Roman" w:hAnsi="Times New Roman" w:cs="Times New Roman"/>
              </w:rPr>
              <w:t>(1</w:t>
            </w:r>
            <w:r w:rsidR="001971F0" w:rsidRPr="001971F0">
              <w:rPr>
                <w:rFonts w:ascii="Times New Roman" w:hAnsi="Times New Roman" w:cs="Times New Roman"/>
              </w:rPr>
              <w:t>22</w:t>
            </w:r>
            <w:r w:rsidR="00DA7289" w:rsidRPr="001971F0">
              <w:rPr>
                <w:rFonts w:ascii="Times New Roman" w:hAnsi="Times New Roman" w:cs="Times New Roman"/>
              </w:rPr>
              <w:t xml:space="preserve"> шт.);</w:t>
            </w:r>
          </w:p>
          <w:p w:rsidR="00DA7289" w:rsidRPr="00872586" w:rsidRDefault="00DA7289" w:rsidP="009F55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71F0">
              <w:rPr>
                <w:rFonts w:ascii="Times New Roman" w:hAnsi="Times New Roman" w:cs="Times New Roman"/>
              </w:rPr>
              <w:t>Кунпа</w:t>
            </w:r>
            <w:proofErr w:type="spellEnd"/>
            <w:r w:rsidRPr="001971F0">
              <w:rPr>
                <w:rFonts w:ascii="Times New Roman" w:hAnsi="Times New Roman" w:cs="Times New Roman"/>
              </w:rPr>
              <w:t xml:space="preserve"> = количество утвержденны</w:t>
            </w:r>
            <w:r w:rsidR="00C51A5F" w:rsidRPr="001971F0">
              <w:rPr>
                <w:rFonts w:ascii="Times New Roman" w:hAnsi="Times New Roman" w:cs="Times New Roman"/>
              </w:rPr>
              <w:t>х НПА по со</w:t>
            </w:r>
            <w:r w:rsidR="00D63468" w:rsidRPr="001971F0">
              <w:rPr>
                <w:rFonts w:ascii="Times New Roman" w:hAnsi="Times New Roman" w:cs="Times New Roman"/>
              </w:rPr>
              <w:t>стоянию на 31.12.2025</w:t>
            </w:r>
            <w:r w:rsidR="00A4316A" w:rsidRPr="001971F0">
              <w:rPr>
                <w:rFonts w:ascii="Times New Roman" w:hAnsi="Times New Roman" w:cs="Times New Roman"/>
              </w:rPr>
              <w:t xml:space="preserve"> г. (</w:t>
            </w:r>
            <w:r w:rsidRPr="001971F0">
              <w:rPr>
                <w:rFonts w:ascii="Times New Roman" w:hAnsi="Times New Roman" w:cs="Times New Roman"/>
              </w:rPr>
              <w:t>1</w:t>
            </w:r>
            <w:r w:rsidR="001971F0" w:rsidRPr="001971F0">
              <w:rPr>
                <w:rFonts w:ascii="Times New Roman" w:hAnsi="Times New Roman" w:cs="Times New Roman"/>
              </w:rPr>
              <w:t>22</w:t>
            </w:r>
            <w:r w:rsidRPr="001971F0">
              <w:rPr>
                <w:rFonts w:ascii="Times New Roman" w:hAnsi="Times New Roman" w:cs="Times New Roman"/>
              </w:rPr>
              <w:t xml:space="preserve"> шт.)</w:t>
            </w:r>
          </w:p>
        </w:tc>
      </w:tr>
    </w:tbl>
    <w:p w:rsidR="00DA7289" w:rsidRPr="00246561" w:rsidRDefault="00DA7289" w:rsidP="00DA728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A60AE2" w:rsidRPr="00246561" w:rsidRDefault="00803259" w:rsidP="00DA728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Достигнуты все целевые значения КПЭ </w:t>
      </w:r>
      <w:r w:rsidR="00DA7289" w:rsidRPr="00246561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функционирования антимонопольного комплаенса ОМСУ</w:t>
      </w:r>
      <w:r w:rsidRPr="002465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0AE2" w:rsidRDefault="00A60A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2FF" w:rsidRPr="00246561" w:rsidRDefault="002042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AE2" w:rsidRPr="002B19AF" w:rsidRDefault="005C76C8" w:rsidP="002B19AF">
      <w:pPr>
        <w:pStyle w:val="ConsPlusNormal"/>
        <w:ind w:right="-3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157D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sectPr w:rsidR="00A60AE2" w:rsidRPr="002B19AF" w:rsidSect="002B52CA">
      <w:pgSz w:w="16838" w:h="11906" w:orient="landscape"/>
      <w:pgMar w:top="567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49" w:rsidRDefault="00E75449">
      <w:pPr>
        <w:spacing w:after="0" w:line="240" w:lineRule="auto"/>
      </w:pPr>
      <w:r>
        <w:separator/>
      </w:r>
    </w:p>
  </w:endnote>
  <w:endnote w:type="continuationSeparator" w:id="0">
    <w:p w:rsidR="00E75449" w:rsidRDefault="00E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49" w:rsidRDefault="00E75449">
      <w:pPr>
        <w:spacing w:after="0" w:line="240" w:lineRule="auto"/>
      </w:pPr>
      <w:r>
        <w:separator/>
      </w:r>
    </w:p>
  </w:footnote>
  <w:footnote w:type="continuationSeparator" w:id="0">
    <w:p w:rsidR="00E75449" w:rsidRDefault="00E7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833625"/>
      <w:docPartObj>
        <w:docPartGallery w:val="Page Numbers (Top of Page)"/>
        <w:docPartUnique/>
      </w:docPartObj>
    </w:sdtPr>
    <w:sdtEndPr/>
    <w:sdtContent>
      <w:p w:rsidR="00E75449" w:rsidRDefault="00E7544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C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5449" w:rsidRDefault="00E7544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9" w:rsidRDefault="00E75449">
    <w:pPr>
      <w:pStyle w:val="af3"/>
      <w:jc w:val="center"/>
    </w:pPr>
  </w:p>
  <w:p w:rsidR="00E75449" w:rsidRDefault="00E7544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740"/>
    <w:multiLevelType w:val="hybridMultilevel"/>
    <w:tmpl w:val="DF729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3C367E"/>
    <w:multiLevelType w:val="hybridMultilevel"/>
    <w:tmpl w:val="87703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A5BE7"/>
    <w:multiLevelType w:val="hybridMultilevel"/>
    <w:tmpl w:val="27A0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256EA"/>
    <w:multiLevelType w:val="hybridMultilevel"/>
    <w:tmpl w:val="205243C4"/>
    <w:lvl w:ilvl="0" w:tplc="3E942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5DC3A4C">
      <w:start w:val="1"/>
      <w:numFmt w:val="lowerLetter"/>
      <w:lvlText w:val="%2."/>
      <w:lvlJc w:val="left"/>
      <w:pPr>
        <w:ind w:left="1800" w:hanging="360"/>
      </w:pPr>
    </w:lvl>
    <w:lvl w:ilvl="2" w:tplc="C1CE9D68">
      <w:start w:val="1"/>
      <w:numFmt w:val="lowerRoman"/>
      <w:lvlText w:val="%3."/>
      <w:lvlJc w:val="right"/>
      <w:pPr>
        <w:ind w:left="2520" w:hanging="180"/>
      </w:pPr>
    </w:lvl>
    <w:lvl w:ilvl="3" w:tplc="1E305AC0">
      <w:start w:val="1"/>
      <w:numFmt w:val="decimal"/>
      <w:lvlText w:val="%4."/>
      <w:lvlJc w:val="left"/>
      <w:pPr>
        <w:ind w:left="3240" w:hanging="360"/>
      </w:pPr>
    </w:lvl>
    <w:lvl w:ilvl="4" w:tplc="F4EED964">
      <w:start w:val="1"/>
      <w:numFmt w:val="lowerLetter"/>
      <w:lvlText w:val="%5."/>
      <w:lvlJc w:val="left"/>
      <w:pPr>
        <w:ind w:left="3960" w:hanging="360"/>
      </w:pPr>
    </w:lvl>
    <w:lvl w:ilvl="5" w:tplc="522A7774">
      <w:start w:val="1"/>
      <w:numFmt w:val="lowerRoman"/>
      <w:lvlText w:val="%6."/>
      <w:lvlJc w:val="right"/>
      <w:pPr>
        <w:ind w:left="4680" w:hanging="180"/>
      </w:pPr>
    </w:lvl>
    <w:lvl w:ilvl="6" w:tplc="0CC8A1D6">
      <w:start w:val="1"/>
      <w:numFmt w:val="decimal"/>
      <w:lvlText w:val="%7."/>
      <w:lvlJc w:val="left"/>
      <w:pPr>
        <w:ind w:left="5400" w:hanging="360"/>
      </w:pPr>
    </w:lvl>
    <w:lvl w:ilvl="7" w:tplc="25BE73F6">
      <w:start w:val="1"/>
      <w:numFmt w:val="lowerLetter"/>
      <w:lvlText w:val="%8."/>
      <w:lvlJc w:val="left"/>
      <w:pPr>
        <w:ind w:left="6120" w:hanging="360"/>
      </w:pPr>
    </w:lvl>
    <w:lvl w:ilvl="8" w:tplc="2D78DE4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413C66"/>
    <w:multiLevelType w:val="hybridMultilevel"/>
    <w:tmpl w:val="9BCEA40C"/>
    <w:lvl w:ilvl="0" w:tplc="F886D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E7B04">
      <w:start w:val="1"/>
      <w:numFmt w:val="lowerLetter"/>
      <w:lvlText w:val="%2."/>
      <w:lvlJc w:val="left"/>
      <w:pPr>
        <w:ind w:left="1440" w:hanging="360"/>
      </w:pPr>
    </w:lvl>
    <w:lvl w:ilvl="2" w:tplc="CF242E0C">
      <w:start w:val="1"/>
      <w:numFmt w:val="lowerRoman"/>
      <w:lvlText w:val="%3."/>
      <w:lvlJc w:val="right"/>
      <w:pPr>
        <w:ind w:left="2160" w:hanging="180"/>
      </w:pPr>
    </w:lvl>
    <w:lvl w:ilvl="3" w:tplc="DA2E9310">
      <w:start w:val="1"/>
      <w:numFmt w:val="decimal"/>
      <w:lvlText w:val="%4."/>
      <w:lvlJc w:val="left"/>
      <w:pPr>
        <w:ind w:left="2880" w:hanging="360"/>
      </w:pPr>
    </w:lvl>
    <w:lvl w:ilvl="4" w:tplc="5086B82A">
      <w:start w:val="1"/>
      <w:numFmt w:val="lowerLetter"/>
      <w:lvlText w:val="%5."/>
      <w:lvlJc w:val="left"/>
      <w:pPr>
        <w:ind w:left="3600" w:hanging="360"/>
      </w:pPr>
    </w:lvl>
    <w:lvl w:ilvl="5" w:tplc="CA7C6FF8">
      <w:start w:val="1"/>
      <w:numFmt w:val="lowerRoman"/>
      <w:lvlText w:val="%6."/>
      <w:lvlJc w:val="right"/>
      <w:pPr>
        <w:ind w:left="4320" w:hanging="180"/>
      </w:pPr>
    </w:lvl>
    <w:lvl w:ilvl="6" w:tplc="D584E76E">
      <w:start w:val="1"/>
      <w:numFmt w:val="decimal"/>
      <w:lvlText w:val="%7."/>
      <w:lvlJc w:val="left"/>
      <w:pPr>
        <w:ind w:left="5040" w:hanging="360"/>
      </w:pPr>
    </w:lvl>
    <w:lvl w:ilvl="7" w:tplc="2320F216">
      <w:start w:val="1"/>
      <w:numFmt w:val="lowerLetter"/>
      <w:lvlText w:val="%8."/>
      <w:lvlJc w:val="left"/>
      <w:pPr>
        <w:ind w:left="5760" w:hanging="360"/>
      </w:pPr>
    </w:lvl>
    <w:lvl w:ilvl="8" w:tplc="DEA2983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35EC6"/>
    <w:multiLevelType w:val="hybridMultilevel"/>
    <w:tmpl w:val="4E081060"/>
    <w:lvl w:ilvl="0" w:tplc="9126C264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AE2"/>
    <w:rsid w:val="00001FCC"/>
    <w:rsid w:val="00002875"/>
    <w:rsid w:val="00010796"/>
    <w:rsid w:val="000200AD"/>
    <w:rsid w:val="000308AA"/>
    <w:rsid w:val="00034F39"/>
    <w:rsid w:val="00051538"/>
    <w:rsid w:val="00051C67"/>
    <w:rsid w:val="00052447"/>
    <w:rsid w:val="00077B65"/>
    <w:rsid w:val="00087679"/>
    <w:rsid w:val="00090366"/>
    <w:rsid w:val="000A169B"/>
    <w:rsid w:val="000A265B"/>
    <w:rsid w:val="000A784D"/>
    <w:rsid w:val="000B5BA0"/>
    <w:rsid w:val="000C5952"/>
    <w:rsid w:val="000D3C22"/>
    <w:rsid w:val="000E7D6F"/>
    <w:rsid w:val="000F5F5C"/>
    <w:rsid w:val="000F6228"/>
    <w:rsid w:val="00101AAE"/>
    <w:rsid w:val="00103909"/>
    <w:rsid w:val="001113FE"/>
    <w:rsid w:val="001122BF"/>
    <w:rsid w:val="00114A4C"/>
    <w:rsid w:val="0011695A"/>
    <w:rsid w:val="0013008D"/>
    <w:rsid w:val="00130544"/>
    <w:rsid w:val="00132154"/>
    <w:rsid w:val="001373E1"/>
    <w:rsid w:val="001446FE"/>
    <w:rsid w:val="001467EC"/>
    <w:rsid w:val="00147530"/>
    <w:rsid w:val="001531F6"/>
    <w:rsid w:val="001534CA"/>
    <w:rsid w:val="001535A6"/>
    <w:rsid w:val="00157DF2"/>
    <w:rsid w:val="001612DF"/>
    <w:rsid w:val="001632BE"/>
    <w:rsid w:val="00170C5A"/>
    <w:rsid w:val="001717DF"/>
    <w:rsid w:val="00174766"/>
    <w:rsid w:val="001773CD"/>
    <w:rsid w:val="00182080"/>
    <w:rsid w:val="0018422D"/>
    <w:rsid w:val="001971F0"/>
    <w:rsid w:val="001A6A0C"/>
    <w:rsid w:val="001B617B"/>
    <w:rsid w:val="001C0953"/>
    <w:rsid w:val="001C7A25"/>
    <w:rsid w:val="001D4D72"/>
    <w:rsid w:val="001D51D4"/>
    <w:rsid w:val="001D5A27"/>
    <w:rsid w:val="001D61EC"/>
    <w:rsid w:val="001D7D0C"/>
    <w:rsid w:val="001E77B2"/>
    <w:rsid w:val="001F15A9"/>
    <w:rsid w:val="001F1B66"/>
    <w:rsid w:val="002042FF"/>
    <w:rsid w:val="00210674"/>
    <w:rsid w:val="0022133F"/>
    <w:rsid w:val="0022173E"/>
    <w:rsid w:val="002230FE"/>
    <w:rsid w:val="002235A4"/>
    <w:rsid w:val="00223CB2"/>
    <w:rsid w:val="00246561"/>
    <w:rsid w:val="002513DF"/>
    <w:rsid w:val="00251F06"/>
    <w:rsid w:val="00253397"/>
    <w:rsid w:val="00260D4B"/>
    <w:rsid w:val="00266975"/>
    <w:rsid w:val="00266998"/>
    <w:rsid w:val="00266FEB"/>
    <w:rsid w:val="00275651"/>
    <w:rsid w:val="002823DE"/>
    <w:rsid w:val="00285646"/>
    <w:rsid w:val="00292B19"/>
    <w:rsid w:val="00292F45"/>
    <w:rsid w:val="002961A6"/>
    <w:rsid w:val="00297F55"/>
    <w:rsid w:val="002A1C18"/>
    <w:rsid w:val="002A4B11"/>
    <w:rsid w:val="002A57D5"/>
    <w:rsid w:val="002B05B8"/>
    <w:rsid w:val="002B19AF"/>
    <w:rsid w:val="002B52CA"/>
    <w:rsid w:val="002B6E01"/>
    <w:rsid w:val="002C16EB"/>
    <w:rsid w:val="002C73E3"/>
    <w:rsid w:val="002D0056"/>
    <w:rsid w:val="002D044D"/>
    <w:rsid w:val="002D15BB"/>
    <w:rsid w:val="002D5E03"/>
    <w:rsid w:val="002D67F2"/>
    <w:rsid w:val="002E386E"/>
    <w:rsid w:val="002E4D0E"/>
    <w:rsid w:val="002E52DA"/>
    <w:rsid w:val="002E59B5"/>
    <w:rsid w:val="002E5E04"/>
    <w:rsid w:val="002E7C8F"/>
    <w:rsid w:val="00306D8A"/>
    <w:rsid w:val="00315F2E"/>
    <w:rsid w:val="00322A0E"/>
    <w:rsid w:val="0032341D"/>
    <w:rsid w:val="0032627F"/>
    <w:rsid w:val="00327793"/>
    <w:rsid w:val="00331FBD"/>
    <w:rsid w:val="003356EC"/>
    <w:rsid w:val="00336A57"/>
    <w:rsid w:val="00342E8F"/>
    <w:rsid w:val="0034445A"/>
    <w:rsid w:val="0034583F"/>
    <w:rsid w:val="00345C10"/>
    <w:rsid w:val="00347104"/>
    <w:rsid w:val="003509F6"/>
    <w:rsid w:val="00352665"/>
    <w:rsid w:val="003539B1"/>
    <w:rsid w:val="00354BA0"/>
    <w:rsid w:val="00357483"/>
    <w:rsid w:val="003608AA"/>
    <w:rsid w:val="00363CB0"/>
    <w:rsid w:val="00364ED9"/>
    <w:rsid w:val="00371309"/>
    <w:rsid w:val="00375557"/>
    <w:rsid w:val="00375E16"/>
    <w:rsid w:val="00382063"/>
    <w:rsid w:val="00384BAF"/>
    <w:rsid w:val="00384E2F"/>
    <w:rsid w:val="00387301"/>
    <w:rsid w:val="003900C5"/>
    <w:rsid w:val="00395A0F"/>
    <w:rsid w:val="003A49A4"/>
    <w:rsid w:val="003A5AF0"/>
    <w:rsid w:val="003A67E6"/>
    <w:rsid w:val="003B2303"/>
    <w:rsid w:val="003B76F1"/>
    <w:rsid w:val="003C4FDD"/>
    <w:rsid w:val="003D690A"/>
    <w:rsid w:val="003F2BCE"/>
    <w:rsid w:val="003F4832"/>
    <w:rsid w:val="003F5E2D"/>
    <w:rsid w:val="003F5E3A"/>
    <w:rsid w:val="004046AA"/>
    <w:rsid w:val="0041205C"/>
    <w:rsid w:val="00414429"/>
    <w:rsid w:val="004160B3"/>
    <w:rsid w:val="004169E9"/>
    <w:rsid w:val="00420C2B"/>
    <w:rsid w:val="0042749A"/>
    <w:rsid w:val="00432A7A"/>
    <w:rsid w:val="004354B2"/>
    <w:rsid w:val="0044304F"/>
    <w:rsid w:val="00443B13"/>
    <w:rsid w:val="00444142"/>
    <w:rsid w:val="00451D47"/>
    <w:rsid w:val="00457414"/>
    <w:rsid w:val="00462C5D"/>
    <w:rsid w:val="00464AF7"/>
    <w:rsid w:val="00464B19"/>
    <w:rsid w:val="004654BD"/>
    <w:rsid w:val="0046567A"/>
    <w:rsid w:val="004676FB"/>
    <w:rsid w:val="00470360"/>
    <w:rsid w:val="00470958"/>
    <w:rsid w:val="0047130A"/>
    <w:rsid w:val="00474E21"/>
    <w:rsid w:val="0047703D"/>
    <w:rsid w:val="00480A36"/>
    <w:rsid w:val="00490EF2"/>
    <w:rsid w:val="00490F09"/>
    <w:rsid w:val="00494A54"/>
    <w:rsid w:val="004A51DD"/>
    <w:rsid w:val="004C0AF3"/>
    <w:rsid w:val="004D1996"/>
    <w:rsid w:val="004D4453"/>
    <w:rsid w:val="004D5FAF"/>
    <w:rsid w:val="004E3CBA"/>
    <w:rsid w:val="004F0738"/>
    <w:rsid w:val="00502DE1"/>
    <w:rsid w:val="0050356C"/>
    <w:rsid w:val="00503A66"/>
    <w:rsid w:val="00505072"/>
    <w:rsid w:val="0051284A"/>
    <w:rsid w:val="0051286B"/>
    <w:rsid w:val="0051691F"/>
    <w:rsid w:val="0053099E"/>
    <w:rsid w:val="00530A67"/>
    <w:rsid w:val="00533359"/>
    <w:rsid w:val="00535A2A"/>
    <w:rsid w:val="00536EAE"/>
    <w:rsid w:val="005371EC"/>
    <w:rsid w:val="00537619"/>
    <w:rsid w:val="0054013C"/>
    <w:rsid w:val="005404AF"/>
    <w:rsid w:val="00541305"/>
    <w:rsid w:val="00543E74"/>
    <w:rsid w:val="00553417"/>
    <w:rsid w:val="00557BE8"/>
    <w:rsid w:val="00560E3A"/>
    <w:rsid w:val="00562618"/>
    <w:rsid w:val="00562C16"/>
    <w:rsid w:val="00566BC4"/>
    <w:rsid w:val="005672EB"/>
    <w:rsid w:val="0056734C"/>
    <w:rsid w:val="00567D10"/>
    <w:rsid w:val="00571B54"/>
    <w:rsid w:val="00571C15"/>
    <w:rsid w:val="00577E0C"/>
    <w:rsid w:val="00581B13"/>
    <w:rsid w:val="0058392A"/>
    <w:rsid w:val="00584361"/>
    <w:rsid w:val="00590B86"/>
    <w:rsid w:val="0059183E"/>
    <w:rsid w:val="00593D1D"/>
    <w:rsid w:val="00595A62"/>
    <w:rsid w:val="005A04CF"/>
    <w:rsid w:val="005A1E79"/>
    <w:rsid w:val="005A4FDE"/>
    <w:rsid w:val="005A5251"/>
    <w:rsid w:val="005B2A75"/>
    <w:rsid w:val="005B7D16"/>
    <w:rsid w:val="005C0617"/>
    <w:rsid w:val="005C2985"/>
    <w:rsid w:val="005C4A11"/>
    <w:rsid w:val="005C5F0D"/>
    <w:rsid w:val="005C715C"/>
    <w:rsid w:val="005C76C8"/>
    <w:rsid w:val="005D0A37"/>
    <w:rsid w:val="005D0C79"/>
    <w:rsid w:val="005D2789"/>
    <w:rsid w:val="005D3141"/>
    <w:rsid w:val="00601A45"/>
    <w:rsid w:val="00603CA8"/>
    <w:rsid w:val="006065DA"/>
    <w:rsid w:val="006113E6"/>
    <w:rsid w:val="006167B1"/>
    <w:rsid w:val="00624441"/>
    <w:rsid w:val="006266BD"/>
    <w:rsid w:val="00627834"/>
    <w:rsid w:val="006372C1"/>
    <w:rsid w:val="00643454"/>
    <w:rsid w:val="00645EFC"/>
    <w:rsid w:val="00651FA5"/>
    <w:rsid w:val="0065515B"/>
    <w:rsid w:val="006617EB"/>
    <w:rsid w:val="00666A2E"/>
    <w:rsid w:val="006708CE"/>
    <w:rsid w:val="006726EC"/>
    <w:rsid w:val="006742F1"/>
    <w:rsid w:val="00674C44"/>
    <w:rsid w:val="00676617"/>
    <w:rsid w:val="006841DF"/>
    <w:rsid w:val="00697F49"/>
    <w:rsid w:val="006A02BA"/>
    <w:rsid w:val="006A77E3"/>
    <w:rsid w:val="006B1D52"/>
    <w:rsid w:val="006B4063"/>
    <w:rsid w:val="006B593C"/>
    <w:rsid w:val="006C1A68"/>
    <w:rsid w:val="006C1F53"/>
    <w:rsid w:val="006C3309"/>
    <w:rsid w:val="006C6092"/>
    <w:rsid w:val="006C76F0"/>
    <w:rsid w:val="006C7F12"/>
    <w:rsid w:val="006D214E"/>
    <w:rsid w:val="006D58B1"/>
    <w:rsid w:val="006E7C44"/>
    <w:rsid w:val="006F2C0B"/>
    <w:rsid w:val="006F3C78"/>
    <w:rsid w:val="006F4CDE"/>
    <w:rsid w:val="006F7B53"/>
    <w:rsid w:val="00705EBE"/>
    <w:rsid w:val="00721192"/>
    <w:rsid w:val="00730477"/>
    <w:rsid w:val="00732AA2"/>
    <w:rsid w:val="00737680"/>
    <w:rsid w:val="007379BF"/>
    <w:rsid w:val="00737E2C"/>
    <w:rsid w:val="007407A4"/>
    <w:rsid w:val="00741FA4"/>
    <w:rsid w:val="00742F8F"/>
    <w:rsid w:val="00743FFC"/>
    <w:rsid w:val="0074466C"/>
    <w:rsid w:val="00744821"/>
    <w:rsid w:val="007503D0"/>
    <w:rsid w:val="00752959"/>
    <w:rsid w:val="00752AA9"/>
    <w:rsid w:val="00753AC1"/>
    <w:rsid w:val="0076048D"/>
    <w:rsid w:val="00760CBC"/>
    <w:rsid w:val="00763BF5"/>
    <w:rsid w:val="0076513B"/>
    <w:rsid w:val="0076551D"/>
    <w:rsid w:val="00765C68"/>
    <w:rsid w:val="007675D4"/>
    <w:rsid w:val="00770885"/>
    <w:rsid w:val="00774799"/>
    <w:rsid w:val="00780CB0"/>
    <w:rsid w:val="0078128D"/>
    <w:rsid w:val="007878E2"/>
    <w:rsid w:val="00793E38"/>
    <w:rsid w:val="00797A60"/>
    <w:rsid w:val="007A201D"/>
    <w:rsid w:val="007A42D7"/>
    <w:rsid w:val="007A6B4C"/>
    <w:rsid w:val="007A7051"/>
    <w:rsid w:val="007B25A6"/>
    <w:rsid w:val="007B28C1"/>
    <w:rsid w:val="007B4CAF"/>
    <w:rsid w:val="007C012E"/>
    <w:rsid w:val="007C0B8D"/>
    <w:rsid w:val="007C3C27"/>
    <w:rsid w:val="007D0899"/>
    <w:rsid w:val="007E2EAF"/>
    <w:rsid w:val="007E3107"/>
    <w:rsid w:val="007E451F"/>
    <w:rsid w:val="007E7D32"/>
    <w:rsid w:val="007F219B"/>
    <w:rsid w:val="007F2C3B"/>
    <w:rsid w:val="00803259"/>
    <w:rsid w:val="008164A1"/>
    <w:rsid w:val="0082162C"/>
    <w:rsid w:val="00821657"/>
    <w:rsid w:val="00823C83"/>
    <w:rsid w:val="008244CD"/>
    <w:rsid w:val="0082456E"/>
    <w:rsid w:val="008262BA"/>
    <w:rsid w:val="00826386"/>
    <w:rsid w:val="00830244"/>
    <w:rsid w:val="00832E2B"/>
    <w:rsid w:val="00832FAC"/>
    <w:rsid w:val="00835BDE"/>
    <w:rsid w:val="008430C9"/>
    <w:rsid w:val="0085405E"/>
    <w:rsid w:val="008555EC"/>
    <w:rsid w:val="00856AD1"/>
    <w:rsid w:val="00856E77"/>
    <w:rsid w:val="00856EBE"/>
    <w:rsid w:val="008577D6"/>
    <w:rsid w:val="00865F3D"/>
    <w:rsid w:val="00872586"/>
    <w:rsid w:val="0087360F"/>
    <w:rsid w:val="0087740A"/>
    <w:rsid w:val="00893D89"/>
    <w:rsid w:val="008977FF"/>
    <w:rsid w:val="008A0268"/>
    <w:rsid w:val="008B3D84"/>
    <w:rsid w:val="008B7956"/>
    <w:rsid w:val="008C1CBD"/>
    <w:rsid w:val="008C35AE"/>
    <w:rsid w:val="008C56F3"/>
    <w:rsid w:val="008D28E6"/>
    <w:rsid w:val="008D358F"/>
    <w:rsid w:val="008E5C88"/>
    <w:rsid w:val="008E66F0"/>
    <w:rsid w:val="008F174C"/>
    <w:rsid w:val="008F20FA"/>
    <w:rsid w:val="008F718A"/>
    <w:rsid w:val="008F7E56"/>
    <w:rsid w:val="009006B7"/>
    <w:rsid w:val="00912D94"/>
    <w:rsid w:val="00913FCE"/>
    <w:rsid w:val="009149B3"/>
    <w:rsid w:val="00932204"/>
    <w:rsid w:val="00933177"/>
    <w:rsid w:val="00934670"/>
    <w:rsid w:val="009501FB"/>
    <w:rsid w:val="00952728"/>
    <w:rsid w:val="009557C4"/>
    <w:rsid w:val="00960968"/>
    <w:rsid w:val="00975EAA"/>
    <w:rsid w:val="00977FE5"/>
    <w:rsid w:val="009816B1"/>
    <w:rsid w:val="009848C5"/>
    <w:rsid w:val="00984DAE"/>
    <w:rsid w:val="00996668"/>
    <w:rsid w:val="009B3545"/>
    <w:rsid w:val="009B361B"/>
    <w:rsid w:val="009B5AD6"/>
    <w:rsid w:val="009C06F5"/>
    <w:rsid w:val="009C4026"/>
    <w:rsid w:val="009C598B"/>
    <w:rsid w:val="009C779C"/>
    <w:rsid w:val="009D1BD5"/>
    <w:rsid w:val="009D20EE"/>
    <w:rsid w:val="009D6B86"/>
    <w:rsid w:val="009D6B88"/>
    <w:rsid w:val="009D6B9E"/>
    <w:rsid w:val="009D6BCD"/>
    <w:rsid w:val="009E65EB"/>
    <w:rsid w:val="009F551B"/>
    <w:rsid w:val="00A05AC1"/>
    <w:rsid w:val="00A12E7A"/>
    <w:rsid w:val="00A1418B"/>
    <w:rsid w:val="00A213B9"/>
    <w:rsid w:val="00A21681"/>
    <w:rsid w:val="00A218E0"/>
    <w:rsid w:val="00A23644"/>
    <w:rsid w:val="00A238FD"/>
    <w:rsid w:val="00A2569D"/>
    <w:rsid w:val="00A25B51"/>
    <w:rsid w:val="00A31A71"/>
    <w:rsid w:val="00A35068"/>
    <w:rsid w:val="00A402A8"/>
    <w:rsid w:val="00A4316A"/>
    <w:rsid w:val="00A4527F"/>
    <w:rsid w:val="00A50A0D"/>
    <w:rsid w:val="00A548B0"/>
    <w:rsid w:val="00A553C8"/>
    <w:rsid w:val="00A60AE2"/>
    <w:rsid w:val="00A6435A"/>
    <w:rsid w:val="00A667F5"/>
    <w:rsid w:val="00A73E59"/>
    <w:rsid w:val="00A8030A"/>
    <w:rsid w:val="00A817F7"/>
    <w:rsid w:val="00A8322B"/>
    <w:rsid w:val="00A8770C"/>
    <w:rsid w:val="00A957AD"/>
    <w:rsid w:val="00A9633B"/>
    <w:rsid w:val="00A96FE5"/>
    <w:rsid w:val="00AA1A25"/>
    <w:rsid w:val="00AA40A9"/>
    <w:rsid w:val="00AA46DD"/>
    <w:rsid w:val="00AA720F"/>
    <w:rsid w:val="00AB14D1"/>
    <w:rsid w:val="00AB40B4"/>
    <w:rsid w:val="00AC4467"/>
    <w:rsid w:val="00AC4471"/>
    <w:rsid w:val="00AC5130"/>
    <w:rsid w:val="00AC63EA"/>
    <w:rsid w:val="00AD1ABD"/>
    <w:rsid w:val="00AD769E"/>
    <w:rsid w:val="00AD7ED1"/>
    <w:rsid w:val="00AE0D4F"/>
    <w:rsid w:val="00AF0041"/>
    <w:rsid w:val="00AF3DBD"/>
    <w:rsid w:val="00B02EC1"/>
    <w:rsid w:val="00B10592"/>
    <w:rsid w:val="00B122D6"/>
    <w:rsid w:val="00B132AC"/>
    <w:rsid w:val="00B23987"/>
    <w:rsid w:val="00B259F1"/>
    <w:rsid w:val="00B25C05"/>
    <w:rsid w:val="00B263C5"/>
    <w:rsid w:val="00B2797A"/>
    <w:rsid w:val="00B331F1"/>
    <w:rsid w:val="00B3457B"/>
    <w:rsid w:val="00B3789A"/>
    <w:rsid w:val="00B43DD2"/>
    <w:rsid w:val="00B44EE4"/>
    <w:rsid w:val="00B51F4A"/>
    <w:rsid w:val="00B54B05"/>
    <w:rsid w:val="00B57DA7"/>
    <w:rsid w:val="00B63C95"/>
    <w:rsid w:val="00B63FCA"/>
    <w:rsid w:val="00B64476"/>
    <w:rsid w:val="00B73F6D"/>
    <w:rsid w:val="00B7640F"/>
    <w:rsid w:val="00B777C2"/>
    <w:rsid w:val="00B82CFC"/>
    <w:rsid w:val="00B85B4F"/>
    <w:rsid w:val="00B943FD"/>
    <w:rsid w:val="00BA0E41"/>
    <w:rsid w:val="00BA5B6F"/>
    <w:rsid w:val="00BA7BBB"/>
    <w:rsid w:val="00BB0CD4"/>
    <w:rsid w:val="00BB518A"/>
    <w:rsid w:val="00BC4ECB"/>
    <w:rsid w:val="00BC6BF0"/>
    <w:rsid w:val="00BD1947"/>
    <w:rsid w:val="00BD196E"/>
    <w:rsid w:val="00BD1AAD"/>
    <w:rsid w:val="00BD30C1"/>
    <w:rsid w:val="00BD31BD"/>
    <w:rsid w:val="00BD4EE1"/>
    <w:rsid w:val="00BD648A"/>
    <w:rsid w:val="00BE3EE1"/>
    <w:rsid w:val="00BE717E"/>
    <w:rsid w:val="00BE75E5"/>
    <w:rsid w:val="00BF6B60"/>
    <w:rsid w:val="00BF7FC6"/>
    <w:rsid w:val="00C03E05"/>
    <w:rsid w:val="00C05F05"/>
    <w:rsid w:val="00C12AAE"/>
    <w:rsid w:val="00C13B01"/>
    <w:rsid w:val="00C2081E"/>
    <w:rsid w:val="00C228C7"/>
    <w:rsid w:val="00C22E66"/>
    <w:rsid w:val="00C23158"/>
    <w:rsid w:val="00C23D9D"/>
    <w:rsid w:val="00C258DB"/>
    <w:rsid w:val="00C3146E"/>
    <w:rsid w:val="00C334A3"/>
    <w:rsid w:val="00C3570B"/>
    <w:rsid w:val="00C410C8"/>
    <w:rsid w:val="00C507F0"/>
    <w:rsid w:val="00C50C89"/>
    <w:rsid w:val="00C51A5F"/>
    <w:rsid w:val="00C528AE"/>
    <w:rsid w:val="00C543C3"/>
    <w:rsid w:val="00C54F03"/>
    <w:rsid w:val="00C6234C"/>
    <w:rsid w:val="00C726B9"/>
    <w:rsid w:val="00C72ED2"/>
    <w:rsid w:val="00C74748"/>
    <w:rsid w:val="00C829E6"/>
    <w:rsid w:val="00C86B23"/>
    <w:rsid w:val="00C87B69"/>
    <w:rsid w:val="00C87C9C"/>
    <w:rsid w:val="00C93103"/>
    <w:rsid w:val="00C95B03"/>
    <w:rsid w:val="00CA1086"/>
    <w:rsid w:val="00CA52A0"/>
    <w:rsid w:val="00CA7224"/>
    <w:rsid w:val="00CA77B9"/>
    <w:rsid w:val="00CB46EB"/>
    <w:rsid w:val="00CB5EA3"/>
    <w:rsid w:val="00CC0683"/>
    <w:rsid w:val="00CC2BA9"/>
    <w:rsid w:val="00CC2E7B"/>
    <w:rsid w:val="00CC671F"/>
    <w:rsid w:val="00CD522A"/>
    <w:rsid w:val="00CE477B"/>
    <w:rsid w:val="00CE5B19"/>
    <w:rsid w:val="00CE5C4D"/>
    <w:rsid w:val="00CF2098"/>
    <w:rsid w:val="00D01402"/>
    <w:rsid w:val="00D043C0"/>
    <w:rsid w:val="00D064EF"/>
    <w:rsid w:val="00D06FA4"/>
    <w:rsid w:val="00D07528"/>
    <w:rsid w:val="00D07EF5"/>
    <w:rsid w:val="00D131B9"/>
    <w:rsid w:val="00D13838"/>
    <w:rsid w:val="00D13C92"/>
    <w:rsid w:val="00D33985"/>
    <w:rsid w:val="00D44A0E"/>
    <w:rsid w:val="00D53A09"/>
    <w:rsid w:val="00D559B0"/>
    <w:rsid w:val="00D63468"/>
    <w:rsid w:val="00D63D57"/>
    <w:rsid w:val="00D70E7F"/>
    <w:rsid w:val="00D719A7"/>
    <w:rsid w:val="00D85AE1"/>
    <w:rsid w:val="00D901CD"/>
    <w:rsid w:val="00D90795"/>
    <w:rsid w:val="00D922A6"/>
    <w:rsid w:val="00D9433C"/>
    <w:rsid w:val="00D944EC"/>
    <w:rsid w:val="00DA29BB"/>
    <w:rsid w:val="00DA7289"/>
    <w:rsid w:val="00DB4DCA"/>
    <w:rsid w:val="00DB56BB"/>
    <w:rsid w:val="00DB6021"/>
    <w:rsid w:val="00DB7CCC"/>
    <w:rsid w:val="00DC0A27"/>
    <w:rsid w:val="00DC157D"/>
    <w:rsid w:val="00DC34B7"/>
    <w:rsid w:val="00DD2998"/>
    <w:rsid w:val="00DD5C4B"/>
    <w:rsid w:val="00DE0959"/>
    <w:rsid w:val="00DE2664"/>
    <w:rsid w:val="00DF052D"/>
    <w:rsid w:val="00DF058B"/>
    <w:rsid w:val="00DF2ACD"/>
    <w:rsid w:val="00DF57A4"/>
    <w:rsid w:val="00DF7B50"/>
    <w:rsid w:val="00E13209"/>
    <w:rsid w:val="00E13DC2"/>
    <w:rsid w:val="00E13DFC"/>
    <w:rsid w:val="00E16CBB"/>
    <w:rsid w:val="00E2435A"/>
    <w:rsid w:val="00E322A1"/>
    <w:rsid w:val="00E3268A"/>
    <w:rsid w:val="00E37CF3"/>
    <w:rsid w:val="00E5217E"/>
    <w:rsid w:val="00E53682"/>
    <w:rsid w:val="00E63C74"/>
    <w:rsid w:val="00E65085"/>
    <w:rsid w:val="00E71FC0"/>
    <w:rsid w:val="00E7238E"/>
    <w:rsid w:val="00E72F20"/>
    <w:rsid w:val="00E74748"/>
    <w:rsid w:val="00E75449"/>
    <w:rsid w:val="00E75C54"/>
    <w:rsid w:val="00E7746C"/>
    <w:rsid w:val="00E80C6E"/>
    <w:rsid w:val="00E8733D"/>
    <w:rsid w:val="00EA2995"/>
    <w:rsid w:val="00EA3F98"/>
    <w:rsid w:val="00EB2884"/>
    <w:rsid w:val="00EB5D0B"/>
    <w:rsid w:val="00EB65E9"/>
    <w:rsid w:val="00EB7F5C"/>
    <w:rsid w:val="00EC1664"/>
    <w:rsid w:val="00EC1CEB"/>
    <w:rsid w:val="00ED77D4"/>
    <w:rsid w:val="00EE3533"/>
    <w:rsid w:val="00EE7135"/>
    <w:rsid w:val="00EF23D1"/>
    <w:rsid w:val="00EF2575"/>
    <w:rsid w:val="00F058D2"/>
    <w:rsid w:val="00F05942"/>
    <w:rsid w:val="00F1120F"/>
    <w:rsid w:val="00F17F1F"/>
    <w:rsid w:val="00F20679"/>
    <w:rsid w:val="00F223FD"/>
    <w:rsid w:val="00F22C89"/>
    <w:rsid w:val="00F2313A"/>
    <w:rsid w:val="00F543CB"/>
    <w:rsid w:val="00F5566F"/>
    <w:rsid w:val="00F57611"/>
    <w:rsid w:val="00F61998"/>
    <w:rsid w:val="00F6355A"/>
    <w:rsid w:val="00F637A8"/>
    <w:rsid w:val="00F70BE8"/>
    <w:rsid w:val="00F75AC8"/>
    <w:rsid w:val="00F825A8"/>
    <w:rsid w:val="00F853A5"/>
    <w:rsid w:val="00F860EE"/>
    <w:rsid w:val="00F924E8"/>
    <w:rsid w:val="00F9489D"/>
    <w:rsid w:val="00FA38C9"/>
    <w:rsid w:val="00FB11F4"/>
    <w:rsid w:val="00FB6F53"/>
    <w:rsid w:val="00FC139C"/>
    <w:rsid w:val="00FD11F7"/>
    <w:rsid w:val="00FD4495"/>
    <w:rsid w:val="00FE22EF"/>
    <w:rsid w:val="00FE3E45"/>
    <w:rsid w:val="00FF23C6"/>
    <w:rsid w:val="00FF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B1"/>
  </w:style>
  <w:style w:type="paragraph" w:styleId="1">
    <w:name w:val="heading 1"/>
    <w:basedOn w:val="a"/>
    <w:next w:val="a"/>
    <w:link w:val="10"/>
    <w:uiPriority w:val="9"/>
    <w:qFormat/>
    <w:rsid w:val="006167B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167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167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167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167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167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167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167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167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6167B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167B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167B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167B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167B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167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167B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167B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167B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167B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167B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167B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67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167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167B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167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167B1"/>
    <w:rPr>
      <w:i/>
    </w:rPr>
  </w:style>
  <w:style w:type="character" w:customStyle="1" w:styleId="HeaderChar">
    <w:name w:val="Header Char"/>
    <w:basedOn w:val="a0"/>
    <w:uiPriority w:val="99"/>
    <w:rsid w:val="006167B1"/>
  </w:style>
  <w:style w:type="character" w:customStyle="1" w:styleId="FooterChar">
    <w:name w:val="Footer Char"/>
    <w:basedOn w:val="a0"/>
    <w:uiPriority w:val="99"/>
    <w:rsid w:val="006167B1"/>
  </w:style>
  <w:style w:type="paragraph" w:styleId="aa">
    <w:name w:val="caption"/>
    <w:basedOn w:val="a"/>
    <w:next w:val="a"/>
    <w:uiPriority w:val="35"/>
    <w:semiHidden/>
    <w:unhideWhenUsed/>
    <w:qFormat/>
    <w:rsid w:val="006167B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167B1"/>
  </w:style>
  <w:style w:type="table" w:customStyle="1" w:styleId="TableGridLight">
    <w:name w:val="Table Grid Light"/>
    <w:basedOn w:val="a1"/>
    <w:uiPriority w:val="59"/>
    <w:rsid w:val="006167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6167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16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67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67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167B1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6167B1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6167B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6167B1"/>
    <w:rPr>
      <w:sz w:val="20"/>
    </w:rPr>
  </w:style>
  <w:style w:type="character" w:styleId="ae">
    <w:name w:val="endnote reference"/>
    <w:basedOn w:val="a0"/>
    <w:uiPriority w:val="99"/>
    <w:semiHidden/>
    <w:unhideWhenUsed/>
    <w:rsid w:val="006167B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167B1"/>
    <w:pPr>
      <w:spacing w:after="57"/>
    </w:pPr>
  </w:style>
  <w:style w:type="paragraph" w:styleId="23">
    <w:name w:val="toc 2"/>
    <w:basedOn w:val="a"/>
    <w:next w:val="a"/>
    <w:uiPriority w:val="39"/>
    <w:unhideWhenUsed/>
    <w:rsid w:val="006167B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167B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167B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167B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167B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167B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167B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167B1"/>
    <w:pPr>
      <w:spacing w:after="57"/>
      <w:ind w:left="2268"/>
    </w:pPr>
  </w:style>
  <w:style w:type="paragraph" w:styleId="af">
    <w:name w:val="TOC Heading"/>
    <w:uiPriority w:val="39"/>
    <w:unhideWhenUsed/>
    <w:rsid w:val="006167B1"/>
  </w:style>
  <w:style w:type="paragraph" w:styleId="af0">
    <w:name w:val="table of figures"/>
    <w:basedOn w:val="a"/>
    <w:next w:val="a"/>
    <w:uiPriority w:val="99"/>
    <w:unhideWhenUsed/>
    <w:rsid w:val="006167B1"/>
    <w:pPr>
      <w:spacing w:after="0"/>
    </w:pPr>
  </w:style>
  <w:style w:type="paragraph" w:customStyle="1" w:styleId="ConsPlusNormal">
    <w:name w:val="ConsPlusNormal"/>
    <w:link w:val="ConsPlusNormal0"/>
    <w:qFormat/>
    <w:rsid w:val="006167B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1">
    <w:name w:val="Table Grid"/>
    <w:basedOn w:val="a1"/>
    <w:uiPriority w:val="59"/>
    <w:rsid w:val="006167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6167B1"/>
    <w:pPr>
      <w:spacing w:after="160" w:line="259" w:lineRule="auto"/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616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167B1"/>
  </w:style>
  <w:style w:type="paragraph" w:styleId="af5">
    <w:name w:val="footer"/>
    <w:basedOn w:val="a"/>
    <w:link w:val="af6"/>
    <w:uiPriority w:val="99"/>
    <w:unhideWhenUsed/>
    <w:rsid w:val="00616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167B1"/>
  </w:style>
  <w:style w:type="paragraph" w:styleId="af7">
    <w:name w:val="footnote text"/>
    <w:basedOn w:val="a"/>
    <w:link w:val="af8"/>
    <w:uiPriority w:val="99"/>
    <w:semiHidden/>
    <w:unhideWhenUsed/>
    <w:rsid w:val="006167B1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167B1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167B1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61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167B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1286B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6C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1"/>
    <w:uiPriority w:val="59"/>
    <w:rsid w:val="006C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3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c">
    <w:name w:val="Emphasis"/>
    <w:basedOn w:val="a0"/>
    <w:uiPriority w:val="20"/>
    <w:qFormat/>
    <w:rsid w:val="004354B2"/>
    <w:rPr>
      <w:i/>
      <w:iCs/>
    </w:rPr>
  </w:style>
  <w:style w:type="paragraph" w:customStyle="1" w:styleId="docdata">
    <w:name w:val="docdata"/>
    <w:aliases w:val="docy,v5,2186,bqiaagaaeyqcaaagiaiaaapxbwaabf8haaaaaaaaaaaaaaaaaaaaaaaaaaaaaaaaaaaaaaaaaaaaaaaaaaaaaaaaaaaaaaaaaaaaaaaaaaaaaaaaaaaaaaaaaaaaaaaaaaaaaaaaaaaaaaaaaaaaaaaaaaaaaaaaaaaaaaaaaaaaaaaaaaaaaaaaaaaaaaaaaaaaaaaaaaaaaaaaaaaaaaaaaaaaaaaaaaaaaaaa"/>
    <w:basedOn w:val="a"/>
    <w:rsid w:val="003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32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567D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3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ladm.ru/media/uploads/%D0%98%D0%BD%D1%84%D0%BE%D1%80%D0%BC%D0%B0%D1%86%D0%B8%D1%8F_%D0%BA%D0%BE%D0%BC%D0%BF%D0%BB%D0%B0%D0%B5%D0%BD%D1%81_%D0%B7%D0%B0_1_%D0%BF%D0%BE%D0%BB%D1%83%D0%B3%D0%BE%D0%B4%D0%B8%D0%B5.docx" TargetMode="External"/><Relationship Id="rId18" Type="http://schemas.openxmlformats.org/officeDocument/2006/relationships/hyperlink" Target="http://www.beladm.ru/media/publication_backbone_media/2019/11/1/p179-011119-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eladm.ru/media/publication_backbone_media/2020/12/16/r1267-151220.pdf" TargetMode="External"/><Relationship Id="rId17" Type="http://schemas.openxmlformats.org/officeDocument/2006/relationships/hyperlink" Target="consultantplus://offline/ref=D7A103942455AAE8249F031865DE62C201A7BB84B65C54FC73415EF3FFC2DE0E96993B30CE79742209F7965E67CCD5F8F4227D2931119206BD235FE52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7DBAF48B9FFF2B0EB3AC23671D07201B07890C22CE45A7AC237134AB8F4DB378CEBEE4E18632365C5852E9143D5882jEM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adm.ru/media/publication_backbone_media/2019/11/1/p179-011119-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beladm.ru/media/uploads/13_%D0%BE%D1%82_24.01.22_%D0%B2%D0%BD%D0%B5%D1%81%D0%B5%D0%BD.%D0%B8%D0%B7%D0%BC_%D0%B2_135.pdf" TargetMode="External"/><Relationship Id="rId19" Type="http://schemas.openxmlformats.org/officeDocument/2006/relationships/hyperlink" Target="http://www.beladm.ru/media/publication_backbone_media/2019/11/1/p179-011119-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ladm.ru/media/publication_backbone_media/2019/8/26/p135-260819-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EE3C-6AA7-4376-AD3F-9244EF75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7378</TotalTime>
  <Pages>81</Pages>
  <Words>33535</Words>
  <Characters>191156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Елена Викторовна</dc:creator>
  <cp:lastModifiedBy>Фалькова Надежда Андреевна</cp:lastModifiedBy>
  <cp:revision>318</cp:revision>
  <cp:lastPrinted>2026-02-03T09:00:00Z</cp:lastPrinted>
  <dcterms:created xsi:type="dcterms:W3CDTF">2024-02-07T06:58:00Z</dcterms:created>
  <dcterms:modified xsi:type="dcterms:W3CDTF">2026-02-09T06:52:00Z</dcterms:modified>
</cp:coreProperties>
</file>