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811D9D">
      <w:pPr>
        <w:spacing w:after="0" w:line="240" w:lineRule="auto"/>
        <w:ind w:left="-284"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811D9D" w:rsidRDefault="00811D9D" w:rsidP="00494D46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D9D" w:rsidRPr="00494D46" w:rsidRDefault="00811D9D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811D9D" w:rsidRPr="00494D46" w:rsidRDefault="00811D9D" w:rsidP="00811D9D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A01D93" w:rsidRDefault="00811D9D" w:rsidP="00811D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О создании муниципального Координационного Совета </w:t>
      </w:r>
    </w:p>
    <w:p w:rsidR="00A01D93" w:rsidRDefault="00D8289B" w:rsidP="00A01D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B73">
        <w:rPr>
          <w:rFonts w:ascii="Times New Roman" w:eastAsia="Calibri" w:hAnsi="Times New Roman" w:cs="Times New Roman"/>
          <w:b/>
          <w:sz w:val="28"/>
          <w:szCs w:val="28"/>
        </w:rPr>
        <w:t>Обще</w:t>
      </w:r>
      <w:r w:rsidR="00811D9D"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российского </w:t>
      </w:r>
      <w:r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общественно-государственного </w:t>
      </w:r>
      <w:r w:rsidR="00811D9D"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движения детей </w:t>
      </w:r>
    </w:p>
    <w:p w:rsidR="00494D46" w:rsidRDefault="00811D9D" w:rsidP="00A01D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B73">
        <w:rPr>
          <w:rFonts w:ascii="Times New Roman" w:eastAsia="Calibri" w:hAnsi="Times New Roman" w:cs="Times New Roman"/>
          <w:b/>
          <w:sz w:val="28"/>
          <w:szCs w:val="28"/>
        </w:rPr>
        <w:t>и молодёжи</w:t>
      </w:r>
      <w:r w:rsidR="00D8289B"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 «Движение Первых»</w:t>
      </w:r>
      <w:r w:rsidRPr="00B32B73">
        <w:rPr>
          <w:rFonts w:ascii="Times New Roman" w:eastAsia="Calibri" w:hAnsi="Times New Roman" w:cs="Times New Roman"/>
          <w:b/>
          <w:sz w:val="28"/>
          <w:szCs w:val="28"/>
        </w:rPr>
        <w:t xml:space="preserve"> при главе администрации </w:t>
      </w:r>
    </w:p>
    <w:p w:rsidR="00811D9D" w:rsidRPr="00B32B73" w:rsidRDefault="00494D46" w:rsidP="00A01D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города </w:t>
      </w:r>
      <w:r w:rsidR="00811D9D" w:rsidRPr="00B32B73">
        <w:rPr>
          <w:rFonts w:ascii="Times New Roman" w:eastAsia="Calibri" w:hAnsi="Times New Roman" w:cs="Times New Roman"/>
          <w:b/>
          <w:sz w:val="28"/>
          <w:szCs w:val="28"/>
        </w:rPr>
        <w:t>Белгорода</w:t>
      </w:r>
    </w:p>
    <w:p w:rsidR="00811D9D" w:rsidRPr="00494D46" w:rsidRDefault="00811D9D" w:rsidP="00811D9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1D9D" w:rsidRPr="00494D46" w:rsidRDefault="00811D9D" w:rsidP="00811D9D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30"/>
          <w:lang w:eastAsia="ru-RU"/>
        </w:rPr>
      </w:pPr>
    </w:p>
    <w:p w:rsidR="00811D9D" w:rsidRPr="00B32B73" w:rsidRDefault="00D8289B" w:rsidP="00CB13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2B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пунктом 8</w:t>
      </w:r>
      <w:r w:rsidR="00811D9D" w:rsidRPr="00B32B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статьи 6 Федерального закона от </w:t>
      </w:r>
      <w:r w:rsidRPr="00B32B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14 июля 2022 года № 261-</w:t>
      </w:r>
      <w:r w:rsidR="00811D9D" w:rsidRPr="00B32B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ФЗ </w:t>
      </w:r>
      <w:r w:rsidR="00811D9D" w:rsidRPr="00B32B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«О российском движении детей и молодёжи» </w:t>
      </w:r>
      <w:r w:rsidRPr="00B32B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в целях оказания поддержки </w:t>
      </w:r>
      <w:r w:rsidR="003137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местному</w:t>
      </w:r>
      <w:r w:rsidR="00DF27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137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</w:t>
      </w:r>
      <w:r w:rsidR="0031375C" w:rsidRPr="003137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первичным </w:t>
      </w:r>
      <w:r w:rsidRPr="00B32B7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отделениям «Движения Первых</w:t>
      </w:r>
      <w:r w:rsidR="000F77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3137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том числе в их взаимодействии с муниципальными учреждениями </w:t>
      </w:r>
      <w:r w:rsidR="00061F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города Белгорода:</w:t>
      </w:r>
    </w:p>
    <w:p w:rsidR="00811D9D" w:rsidRPr="00B32B73" w:rsidRDefault="004D3E2E" w:rsidP="00CB13F1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5E2F15"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Создать муниципальный Координационный Совет </w:t>
      </w:r>
      <w:r w:rsidR="00DB4A4A" w:rsidRPr="00DB4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Общероссийского общественно-государственного движения детей и молодёжи «Движение Первых» при главе администрации города Белгорода</w:t>
      </w:r>
      <w:r w:rsidR="005E2F15"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утвердить </w:t>
      </w:r>
      <w:r w:rsidR="00D8289B"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состав </w:t>
      </w:r>
      <w:r w:rsidR="002B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94D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5E2F15"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2B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D3E2E" w:rsidRPr="00494D46" w:rsidRDefault="004D3E2E" w:rsidP="00494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B32B73">
        <w:rPr>
          <w:rFonts w:ascii="Times New Roman" w:hAnsi="Times New Roman" w:cs="Times New Roman"/>
          <w:bCs/>
          <w:sz w:val="28"/>
          <w:lang w:eastAsia="ru-RU"/>
        </w:rPr>
        <w:t>2.</w:t>
      </w:r>
      <w:r w:rsidRPr="00B32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23EB" w:rsidRPr="00B32B7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Утвердить </w:t>
      </w:r>
      <w:r w:rsidR="002B771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Положение о</w:t>
      </w:r>
      <w:r w:rsidR="002B771A" w:rsidRPr="002B771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муниципальном Координационном Совете Общероссийского общественно-государственного движения детей и молодёжи «Движение Первых» при главе</w:t>
      </w:r>
      <w:r w:rsidR="002B771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администрации города Белгорода </w:t>
      </w:r>
      <w:r w:rsidR="00494D4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494D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(приложение</w:t>
      </w:r>
      <w:r w:rsidR="002B77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2)</w:t>
      </w:r>
      <w:r w:rsidR="00325F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11D9D" w:rsidRPr="008B016D" w:rsidRDefault="004D3E2E" w:rsidP="003B7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</w:pPr>
      <w:r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811D9D"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Управлению информационной политики администрации города Белгорода (Абакумова О.С.) обеспечить опубли</w:t>
      </w:r>
      <w:r w:rsidR="00B34174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кование настоящего распоряжения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в газете «Наш Белгород», сетевом издании «Газета «Наш Белгород» (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val="en-US" w:eastAsia="ru-RU"/>
        </w:rPr>
        <w:t>GAZETANB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.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val="en-US" w:eastAsia="ru-RU"/>
        </w:rPr>
        <w:t>RU</w:t>
      </w:r>
      <w:r w:rsidR="00811D9D" w:rsidRPr="00B32B7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) и на официальном сайте органов местного </w:t>
      </w:r>
      <w:r w:rsidR="008B016D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самоуправления  города  Белгорода</w:t>
      </w:r>
      <w:r w:rsidR="00061FE3"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</w:t>
      </w:r>
      <w:r w:rsidR="00811D9D"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в инф</w:t>
      </w:r>
      <w:r w:rsidR="008B016D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ормационно-телекоммуникационной</w:t>
      </w:r>
      <w:r w:rsidR="003B790D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 xml:space="preserve"> </w:t>
      </w:r>
      <w:r w:rsidR="00811D9D" w:rsidRPr="00061FE3">
        <w:rPr>
          <w:rFonts w:ascii="Times New Roman" w:eastAsia="Times New Roman" w:hAnsi="Times New Roman" w:cs="Times New Roman"/>
          <w:spacing w:val="2"/>
          <w:sz w:val="28"/>
          <w:szCs w:val="20"/>
          <w:shd w:val="clear" w:color="auto" w:fill="FFFFFF"/>
          <w:lang w:eastAsia="ru-RU"/>
        </w:rPr>
        <w:t>сети Интернет</w:t>
      </w:r>
      <w:r w:rsidR="00811D9D" w:rsidRPr="00B32B7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11D9D" w:rsidRPr="00B32B73" w:rsidRDefault="004D3E2E" w:rsidP="00CB13F1">
      <w:pPr>
        <w:tabs>
          <w:tab w:val="left" w:pos="7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B34174" w:rsidRPr="00B3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811D9D" w:rsidRPr="00B32B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главы администрации города по социальной политике и образованию Андреева С.В.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82"/>
        <w:gridCol w:w="3099"/>
      </w:tblGrid>
      <w:tr w:rsidR="00811D9D" w:rsidRPr="00B32B73" w:rsidTr="006F7C5D">
        <w:tc>
          <w:tcPr>
            <w:tcW w:w="6682" w:type="dxa"/>
          </w:tcPr>
          <w:p w:rsidR="00811D9D" w:rsidRPr="00B32B73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1D9D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2453" w:rsidRDefault="00F32453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2453" w:rsidRDefault="00C65764" w:rsidP="00C65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57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Заместитель главы</w:t>
            </w:r>
            <w:r w:rsidR="00F324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657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администрации </w:t>
            </w:r>
          </w:p>
          <w:p w:rsidR="00C65764" w:rsidRPr="00F32453" w:rsidRDefault="00F32453" w:rsidP="00C65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="00C65764" w:rsidRPr="00C657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города по строительству</w:t>
            </w:r>
          </w:p>
          <w:p w:rsidR="00811D9D" w:rsidRPr="00B32B73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99" w:type="dxa"/>
          </w:tcPr>
          <w:p w:rsidR="00811D9D" w:rsidRPr="00B32B73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11D9D" w:rsidRPr="00B32B73" w:rsidRDefault="00811D9D" w:rsidP="00811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65764" w:rsidRDefault="00811D9D" w:rsidP="006F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2B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C65764" w:rsidRDefault="00C65764" w:rsidP="006F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F7C5D" w:rsidRPr="00B32B73" w:rsidRDefault="006F7C5D" w:rsidP="006F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6F7C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В.Г. Голиков</w:t>
            </w:r>
          </w:p>
        </w:tc>
      </w:tr>
    </w:tbl>
    <w:p w:rsidR="00F32453" w:rsidRDefault="00F32453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F32453" w:rsidRDefault="00F32453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F32453" w:rsidRDefault="00F32453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5E2F15" w:rsidRPr="00723344" w:rsidRDefault="005E2F15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lastRenderedPageBreak/>
        <w:t>Приложение 1</w:t>
      </w:r>
    </w:p>
    <w:p w:rsidR="00582CD7" w:rsidRPr="00723344" w:rsidRDefault="00582CD7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5E2F15" w:rsidRPr="00723344" w:rsidRDefault="005E2F15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УТВЕРЖДЕН</w:t>
      </w:r>
    </w:p>
    <w:p w:rsidR="005E2F15" w:rsidRPr="00723344" w:rsidRDefault="00F93B3A" w:rsidP="005E2F15">
      <w:pPr>
        <w:tabs>
          <w:tab w:val="left" w:pos="851"/>
        </w:tabs>
        <w:spacing w:after="0" w:line="240" w:lineRule="auto"/>
        <w:ind w:firstLine="5387"/>
        <w:contextualSpacing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распоряжением</w:t>
      </w:r>
      <w:r w:rsidR="005E2F15"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администрации</w:t>
      </w:r>
    </w:p>
    <w:p w:rsidR="005E2F15" w:rsidRPr="00723344" w:rsidRDefault="005E2F15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города Белгорода</w:t>
      </w:r>
    </w:p>
    <w:p w:rsidR="005E2F15" w:rsidRPr="00723344" w:rsidRDefault="002E76EC" w:rsidP="005E2F15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от «__» ______ 2023</w:t>
      </w:r>
      <w:r w:rsidR="00DD6DBE"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г.</w:t>
      </w:r>
      <w:r w:rsidR="005E2F15"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723344">
        <w:rPr>
          <w:rFonts w:ascii="Times New Roman" w:eastAsia="Calibri" w:hAnsi="Times New Roman" w:cs="Times New Roman"/>
          <w:b/>
          <w:sz w:val="27"/>
          <w:szCs w:val="27"/>
        </w:rPr>
        <w:t>№ _____</w:t>
      </w:r>
    </w:p>
    <w:p w:rsidR="00D32974" w:rsidRPr="00723344" w:rsidRDefault="00D32974" w:rsidP="00B34174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31384" w:rsidRPr="00723344" w:rsidRDefault="00631384" w:rsidP="00B34174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8289B" w:rsidRPr="00723344" w:rsidRDefault="00C96FEF" w:rsidP="00D8289B">
      <w:pPr>
        <w:spacing w:after="0" w:line="302" w:lineRule="atLeast"/>
        <w:ind w:left="142" w:hanging="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72334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СОСТАВ</w:t>
      </w:r>
    </w:p>
    <w:p w:rsidR="00D8289B" w:rsidRPr="00723344" w:rsidRDefault="00D8289B" w:rsidP="00D8289B">
      <w:pPr>
        <w:spacing w:after="0" w:line="302" w:lineRule="atLeast"/>
        <w:ind w:left="142" w:hanging="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72334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муниципального Координационного Совета Общероссийского общественно-государственного движения детей и молодёжи «Движение Первых» при главе администрации города Белгорода </w:t>
      </w:r>
    </w:p>
    <w:p w:rsidR="00D8289B" w:rsidRPr="00723344" w:rsidRDefault="00D8289B" w:rsidP="00D8289B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8"/>
        <w:gridCol w:w="7046"/>
      </w:tblGrid>
      <w:tr w:rsidR="00D8289B" w:rsidRPr="00723344" w:rsidTr="00D32974">
        <w:trPr>
          <w:trHeight w:val="662"/>
        </w:trPr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Демидов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Валентин Валентинович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384" w:rsidRPr="00723344" w:rsidRDefault="002B771A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лава   администрации   города   </w:t>
            </w:r>
            <w:r w:rsidR="00D8289B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Белгорода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председатель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Координационного Совета</w:t>
            </w:r>
            <w:r w:rsidR="002B771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8289B" w:rsidRPr="00723344" w:rsidTr="00D32974">
        <w:trPr>
          <w:trHeight w:val="893"/>
        </w:trPr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326" w:rsidRPr="00723344" w:rsidRDefault="00427326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113B00" w:rsidRPr="00723344" w:rsidRDefault="00113B00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Андреев</w:t>
            </w:r>
          </w:p>
          <w:p w:rsidR="00D8289B" w:rsidRPr="00723344" w:rsidRDefault="00113B00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Сергей Владимирович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326" w:rsidRPr="00723344" w:rsidRDefault="00427326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113B00" w:rsidRPr="00723344" w:rsidRDefault="002B771A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</w:t>
            </w:r>
            <w:r w:rsidR="00113B00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аместитель главы администрации города по социальной политике и образованию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113B00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заместитель председателя Координационного Совета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D8289B" w:rsidRPr="00723344" w:rsidRDefault="00D8289B" w:rsidP="00113B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8289B" w:rsidRPr="00723344" w:rsidTr="00D32974">
        <w:trPr>
          <w:trHeight w:val="734"/>
        </w:trPr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B00" w:rsidRPr="00723344" w:rsidRDefault="00113B00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Дорофеев</w:t>
            </w:r>
          </w:p>
          <w:p w:rsidR="00D8289B" w:rsidRPr="00723344" w:rsidRDefault="00113B00" w:rsidP="00113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Илья Вячеславович 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89B" w:rsidRPr="00723344" w:rsidRDefault="00325F31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r w:rsidR="00113B00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уководитель управления молодежной политики</w:t>
            </w:r>
            <w:r w:rsidR="0094076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администрации города</w:t>
            </w:r>
            <w:r w:rsidR="002B11C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Белгорода</w:t>
            </w:r>
            <w:r w:rsidR="002B771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2B11C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D8289B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секретарь Координационного Совета</w:t>
            </w:r>
            <w:r w:rsidR="002B771A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  <w:p w:rsidR="00D8289B" w:rsidRPr="00723344" w:rsidRDefault="00D8289B" w:rsidP="006A059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8289B" w:rsidRPr="00723344" w:rsidTr="00D32974">
        <w:trPr>
          <w:trHeight w:val="389"/>
        </w:trPr>
        <w:tc>
          <w:tcPr>
            <w:tcW w:w="9854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89B" w:rsidRPr="00723344" w:rsidRDefault="00D8289B" w:rsidP="006A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Члены </w:t>
            </w:r>
            <w:r w:rsidR="00113B00" w:rsidRPr="0072334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Координационного Совета</w:t>
            </w:r>
            <w:r w:rsidRPr="0072334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:</w:t>
            </w:r>
          </w:p>
          <w:p w:rsidR="00D8289B" w:rsidRPr="00723344" w:rsidRDefault="00D8289B" w:rsidP="006A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F273D" w:rsidRPr="00723344" w:rsidTr="00D32974">
        <w:trPr>
          <w:trHeight w:val="720"/>
        </w:trPr>
        <w:tc>
          <w:tcPr>
            <w:tcW w:w="2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DF273D" w:rsidP="00DF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Бочарова</w:t>
            </w:r>
            <w:proofErr w:type="spellEnd"/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DF273D" w:rsidRPr="00723344" w:rsidRDefault="00DF273D" w:rsidP="00DF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Ольга Леонидовна</w:t>
            </w:r>
          </w:p>
          <w:p w:rsidR="00DF273D" w:rsidRPr="00723344" w:rsidRDefault="00DF273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B34174" w:rsidRPr="00723344" w:rsidRDefault="00B34174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DF273D" w:rsidRPr="00723344" w:rsidRDefault="00DF273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Гричаникова </w:t>
            </w:r>
          </w:p>
          <w:p w:rsidR="00DF273D" w:rsidRPr="00723344" w:rsidRDefault="00DF273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Ирина Александровна </w:t>
            </w:r>
          </w:p>
          <w:p w:rsidR="00DF273D" w:rsidRPr="00723344" w:rsidRDefault="00DF273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DF273D" w:rsidRPr="00723344" w:rsidRDefault="00DF273D" w:rsidP="00DF2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Иваненко</w:t>
            </w:r>
          </w:p>
          <w:p w:rsidR="00DF273D" w:rsidRPr="00723344" w:rsidRDefault="00DF273D" w:rsidP="00DF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Анна Юрьевна</w:t>
            </w:r>
          </w:p>
          <w:p w:rsidR="00DF273D" w:rsidRPr="00723344" w:rsidRDefault="00DF273D" w:rsidP="006A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F93B3A" w:rsidP="00DF2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 w:rsidR="00DF273D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="00DF273D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управления потребительского рынка 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департамента экономического 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развития 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администрации города Белгорода</w:t>
            </w:r>
            <w:proofErr w:type="gramEnd"/>
            <w:r w:rsidR="00507E55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уководитель 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управления 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образования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администрации города Белгорода</w:t>
            </w:r>
            <w:proofErr w:type="gramEnd"/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представитель местного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отделения Российского движения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детей и молодежи «Движение 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первых»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 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согласованию);</w:t>
            </w: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F273D" w:rsidRPr="00723344" w:rsidTr="00D32974">
        <w:trPr>
          <w:trHeight w:val="590"/>
        </w:trPr>
        <w:tc>
          <w:tcPr>
            <w:tcW w:w="2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Лесных </w:t>
            </w: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Ольга Александровна </w:t>
            </w: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уководитель </w:t>
            </w:r>
            <w:proofErr w:type="gramStart"/>
            <w:r w:rsidR="00B3417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управления культуры </w:t>
            </w:r>
            <w:r w:rsidR="00631384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администрации </w:t>
            </w: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города Белгорода</w:t>
            </w:r>
            <w:proofErr w:type="gramEnd"/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DF273D" w:rsidRPr="00723344" w:rsidTr="00D32974">
        <w:trPr>
          <w:trHeight w:val="562"/>
        </w:trPr>
        <w:tc>
          <w:tcPr>
            <w:tcW w:w="2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DF273D" w:rsidP="00307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Носков </w:t>
            </w:r>
          </w:p>
          <w:p w:rsidR="00DF273D" w:rsidRPr="00723344" w:rsidRDefault="00DF273D" w:rsidP="00307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Михаил Сергеевич</w:t>
            </w:r>
          </w:p>
        </w:tc>
        <w:tc>
          <w:tcPr>
            <w:tcW w:w="6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руководитель управления по физической культуре и спорту администрации города Белгорода;</w:t>
            </w: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DF273D" w:rsidRPr="00723344" w:rsidTr="00D32974">
        <w:trPr>
          <w:trHeight w:val="662"/>
        </w:trPr>
        <w:tc>
          <w:tcPr>
            <w:tcW w:w="2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Тимофеева </w:t>
            </w:r>
          </w:p>
          <w:p w:rsidR="00DF273D" w:rsidRPr="00723344" w:rsidRDefault="00DF273D" w:rsidP="006A0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Наталья Евгеньевна</w:t>
            </w:r>
          </w:p>
        </w:tc>
        <w:tc>
          <w:tcPr>
            <w:tcW w:w="6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73D" w:rsidRPr="00723344" w:rsidRDefault="00DF273D" w:rsidP="002B7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руководитель </w:t>
            </w:r>
            <w:proofErr w:type="gramStart"/>
            <w:r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управления социальной защиты населения администрации города Белгорода</w:t>
            </w:r>
            <w:proofErr w:type="gramEnd"/>
            <w:r w:rsidR="00507E55" w:rsidRPr="0072334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</w:tr>
    </w:tbl>
    <w:p w:rsidR="00631384" w:rsidRPr="00723344" w:rsidRDefault="00631384" w:rsidP="00D3297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8"/>
        </w:rPr>
      </w:pPr>
    </w:p>
    <w:p w:rsidR="00D32974" w:rsidRPr="00723344" w:rsidRDefault="00D32974" w:rsidP="00D329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>Руководитель управления</w:t>
      </w:r>
    </w:p>
    <w:p w:rsidR="00D32974" w:rsidRPr="00723344" w:rsidRDefault="00D32974" w:rsidP="00D329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  молодежной политики                                                                 И.В</w:t>
      </w:r>
      <w:r w:rsidR="006A0595">
        <w:rPr>
          <w:rFonts w:ascii="Times New Roman" w:eastAsia="Calibri" w:hAnsi="Times New Roman" w:cs="Times New Roman"/>
          <w:b/>
          <w:sz w:val="27"/>
          <w:szCs w:val="27"/>
        </w:rPr>
        <w:t>.</w:t>
      </w:r>
      <w:r w:rsidRPr="00723344">
        <w:rPr>
          <w:rFonts w:ascii="Times New Roman" w:eastAsia="Calibri" w:hAnsi="Times New Roman" w:cs="Times New Roman"/>
          <w:b/>
          <w:sz w:val="27"/>
          <w:szCs w:val="27"/>
        </w:rPr>
        <w:t xml:space="preserve"> Дорофеев</w:t>
      </w:r>
    </w:p>
    <w:p w:rsidR="00D8289B" w:rsidRPr="00E01DC4" w:rsidRDefault="00D8289B" w:rsidP="00D8289B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2</w:t>
      </w:r>
    </w:p>
    <w:p w:rsidR="00D8289B" w:rsidRPr="00E01DC4" w:rsidRDefault="00D8289B" w:rsidP="00D8289B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289B" w:rsidRPr="00E01DC4" w:rsidRDefault="00D8289B" w:rsidP="00D8289B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t>УТВЕРЖДЕН</w:t>
      </w:r>
      <w:r w:rsidR="00CD1831">
        <w:rPr>
          <w:rFonts w:ascii="Times New Roman" w:eastAsia="Calibri" w:hAnsi="Times New Roman" w:cs="Times New Roman"/>
          <w:b/>
          <w:sz w:val="28"/>
          <w:szCs w:val="28"/>
        </w:rPr>
        <w:t>О</w:t>
      </w:r>
    </w:p>
    <w:p w:rsidR="00D8289B" w:rsidRPr="00E01DC4" w:rsidRDefault="00631384" w:rsidP="00D8289B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распоряжением</w:t>
      </w:r>
      <w:r w:rsidR="00D8289B" w:rsidRPr="00E01DC4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администрации</w:t>
      </w:r>
    </w:p>
    <w:p w:rsidR="00D8289B" w:rsidRPr="00E01DC4" w:rsidRDefault="00D8289B" w:rsidP="00D8289B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t>города Белгорода</w:t>
      </w:r>
    </w:p>
    <w:p w:rsidR="00D8289B" w:rsidRPr="00E01DC4" w:rsidRDefault="00D8289B" w:rsidP="00D8289B">
      <w:pPr>
        <w:tabs>
          <w:tab w:val="left" w:pos="851"/>
        </w:tabs>
        <w:spacing w:after="0" w:line="240" w:lineRule="auto"/>
        <w:ind w:firstLine="53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sz w:val="28"/>
          <w:szCs w:val="28"/>
        </w:rPr>
        <w:t xml:space="preserve">от «__» ______ </w:t>
      </w:r>
      <w:r w:rsidR="00DD6DBE">
        <w:rPr>
          <w:rFonts w:ascii="Times New Roman" w:eastAsia="Calibri" w:hAnsi="Times New Roman" w:cs="Times New Roman"/>
          <w:b/>
          <w:sz w:val="28"/>
          <w:szCs w:val="28"/>
        </w:rPr>
        <w:t>2023 г.</w:t>
      </w:r>
      <w:r w:rsidRPr="00E01DC4">
        <w:rPr>
          <w:rFonts w:ascii="Times New Roman" w:eastAsia="Calibri" w:hAnsi="Times New Roman" w:cs="Times New Roman"/>
          <w:b/>
          <w:sz w:val="28"/>
          <w:szCs w:val="28"/>
        </w:rPr>
        <w:t xml:space="preserve"> № _____</w:t>
      </w:r>
    </w:p>
    <w:p w:rsidR="00D8289B" w:rsidRDefault="00D8289B" w:rsidP="00D8289B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6CB" w:rsidRPr="00E01DC4" w:rsidRDefault="000006CB" w:rsidP="00D8289B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F15" w:rsidRPr="00E01DC4" w:rsidRDefault="00CD1831" w:rsidP="005E2F15">
      <w:pPr>
        <w:spacing w:after="0" w:line="30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  <w:r w:rsidR="005E2F15"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E2F15" w:rsidRPr="00E01DC4" w:rsidRDefault="005E2F15" w:rsidP="00B34174">
      <w:pPr>
        <w:spacing w:after="0" w:line="30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муниципальном Координационном Совете </w:t>
      </w:r>
      <w:r w:rsidR="00B34174" w:rsidRPr="00B34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Общероссийского общественно-государственного движения детей и молодёжи «Движение Первых»</w:t>
      </w:r>
      <w:r w:rsidR="00B34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B4A4A"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 главе администрации города Белгорода </w:t>
      </w:r>
    </w:p>
    <w:p w:rsidR="005E2F15" w:rsidRPr="00E01DC4" w:rsidRDefault="005E2F15" w:rsidP="005E2F15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F15" w:rsidRPr="00E01DC4" w:rsidRDefault="005E2F15" w:rsidP="005E2F15">
      <w:pPr>
        <w:spacing w:after="0" w:line="302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1DC4">
        <w:rPr>
          <w:rFonts w:ascii="Times New Roman CYR" w:eastAsia="Calibri" w:hAnsi="Times New Roman CYR" w:cs="Times New Roman"/>
          <w:b/>
          <w:color w:val="000000"/>
          <w:sz w:val="28"/>
          <w:szCs w:val="28"/>
          <w:lang w:val="en-US" w:eastAsia="ru-RU"/>
        </w:rPr>
        <w:t>I</w:t>
      </w:r>
      <w:r w:rsidRPr="00E01DC4">
        <w:rPr>
          <w:rFonts w:ascii="Times New Roman CYR" w:eastAsia="Calibri" w:hAnsi="Times New Roman CYR" w:cs="Times New Roman"/>
          <w:b/>
          <w:color w:val="000000"/>
          <w:sz w:val="28"/>
          <w:szCs w:val="28"/>
          <w:lang w:eastAsia="ru-RU"/>
        </w:rPr>
        <w:t>.</w:t>
      </w:r>
      <w:r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Общие положения</w:t>
      </w:r>
    </w:p>
    <w:p w:rsidR="005E2F15" w:rsidRPr="00E01DC4" w:rsidRDefault="005E2F15" w:rsidP="005E2F15">
      <w:pPr>
        <w:spacing w:after="0" w:line="302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F15" w:rsidRPr="00E01DC4" w:rsidRDefault="00F50D40" w:rsidP="00F50D40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sz w:val="28"/>
          <w:szCs w:val="28"/>
        </w:rPr>
        <w:t>1.1. 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 xml:space="preserve">Муниципальный Координационный Совет </w:t>
      </w:r>
      <w:r w:rsidR="00AA43AF" w:rsidRPr="00AA43AF">
        <w:rPr>
          <w:rFonts w:ascii="Times New Roman" w:eastAsia="Calibri" w:hAnsi="Times New Roman" w:cs="Times New Roman"/>
          <w:sz w:val="28"/>
          <w:szCs w:val="28"/>
        </w:rPr>
        <w:t>Общероссийского общественно-государственного движения детей и молодёжи «Движение Первых»</w:t>
      </w:r>
      <w:r w:rsidR="00AA4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4A4A" w:rsidRPr="00E01DC4">
        <w:rPr>
          <w:rFonts w:ascii="Times New Roman" w:eastAsia="Calibri" w:hAnsi="Times New Roman" w:cs="Times New Roman"/>
          <w:sz w:val="28"/>
          <w:szCs w:val="28"/>
        </w:rPr>
        <w:t>при главе</w:t>
      </w:r>
      <w:r w:rsidR="00AA43AF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Белгорода </w:t>
      </w:r>
      <w:r w:rsidR="0063138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AA43AF">
        <w:rPr>
          <w:rFonts w:ascii="Times New Roman" w:eastAsia="Calibri" w:hAnsi="Times New Roman" w:cs="Times New Roman"/>
          <w:sz w:val="28"/>
          <w:szCs w:val="28"/>
        </w:rPr>
        <w:t>(далее</w:t>
      </w:r>
      <w:r w:rsidR="00AA43AF" w:rsidRPr="00AA43A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AA43AF">
        <w:rPr>
          <w:rFonts w:ascii="Times New Roman" w:eastAsia="Calibri" w:hAnsi="Times New Roman" w:cs="Times New Roman"/>
          <w:sz w:val="28"/>
          <w:szCs w:val="28"/>
        </w:rPr>
        <w:t xml:space="preserve">– Координационный Совет) 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 xml:space="preserve">является совещательным, </w:t>
      </w:r>
      <w:r w:rsidR="00DB4A4A" w:rsidRPr="00E01DC4">
        <w:rPr>
          <w:rFonts w:ascii="Times New Roman" w:eastAsia="Calibri" w:hAnsi="Times New Roman" w:cs="Times New Roman"/>
          <w:sz w:val="28"/>
          <w:szCs w:val="28"/>
        </w:rPr>
        <w:t xml:space="preserve">консультативным, информационным органом 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 xml:space="preserve">по взаимодействию с </w:t>
      </w:r>
      <w:r w:rsidR="0094076A" w:rsidRPr="00E01DC4">
        <w:rPr>
          <w:rFonts w:ascii="Times New Roman" w:eastAsia="Calibri" w:hAnsi="Times New Roman" w:cs="Times New Roman"/>
          <w:sz w:val="28"/>
          <w:szCs w:val="28"/>
        </w:rPr>
        <w:t xml:space="preserve">региональным </w:t>
      </w:r>
      <w:r w:rsidR="00DB4A4A" w:rsidRPr="00E01DC4">
        <w:rPr>
          <w:rFonts w:ascii="Times New Roman" w:eastAsia="Calibri" w:hAnsi="Times New Roman" w:cs="Times New Roman"/>
          <w:sz w:val="28"/>
          <w:szCs w:val="28"/>
        </w:rPr>
        <w:t>отделением Общероссийского общественно-государственного движения детей и молодежи «Движение Первых»</w:t>
      </w:r>
      <w:r w:rsidR="00DB4A4A" w:rsidRPr="00E01D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01D93">
        <w:rPr>
          <w:rFonts w:ascii="Times New Roman" w:eastAsia="Calibri" w:hAnsi="Times New Roman" w:cs="Times New Roman"/>
          <w:sz w:val="28"/>
          <w:szCs w:val="28"/>
        </w:rPr>
        <w:t>(далее – Движение), его местным</w:t>
      </w:r>
      <w:r w:rsidR="00AA43AF">
        <w:rPr>
          <w:rFonts w:ascii="Times New Roman" w:eastAsia="Calibri" w:hAnsi="Times New Roman" w:cs="Times New Roman"/>
          <w:sz w:val="28"/>
          <w:szCs w:val="28"/>
        </w:rPr>
        <w:t xml:space="preserve"> и первичными отделениями.</w:t>
      </w:r>
    </w:p>
    <w:p w:rsidR="005E2F15" w:rsidRPr="00E01DC4" w:rsidRDefault="00DB4A4A" w:rsidP="00F50D40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DC4">
        <w:rPr>
          <w:rFonts w:ascii="Times New Roman" w:eastAsia="Calibri" w:hAnsi="Times New Roman" w:cs="Times New Roman"/>
          <w:sz w:val="28"/>
          <w:szCs w:val="28"/>
        </w:rPr>
        <w:t>1.2</w:t>
      </w:r>
      <w:r w:rsidR="00F50D40" w:rsidRPr="00E01DC4">
        <w:rPr>
          <w:rFonts w:ascii="Times New Roman" w:eastAsia="Calibri" w:hAnsi="Times New Roman" w:cs="Times New Roman"/>
          <w:sz w:val="28"/>
          <w:szCs w:val="28"/>
        </w:rPr>
        <w:t>.</w:t>
      </w:r>
      <w:r w:rsidR="00F50D40" w:rsidRPr="00E01DC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>Настоящее Положение определяет задачи</w:t>
      </w:r>
      <w:r w:rsidR="00AA43AF" w:rsidRPr="00AA43AF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AA43AF">
        <w:rPr>
          <w:rFonts w:ascii="Times New Roman" w:eastAsia="Calibri" w:hAnsi="Times New Roman" w:cs="Times New Roman"/>
          <w:sz w:val="28"/>
          <w:szCs w:val="28"/>
        </w:rPr>
        <w:t>оординационного</w:t>
      </w:r>
      <w:r w:rsidR="00AA43AF" w:rsidRPr="00AA43AF">
        <w:rPr>
          <w:rFonts w:ascii="Times New Roman" w:eastAsia="Calibri" w:hAnsi="Times New Roman" w:cs="Times New Roman"/>
          <w:sz w:val="28"/>
          <w:szCs w:val="28"/>
        </w:rPr>
        <w:t xml:space="preserve"> Совет</w:t>
      </w:r>
      <w:r w:rsidR="00AA43AF">
        <w:rPr>
          <w:rFonts w:ascii="Times New Roman" w:eastAsia="Calibri" w:hAnsi="Times New Roman" w:cs="Times New Roman"/>
          <w:sz w:val="28"/>
          <w:szCs w:val="28"/>
        </w:rPr>
        <w:t>а, а также регламентирует его деятельность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E2F15" w:rsidRDefault="00DB4A4A" w:rsidP="00F50D40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DC4">
        <w:rPr>
          <w:rFonts w:ascii="Times New Roman" w:eastAsia="Calibri" w:hAnsi="Times New Roman" w:cs="Times New Roman"/>
          <w:sz w:val="28"/>
          <w:szCs w:val="28"/>
        </w:rPr>
        <w:t>1.3</w:t>
      </w:r>
      <w:r w:rsidR="00F50D40" w:rsidRPr="00E01DC4">
        <w:rPr>
          <w:rFonts w:ascii="Times New Roman" w:eastAsia="Calibri" w:hAnsi="Times New Roman" w:cs="Times New Roman"/>
          <w:sz w:val="28"/>
          <w:szCs w:val="28"/>
        </w:rPr>
        <w:t>.</w:t>
      </w:r>
      <w:r w:rsidR="00F50D40" w:rsidRPr="00E01DC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 xml:space="preserve">В своей деятельности </w:t>
      </w:r>
      <w:r w:rsidR="00947362" w:rsidRPr="00947362">
        <w:rPr>
          <w:rFonts w:ascii="Times New Roman" w:eastAsia="Calibri" w:hAnsi="Times New Roman" w:cs="Times New Roman"/>
          <w:sz w:val="28"/>
          <w:szCs w:val="28"/>
        </w:rPr>
        <w:t xml:space="preserve">Координационный 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>Совет руководствуется Конституцией Российской Федерации, законодательством Российской Федерации и иными правовыми актами Российской Федерации, Белгородской области и настоящим Положением.</w:t>
      </w:r>
    </w:p>
    <w:p w:rsidR="009D7C40" w:rsidRPr="00E01DC4" w:rsidRDefault="009D7C40" w:rsidP="00F50D40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</w:t>
      </w:r>
      <w:r w:rsidR="00947362" w:rsidRPr="0094736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947362" w:rsidRPr="00947362">
        <w:rPr>
          <w:rFonts w:ascii="Times New Roman" w:eastAsia="Calibri" w:hAnsi="Times New Roman" w:cs="Times New Roman"/>
          <w:sz w:val="28"/>
          <w:szCs w:val="28"/>
        </w:rPr>
        <w:t xml:space="preserve">Координационный </w:t>
      </w:r>
      <w:r>
        <w:rPr>
          <w:rFonts w:ascii="Times New Roman" w:eastAsia="Calibri" w:hAnsi="Times New Roman" w:cs="Times New Roman"/>
          <w:sz w:val="28"/>
          <w:szCs w:val="28"/>
        </w:rPr>
        <w:t>Совет формирует из состава своих членов профильные группы в соответстви</w:t>
      </w:r>
      <w:r w:rsidR="00947362">
        <w:rPr>
          <w:rFonts w:ascii="Times New Roman" w:eastAsia="Calibri" w:hAnsi="Times New Roman" w:cs="Times New Roman"/>
          <w:sz w:val="28"/>
          <w:szCs w:val="28"/>
        </w:rPr>
        <w:t>и с его основными целями и задачами.</w:t>
      </w:r>
    </w:p>
    <w:p w:rsidR="005F3D9D" w:rsidRDefault="009D7C40" w:rsidP="005F3D9D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</w:t>
      </w:r>
      <w:r w:rsidR="00F50D40" w:rsidRPr="00E01DC4">
        <w:rPr>
          <w:rFonts w:ascii="Times New Roman" w:eastAsia="Calibri" w:hAnsi="Times New Roman" w:cs="Times New Roman"/>
          <w:sz w:val="28"/>
          <w:szCs w:val="28"/>
        </w:rPr>
        <w:t>.</w:t>
      </w:r>
      <w:r w:rsidR="00F50D40" w:rsidRPr="00E01DC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 xml:space="preserve">Члены </w:t>
      </w:r>
      <w:r w:rsidR="00947362" w:rsidRPr="00947362">
        <w:rPr>
          <w:rFonts w:ascii="Times New Roman" w:eastAsia="Calibri" w:hAnsi="Times New Roman" w:cs="Times New Roman"/>
          <w:sz w:val="28"/>
          <w:szCs w:val="28"/>
        </w:rPr>
        <w:t>Координационного</w:t>
      </w:r>
      <w:r w:rsidR="00947362" w:rsidRPr="0094736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5E2F15" w:rsidRPr="00E01DC4">
        <w:rPr>
          <w:rFonts w:ascii="Times New Roman" w:eastAsia="Calibri" w:hAnsi="Times New Roman" w:cs="Times New Roman"/>
          <w:sz w:val="28"/>
          <w:szCs w:val="28"/>
        </w:rPr>
        <w:t>Совета осуществляют свою деятельность на безвозмездной основе.</w:t>
      </w:r>
    </w:p>
    <w:p w:rsidR="005F3D9D" w:rsidRDefault="005F3D9D" w:rsidP="005F3D9D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F15" w:rsidRPr="00E01DC4" w:rsidRDefault="0094076A" w:rsidP="005F3D9D">
      <w:pPr>
        <w:spacing w:after="0" w:line="302" w:lineRule="atLeast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63581"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="005E2F15"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адачи </w:t>
      </w:r>
      <w:r w:rsidR="00947362" w:rsidRPr="009473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Координационного </w:t>
      </w:r>
      <w:r w:rsidR="005E2F15" w:rsidRPr="00E01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Совета</w:t>
      </w:r>
    </w:p>
    <w:p w:rsidR="005E2F15" w:rsidRPr="00E01DC4" w:rsidRDefault="005E2F15" w:rsidP="005E2F15">
      <w:pPr>
        <w:spacing w:after="0" w:line="302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F15" w:rsidRPr="00E01DC4" w:rsidRDefault="005E2F15" w:rsidP="005E2F15">
      <w:pPr>
        <w:spacing w:after="0" w:line="302" w:lineRule="atLeast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Основными задачами </w:t>
      </w:r>
      <w:r w:rsidR="00947362" w:rsidRPr="00947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Координационного 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являются:</w:t>
      </w:r>
    </w:p>
    <w:p w:rsidR="005E2F15" w:rsidRPr="00E01DC4" w:rsidRDefault="00863581" w:rsidP="005E2F1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2.1.1. </w:t>
      </w:r>
      <w:r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существлени</w:t>
      </w:r>
      <w:r w:rsidR="00DB4A4A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взаимодействия с региональным, </w:t>
      </w:r>
      <w:r w:rsidR="00CB5D16">
        <w:rPr>
          <w:rFonts w:ascii="Times New Roman" w:eastAsia="Calibri" w:hAnsi="Times New Roman" w:cs="Times New Roman"/>
          <w:color w:val="000000"/>
          <w:sz w:val="28"/>
          <w:szCs w:val="28"/>
        </w:rPr>
        <w:t>местным</w:t>
      </w:r>
      <w:r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B4A4A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первичными </w:t>
      </w:r>
      <w:r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отделениями Движения.</w:t>
      </w:r>
    </w:p>
    <w:p w:rsidR="004140EC" w:rsidRDefault="00863581" w:rsidP="002231FC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2.1.2. О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рганизация участия </w:t>
      </w:r>
      <w:r w:rsidR="00230D20">
        <w:rPr>
          <w:rFonts w:ascii="Times New Roman" w:eastAsia="Calibri" w:hAnsi="Times New Roman" w:cs="Times New Roman"/>
          <w:color w:val="000000"/>
          <w:sz w:val="28"/>
          <w:szCs w:val="28"/>
        </w:rPr>
        <w:t>отраслевых (функциональных</w:t>
      </w:r>
      <w:r w:rsidR="00230D20" w:rsidRPr="00230D20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947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органов,</w:t>
      </w:r>
      <w:r w:rsidR="00230D2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структурных подразделений администрации города </w:t>
      </w:r>
      <w:r w:rsidR="009F5017">
        <w:rPr>
          <w:rFonts w:ascii="Times New Roman" w:eastAsia="Calibri" w:hAnsi="Times New Roman" w:cs="Times New Roman"/>
          <w:color w:val="000000"/>
          <w:sz w:val="28"/>
          <w:szCs w:val="28"/>
        </w:rPr>
        <w:t>Белгорода,</w:t>
      </w:r>
      <w:r w:rsidR="00230D2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в ведении которых находятся вопросы образования, молодёж</w:t>
      </w:r>
      <w:r w:rsidR="00DB4A4A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ной и семейной политики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, социальной политики, физической культуры и спорта, культуры, туризма</w:t>
      </w:r>
      <w:r w:rsidR="00B97D7B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деятельности </w:t>
      </w:r>
      <w:r w:rsidR="00CB5D16">
        <w:rPr>
          <w:rFonts w:ascii="Times New Roman" w:eastAsia="Calibri" w:hAnsi="Times New Roman" w:cs="Times New Roman"/>
          <w:color w:val="000000"/>
          <w:sz w:val="28"/>
          <w:szCs w:val="28"/>
        </w:rPr>
        <w:t>местного и первичных</w:t>
      </w:r>
      <w:r w:rsidR="00947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отделений Движения.</w:t>
      </w:r>
    </w:p>
    <w:p w:rsidR="00891F9B" w:rsidRDefault="00891F9B" w:rsidP="005E2F1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91F9B" w:rsidRDefault="00891F9B" w:rsidP="005E2F1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2F15" w:rsidRPr="00E01DC4" w:rsidRDefault="00863581" w:rsidP="005E2F1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1479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2.1.3. </w:t>
      </w:r>
      <w:r w:rsidR="00914791" w:rsidRPr="00914791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Разработка и реализация мероприятий по поддержке Движения.</w:t>
      </w:r>
    </w:p>
    <w:p w:rsidR="00947362" w:rsidRDefault="00863581" w:rsidP="005E2F1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2.1.4. В</w:t>
      </w:r>
      <w:r w:rsidR="00CB5D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овлечение в работу местного </w:t>
      </w:r>
      <w:r w:rsidR="008617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первичных </w:t>
      </w:r>
      <w:r w:rsidR="00CB5D16">
        <w:rPr>
          <w:rFonts w:ascii="Times New Roman" w:eastAsia="Calibri" w:hAnsi="Times New Roman" w:cs="Times New Roman"/>
          <w:color w:val="000000"/>
          <w:sz w:val="28"/>
          <w:szCs w:val="28"/>
        </w:rPr>
        <w:t>отделени</w:t>
      </w:r>
      <w:r w:rsidR="00861782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Движения детско-юношеских и молодёжных объединений, осуществляющих </w:t>
      </w:r>
      <w:r w:rsidR="00947362">
        <w:rPr>
          <w:rFonts w:ascii="Times New Roman" w:eastAsia="Calibri" w:hAnsi="Times New Roman" w:cs="Times New Roman"/>
          <w:color w:val="000000"/>
          <w:sz w:val="28"/>
          <w:szCs w:val="28"/>
        </w:rPr>
        <w:t>социально значимую деятельность.</w:t>
      </w:r>
    </w:p>
    <w:p w:rsidR="005E2F15" w:rsidRPr="00E01DC4" w:rsidRDefault="00F93B3A" w:rsidP="005E2F1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2.1.5</w:t>
      </w:r>
      <w:r w:rsidR="00863581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. Координация и м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ониторинг </w:t>
      </w:r>
      <w:r w:rsidR="00863581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</w:t>
      </w:r>
      <w:r w:rsidR="00E74AFC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местного </w:t>
      </w:r>
      <w:r w:rsidR="009F5017">
        <w:rPr>
          <w:rFonts w:ascii="Times New Roman" w:eastAsia="Calibri" w:hAnsi="Times New Roman" w:cs="Times New Roman"/>
          <w:color w:val="000000"/>
          <w:sz w:val="28"/>
          <w:szCs w:val="28"/>
        </w:rPr>
        <w:t>и первичных отделений</w:t>
      </w:r>
      <w:r w:rsidR="00E74AFC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Движения</w:t>
      </w:r>
      <w:r w:rsidR="00863581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E2F15" w:rsidRPr="00E01DC4" w:rsidRDefault="00F93B3A" w:rsidP="005E2F15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2.1.6</w:t>
      </w:r>
      <w:r w:rsidR="00863581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. У</w:t>
      </w:r>
      <w:r w:rsidR="005E2F15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частие в экспертной оценке заявок, представляемых на конкурсы, организованные в рамках деятельности Движения </w:t>
      </w:r>
      <w:r w:rsidR="00CB5D16">
        <w:rPr>
          <w:rFonts w:ascii="Times New Roman" w:eastAsia="Calibri" w:hAnsi="Times New Roman" w:cs="Times New Roman"/>
          <w:color w:val="000000"/>
          <w:sz w:val="28"/>
          <w:szCs w:val="28"/>
        </w:rPr>
        <w:t>местным</w:t>
      </w:r>
      <w:r w:rsidR="00863581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74AFC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первичными </w:t>
      </w:r>
      <w:r w:rsidR="00863581" w:rsidRPr="00E01DC4">
        <w:rPr>
          <w:rFonts w:ascii="Times New Roman" w:eastAsia="Calibri" w:hAnsi="Times New Roman" w:cs="Times New Roman"/>
          <w:color w:val="000000"/>
          <w:sz w:val="28"/>
          <w:szCs w:val="28"/>
        </w:rPr>
        <w:t>отделениями.</w:t>
      </w:r>
    </w:p>
    <w:p w:rsidR="005E2F15" w:rsidRPr="00E01DC4" w:rsidRDefault="005E2F15" w:rsidP="00F50D40">
      <w:pPr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F15" w:rsidRPr="00E01DC4" w:rsidRDefault="00F50D40" w:rsidP="0094076A">
      <w:pPr>
        <w:spacing w:after="0" w:line="302" w:lineRule="atLeast"/>
        <w:ind w:left="360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="0094076A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5E2F15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Права </w:t>
      </w:r>
      <w:r w:rsidR="00947362" w:rsidRPr="0094736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Координационного </w:t>
      </w:r>
      <w:r w:rsidR="005E2F15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Совета</w:t>
      </w:r>
    </w:p>
    <w:p w:rsidR="005E2F15" w:rsidRPr="00E01DC4" w:rsidRDefault="005E2F15" w:rsidP="005E2F15">
      <w:pPr>
        <w:spacing w:after="0" w:line="302" w:lineRule="atLeast"/>
        <w:ind w:left="720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E2F15" w:rsidRPr="00E01DC4" w:rsidRDefault="00F50D40" w:rsidP="00061FE3">
      <w:pPr>
        <w:spacing w:after="0" w:line="302" w:lineRule="atLeast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3.1. 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целях реализации возложенных задач </w:t>
      </w:r>
      <w:r w:rsidR="00947362" w:rsidRPr="0094736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</w:t>
      </w:r>
      <w:r w:rsidR="0094736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ый</w:t>
      </w:r>
      <w:r w:rsidR="00947362" w:rsidRPr="0094736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94736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 имеет право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:</w:t>
      </w:r>
    </w:p>
    <w:p w:rsidR="005E2F15" w:rsidRPr="00E01DC4" w:rsidRDefault="00F50D40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</w:t>
      </w:r>
      <w:r w:rsidR="00863581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.1.1. 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Взаимодействовать </w:t>
      </w:r>
      <w:r w:rsidR="005E2F15" w:rsidRPr="007921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отраслевыми (функциональными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)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органами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структурными подразделениями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администрации города Белгорода,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муниципальными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AB04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учреждениями города Белгорода,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образовательными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учреждениями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высшими и средними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профессиональными организациями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общественными объединениями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предприятиями, организациями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 </w:t>
      </w:r>
      <w:r w:rsidR="00947362" w:rsidRPr="0094736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граждан</w:t>
      </w:r>
      <w:r w:rsid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ами</w:t>
      </w:r>
      <w:r w:rsidR="00947362" w:rsidRPr="0094736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города Белгорода</w:t>
      </w:r>
      <w:r w:rsidR="0094736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E2F15" w:rsidRPr="00E01DC4" w:rsidRDefault="00F50D40" w:rsidP="00A7118D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</w:t>
      </w:r>
      <w:r w:rsidR="00863581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.1.2. 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Приглашать на заседания </w:t>
      </w:r>
      <w:r w:rsidR="008C1A2F" w:rsidRP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 </w:t>
      </w:r>
      <w:r w:rsid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представителей </w:t>
      </w:r>
      <w:r w:rsidR="008C1A2F" w:rsidRP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отраслевых (функциональных) органов, структурных подразделений администрации города Белгорода</w:t>
      </w:r>
      <w:r w:rsid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="00AB04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муниципальных</w:t>
      </w:r>
      <w:r w:rsidR="00AB04E9" w:rsidRPr="00AB04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уч</w:t>
      </w:r>
      <w:r w:rsidR="00AB04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реждений</w:t>
      </w:r>
      <w:r w:rsidR="00AB04E9" w:rsidRPr="00AB04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города Белгорода</w:t>
      </w:r>
      <w:r w:rsidR="00AB04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образовательных учреждений, </w:t>
      </w:r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высших и средних профессиональных</w:t>
      </w:r>
      <w:r w:rsid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организаций,</w:t>
      </w:r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общественных объединений</w:t>
      </w:r>
      <w:r w:rsid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предприятий и организаций города Белгорода.</w:t>
      </w:r>
    </w:p>
    <w:p w:rsidR="00D26E47" w:rsidRPr="00D26E47" w:rsidRDefault="00F50D40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26E4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</w:t>
      </w:r>
      <w:r w:rsidR="00863581" w:rsidRPr="00D26E4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.1.3. </w:t>
      </w:r>
      <w:r w:rsidR="005E2F15" w:rsidRPr="00D26E4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Рассматривать предложения </w:t>
      </w:r>
      <w:r w:rsidR="00D26E47" w:rsidRPr="00D26E4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 вопросам, относящимся к компетенции </w:t>
      </w:r>
      <w:r w:rsidR="008C1A2F" w:rsidRP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оординационного</w:t>
      </w:r>
      <w:r w:rsidR="008C1A2F" w:rsidRP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D26E47" w:rsidRPr="00D26E4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Совета.</w:t>
      </w:r>
    </w:p>
    <w:p w:rsidR="005E2F15" w:rsidRDefault="00F50D40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</w:t>
      </w:r>
      <w:r w:rsidR="00863581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.1.4. 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Запрашивать в установленном порядке необходимую информацию от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отраслевых (функциональных) органов, структурных подразделений администрации города Белгорода, </w:t>
      </w:r>
      <w:r w:rsidR="00CC4D33" w:rsidRPr="00CC4D3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муниципальных учреждений города Белгорода, образовательных учреждений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высших и средних профессиональных организаций, общественных объединений, предприятий и организаций города Белгорода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 вопросам, относящимся к компетенции </w:t>
      </w:r>
      <w:r w:rsidR="00A40D4C" w:rsidRPr="00A40D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</w:t>
      </w:r>
      <w:r w:rsidR="00A40D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ого 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Совета.</w:t>
      </w:r>
    </w:p>
    <w:p w:rsidR="005F3D9D" w:rsidRPr="00E01DC4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3.1.5.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</w:t>
      </w:r>
      <w:r w:rsidR="008C1A2F" w:rsidRP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Координационный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 для организации работы может создавать рабочие группы, возглавляемые членами </w:t>
      </w:r>
      <w:r w:rsidR="008C1A2F" w:rsidRP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</w:t>
      </w:r>
      <w:r w:rsid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Совета.</w:t>
      </w:r>
    </w:p>
    <w:p w:rsidR="005E2F15" w:rsidRPr="00E01DC4" w:rsidRDefault="005E2F15" w:rsidP="005E2F15">
      <w:pPr>
        <w:spacing w:after="0" w:line="302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F15" w:rsidRDefault="00F50D40" w:rsidP="005E2F15">
      <w:pPr>
        <w:spacing w:after="0" w:line="302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="00863581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5E2F15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Порядок формирования и </w:t>
      </w:r>
      <w:r w:rsidR="002B11C4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организация </w:t>
      </w:r>
      <w:r w:rsidR="005E2F15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деятельности </w:t>
      </w:r>
      <w:r w:rsidR="008C1A2F" w:rsidRPr="008C1A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</w:t>
      </w:r>
      <w:r w:rsidR="008C1A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оординационного</w:t>
      </w:r>
      <w:r w:rsidR="008C1A2F" w:rsidRPr="008C1A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E2F15" w:rsidRPr="00E01DC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Совета</w:t>
      </w:r>
    </w:p>
    <w:p w:rsidR="006A0595" w:rsidRPr="00E01DC4" w:rsidRDefault="006A0595" w:rsidP="005E2F15">
      <w:pPr>
        <w:spacing w:after="0" w:line="302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A0595" w:rsidRDefault="00F50D40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 w:rsidR="003F2568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.1. 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Координационный 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 формируется из</w:t>
      </w:r>
      <w:r w:rsidR="008C1A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представителей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7921E2" w:rsidRPr="007921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отрас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левых (функциональных) органов,</w:t>
      </w:r>
      <w:r w:rsidR="007921E2" w:rsidRPr="007921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структурных подразделений администрации города </w:t>
      </w:r>
      <w:r w:rsidR="003D40C7" w:rsidRPr="007921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Белгорода,</w:t>
      </w:r>
      <w:r w:rsidR="007921E2" w:rsidRPr="007921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ведении которых находятся вопросы образования, молодёжной и семейной </w:t>
      </w:r>
      <w:r w:rsidR="0059513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политики, </w:t>
      </w:r>
      <w:r w:rsidR="0059513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социальной политики, </w:t>
      </w:r>
      <w:r w:rsidR="0059513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физической культуры</w:t>
      </w:r>
      <w:r w:rsidR="0059513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и </w:t>
      </w:r>
      <w:r w:rsidR="0059513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3D40C7"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спорта, </w:t>
      </w:r>
    </w:p>
    <w:p w:rsidR="005E2F15" w:rsidRPr="00E01DC4" w:rsidRDefault="003D40C7" w:rsidP="002231FC">
      <w:pPr>
        <w:spacing w:after="0" w:line="302" w:lineRule="atLeast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культуры, туризма</w:t>
      </w:r>
      <w:r w:rsidR="006A059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</w:t>
      </w:r>
      <w:r w:rsidRPr="003D40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составе председателя, заместителя председателя, секретаря и членов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="005E2F15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Совета. </w:t>
      </w:r>
    </w:p>
    <w:p w:rsidR="003F2568" w:rsidRDefault="00F50D40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.2</w:t>
      </w:r>
      <w:r w:rsidR="003F2568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 Состав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="003F2568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 утверждается </w:t>
      </w:r>
      <w:r w:rsidR="00F93B3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распоряжением</w:t>
      </w:r>
      <w:r w:rsidR="003F2568"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администрации города Белгорода.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.3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 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Координационный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 воз</w:t>
      </w:r>
      <w:r w:rsidR="00F93B3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главляет председатель </w:t>
      </w:r>
      <w:r w:rsidR="00A40D4C" w:rsidRPr="00A40D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="00F93B3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 – г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лава администрации города Белгорода, который: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назначает и проводит заседания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Совета;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руководит работой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Совета;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утверждает планы работы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Совета;</w:t>
      </w:r>
    </w:p>
    <w:p w:rsidR="005F3D9D" w:rsidRPr="005F3D9D" w:rsidRDefault="000F1BC0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0F1BC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</w:t>
      </w:r>
      <w:r w:rsidR="005F3D9D"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дает поручения членам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Координационного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5F3D9D"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 в пределах их компетенции; 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председательст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вует на заседаниях и подписывает протоколы заседания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Координационного Совета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.4</w:t>
      </w:r>
      <w:r w:rsidR="00061FE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061FE3" w:rsidRPr="00061FE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</w:t>
      </w:r>
      <w:r w:rsidR="008617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</w:t>
      </w:r>
      <w:r w:rsidR="00861782" w:rsidRPr="008617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аместитель председателя </w:t>
      </w:r>
      <w:r w:rsidR="004959F5" w:rsidRP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Координационного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861782" w:rsidRPr="008617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:</w:t>
      </w:r>
    </w:p>
    <w:p w:rsidR="004959F5" w:rsidRDefault="00061FE3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061FE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</w:t>
      </w:r>
      <w:r w:rsidR="004959F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отсутствие </w:t>
      </w:r>
      <w:r w:rsid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председателя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Координационного Совета</w:t>
      </w:r>
      <w:r w:rsid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и по его поручению председательствует на заседании и подписывает протоколы заседания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Координационного Совета</w:t>
      </w:r>
      <w:r w:rsid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DF6899" w:rsidRPr="005F3D9D" w:rsidRDefault="00DF6899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4.</w:t>
      </w:r>
      <w:r w:rsidR="00A40D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5</w:t>
      </w:r>
      <w:r w:rsidR="00061FE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061FE3" w:rsidRPr="00061FE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Члены </w:t>
      </w:r>
      <w:r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Координационного Совета:</w:t>
      </w:r>
    </w:p>
    <w:p w:rsidR="00F93B3A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участвуют в заседаниях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Совета, </w:t>
      </w:r>
    </w:p>
    <w:p w:rsidR="005F3D9D" w:rsidRPr="005F3D9D" w:rsidRDefault="00F93B3A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F93B3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 участвуют </w:t>
      </w:r>
      <w:r w:rsidR="005F3D9D"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подготовке документов и решени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й по вопросам, относящимся к их</w:t>
      </w:r>
      <w:r w:rsidR="005F3D9D"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компетенции;</w:t>
      </w:r>
    </w:p>
    <w:p w:rsid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 дают свои заключения, предложения и замечания по документам, подготавливаемым на заседании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Совета;</w:t>
      </w:r>
    </w:p>
    <w:p w:rsidR="00DF6899" w:rsidRPr="005F3D9D" w:rsidRDefault="00DF6899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посещают без специального разрешения помещения, а также мероприятия, организованные в рамках деятельности Движения.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 w:rsid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A40D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6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Секретарь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Совета: 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 организует </w:t>
      </w:r>
      <w:r w:rsid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подготовку заседаний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Совета;</w:t>
      </w:r>
    </w:p>
    <w:p w:rsidR="005F3D9D" w:rsidRPr="005F3D9D" w:rsidRDefault="005F3D9D" w:rsidP="00061FE3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 извещает членов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 и приглашенных лиц о месте, времени и повестке дня заседания, не </w:t>
      </w:r>
      <w:proofErr w:type="gramStart"/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позднее</w:t>
      </w:r>
      <w:proofErr w:type="gramEnd"/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чем за 5 рабочих дней до заседания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Совета; </w:t>
      </w:r>
    </w:p>
    <w:p w:rsidR="005F3D9D" w:rsidRPr="005F3D9D" w:rsidRDefault="005F3D9D" w:rsidP="009364D7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 организует прием и подготовку материалов для рассмотрения на заседаниях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Совета;</w:t>
      </w:r>
    </w:p>
    <w:p w:rsidR="005F3D9D" w:rsidRPr="005F3D9D" w:rsidRDefault="005F3D9D" w:rsidP="009364D7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 осуществляет контроль за выполнением принимаемых на заседаниях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 решений;</w:t>
      </w:r>
    </w:p>
    <w:p w:rsidR="005F3D9D" w:rsidRPr="005F3D9D" w:rsidRDefault="005F3D9D" w:rsidP="009364D7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 выполняет поручения председателя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 по вопросам организации деятельности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Совета;</w:t>
      </w:r>
    </w:p>
    <w:p w:rsidR="005F3D9D" w:rsidRPr="005F3D9D" w:rsidRDefault="005F3D9D" w:rsidP="009364D7">
      <w:pPr>
        <w:spacing w:after="0" w:line="302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 ведёт протокол заседания </w:t>
      </w:r>
      <w:r w:rsidR="00DF6899" w:rsidRPr="00DF68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Совета, несет ответственность за качество протокольного оформления заседания </w:t>
      </w:r>
      <w:r w:rsidR="00A40D4C" w:rsidRPr="00A40D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Координационного </w:t>
      </w:r>
      <w:r w:rsidRPr="005F3D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Совета.</w:t>
      </w:r>
    </w:p>
    <w:p w:rsidR="003F2568" w:rsidRDefault="00F50D40" w:rsidP="009364D7">
      <w:pPr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40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</w:t>
      </w:r>
      <w:r w:rsidR="006B050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0508" w:rsidRPr="00E01D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3F256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</w:t>
      </w:r>
      <w:r w:rsidR="006A0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F256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04D3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проводятся в формате очных заседаний или в режиме видео</w:t>
      </w:r>
      <w:r w:rsidR="00B97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604D3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</w:t>
      </w:r>
      <w:r w:rsidR="00B97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604D3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связи. Дата и время проведения заседания, </w:t>
      </w:r>
      <w:r w:rsidR="00B97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повестка дня заседания определяю</w:t>
      </w:r>
      <w:r w:rsidR="005604D3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председателем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04D3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Совета.</w:t>
      </w:r>
    </w:p>
    <w:p w:rsidR="00DF6899" w:rsidRPr="00E01DC4" w:rsidRDefault="00DF6899" w:rsidP="009364D7">
      <w:pPr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A40D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8</w:t>
      </w:r>
      <w:r w:rsidRPr="00E01DC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 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Заседания </w:t>
      </w:r>
      <w:r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проводятся по мере необходимос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ти, но не реже одного раза в квартал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B0508" w:rsidRPr="00E01DC4" w:rsidRDefault="00F50D40" w:rsidP="009364D7">
      <w:pPr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A40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</w:t>
      </w:r>
      <w:r w:rsidR="006B050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0508" w:rsidRPr="00E01D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6B050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Заседание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050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считается правомочным, если на нем присутствует не менее половины его членов.</w:t>
      </w:r>
    </w:p>
    <w:p w:rsidR="005E2F15" w:rsidRPr="00E01DC4" w:rsidRDefault="00F50D40" w:rsidP="009364D7">
      <w:pPr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40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</w:t>
      </w:r>
      <w:r w:rsidR="006B050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0508" w:rsidRPr="00E01D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5E2F15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Заседания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2F15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и принимаемые на нем решения оформляются протоколом, который подписывается председателем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и </w:t>
      </w:r>
      <w:r w:rsidR="005E2F15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секретарём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2F15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Совета. </w:t>
      </w:r>
    </w:p>
    <w:p w:rsidR="005E2F15" w:rsidRDefault="005E2F15" w:rsidP="009364D7">
      <w:pPr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считается принятым, если за него проголосовало более половины членов, присутствующих на заседании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Совета. </w:t>
      </w:r>
    </w:p>
    <w:p w:rsidR="005E2F15" w:rsidRDefault="005E2F15" w:rsidP="009364D7">
      <w:pPr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B97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несогласия с принятым решением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вправе выразить своё мнение, которое подлежит обязательному приобщению к протоколу заседания </w:t>
      </w:r>
      <w:r w:rsidR="00DF6899" w:rsidRPr="00DF68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DF6899" w:rsidRPr="00DF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Совета.</w:t>
      </w:r>
    </w:p>
    <w:p w:rsidR="00A40D4C" w:rsidRPr="00E01DC4" w:rsidRDefault="00A40D4C" w:rsidP="009364D7">
      <w:pPr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4.11.</w:t>
      </w:r>
      <w:r w:rsidRPr="00A40D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</w:t>
      </w:r>
      <w:r w:rsidRPr="00A40D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 Совета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имеют рекомендательный характер.</w:t>
      </w:r>
    </w:p>
    <w:p w:rsidR="005E2F15" w:rsidRPr="00E01DC4" w:rsidRDefault="00F50D40" w:rsidP="00936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F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</w:t>
      </w:r>
      <w:r w:rsidR="006B050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0508" w:rsidRPr="00E01D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5E2F15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Организационно-техническое и информационное обеспечение деятельности </w:t>
      </w:r>
      <w:r w:rsidR="00A40D4C" w:rsidRPr="00A40D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Координационного</w:t>
      </w:r>
      <w:r w:rsidR="00A40D4C" w:rsidRPr="00A40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2F15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осуществляет </w:t>
      </w:r>
      <w:r w:rsidR="006B0508" w:rsidRPr="00E01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молодежной политики администрации города Белгорода.</w:t>
      </w:r>
    </w:p>
    <w:p w:rsidR="005E2F15" w:rsidRPr="00E01DC4" w:rsidRDefault="005E2F15" w:rsidP="005E2F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2F15" w:rsidRPr="00E01DC4" w:rsidRDefault="005E2F15" w:rsidP="005E2F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DC4" w:rsidRPr="00E01DC4" w:rsidRDefault="00E01DC4" w:rsidP="00E01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0" w:type="dxa"/>
        <w:tblInd w:w="-72" w:type="dxa"/>
        <w:tblLook w:val="00A0" w:firstRow="1" w:lastRow="0" w:firstColumn="1" w:lastColumn="0" w:noHBand="0" w:noVBand="0"/>
      </w:tblPr>
      <w:tblGrid>
        <w:gridCol w:w="5040"/>
        <w:gridCol w:w="4860"/>
      </w:tblGrid>
      <w:tr w:rsidR="00E01DC4" w:rsidRPr="00E01DC4" w:rsidTr="006A0595">
        <w:trPr>
          <w:trHeight w:val="623"/>
        </w:trPr>
        <w:tc>
          <w:tcPr>
            <w:tcW w:w="5040" w:type="dxa"/>
          </w:tcPr>
          <w:p w:rsidR="00E01DC4" w:rsidRPr="00E01DC4" w:rsidRDefault="00E01DC4" w:rsidP="00E0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E01DC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Руководитель управления</w:t>
            </w:r>
          </w:p>
          <w:p w:rsidR="00E01DC4" w:rsidRPr="00E01DC4" w:rsidRDefault="00E01DC4" w:rsidP="00E0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E01DC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    молодежной политики</w:t>
            </w:r>
          </w:p>
        </w:tc>
        <w:tc>
          <w:tcPr>
            <w:tcW w:w="4860" w:type="dxa"/>
          </w:tcPr>
          <w:p w:rsidR="00E01DC4" w:rsidRPr="00E01DC4" w:rsidRDefault="00E01DC4" w:rsidP="00E01DC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7"/>
                <w:lang w:eastAsia="ru-RU"/>
              </w:rPr>
            </w:pPr>
          </w:p>
          <w:p w:rsidR="00E01DC4" w:rsidRPr="00E01DC4" w:rsidRDefault="00E01DC4" w:rsidP="00E01DC4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7"/>
                <w:lang w:eastAsia="ru-RU"/>
              </w:rPr>
            </w:pPr>
            <w:r w:rsidRPr="00E01DC4">
              <w:rPr>
                <w:rFonts w:ascii="Times New Roman" w:eastAsia="Arial Unicode MS" w:hAnsi="Times New Roman" w:cs="Times New Roman"/>
                <w:b/>
                <w:sz w:val="28"/>
                <w:szCs w:val="27"/>
                <w:lang w:eastAsia="ru-RU"/>
              </w:rPr>
              <w:t>И.В. Дорофеев</w:t>
            </w:r>
          </w:p>
        </w:tc>
      </w:tr>
    </w:tbl>
    <w:p w:rsidR="005E2F15" w:rsidRPr="005E2F15" w:rsidRDefault="005E2F15" w:rsidP="00863581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5E2F15" w:rsidRPr="005E2F15" w:rsidSect="00D32974">
      <w:headerReference w:type="default" r:id="rId9"/>
      <w:headerReference w:type="firs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595" w:rsidRDefault="006A0595" w:rsidP="002B771A">
      <w:pPr>
        <w:spacing w:after="0" w:line="240" w:lineRule="auto"/>
      </w:pPr>
      <w:r>
        <w:separator/>
      </w:r>
    </w:p>
  </w:endnote>
  <w:endnote w:type="continuationSeparator" w:id="0">
    <w:p w:rsidR="006A0595" w:rsidRDefault="006A0595" w:rsidP="002B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595" w:rsidRDefault="006A0595" w:rsidP="002B771A">
      <w:pPr>
        <w:spacing w:after="0" w:line="240" w:lineRule="auto"/>
      </w:pPr>
      <w:r>
        <w:separator/>
      </w:r>
    </w:p>
  </w:footnote>
  <w:footnote w:type="continuationSeparator" w:id="0">
    <w:p w:rsidR="006A0595" w:rsidRDefault="006A0595" w:rsidP="002B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277063"/>
      <w:docPartObj>
        <w:docPartGallery w:val="Page Numbers (Top of Page)"/>
        <w:docPartUnique/>
      </w:docPartObj>
    </w:sdtPr>
    <w:sdtContent>
      <w:p w:rsidR="006A0595" w:rsidRDefault="006A0595" w:rsidP="006313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133">
          <w:rPr>
            <w:noProof/>
          </w:rPr>
          <w:t>2</w:t>
        </w:r>
        <w:r>
          <w:fldChar w:fldCharType="end"/>
        </w:r>
      </w:p>
      <w:p w:rsidR="006A0595" w:rsidRDefault="006A0595" w:rsidP="00631384">
        <w:pPr>
          <w:pStyle w:val="a7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95" w:rsidRDefault="006A0595">
    <w:pPr>
      <w:pStyle w:val="a7"/>
      <w:jc w:val="center"/>
    </w:pPr>
  </w:p>
  <w:p w:rsidR="006A0595" w:rsidRDefault="006A059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2295"/>
    <w:multiLevelType w:val="hybridMultilevel"/>
    <w:tmpl w:val="04129E02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>
    <w:nsid w:val="1D725762"/>
    <w:multiLevelType w:val="hybridMultilevel"/>
    <w:tmpl w:val="6FD8539E"/>
    <w:lvl w:ilvl="0" w:tplc="B840ED54">
      <w:start w:val="1"/>
      <w:numFmt w:val="decimal"/>
      <w:lvlText w:val="%1."/>
      <w:lvlJc w:val="left"/>
      <w:pPr>
        <w:ind w:left="1713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6412E1"/>
    <w:multiLevelType w:val="multilevel"/>
    <w:tmpl w:val="DEF85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A13A00"/>
    <w:multiLevelType w:val="multilevel"/>
    <w:tmpl w:val="FB825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4">
    <w:nsid w:val="76AD22B7"/>
    <w:multiLevelType w:val="multilevel"/>
    <w:tmpl w:val="DBAA8E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8383F1C"/>
    <w:multiLevelType w:val="hybridMultilevel"/>
    <w:tmpl w:val="A4D64F56"/>
    <w:lvl w:ilvl="0" w:tplc="46802C86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9D"/>
    <w:rsid w:val="000006CB"/>
    <w:rsid w:val="00043CC0"/>
    <w:rsid w:val="00061FE3"/>
    <w:rsid w:val="0008619A"/>
    <w:rsid w:val="00091AE1"/>
    <w:rsid w:val="000E1854"/>
    <w:rsid w:val="000E4064"/>
    <w:rsid w:val="000F1BC0"/>
    <w:rsid w:val="000F7707"/>
    <w:rsid w:val="00104232"/>
    <w:rsid w:val="00113B00"/>
    <w:rsid w:val="001636E2"/>
    <w:rsid w:val="00173D3E"/>
    <w:rsid w:val="002231FC"/>
    <w:rsid w:val="00225208"/>
    <w:rsid w:val="00230D20"/>
    <w:rsid w:val="002923EB"/>
    <w:rsid w:val="002B11C4"/>
    <w:rsid w:val="002B771A"/>
    <w:rsid w:val="002E76EC"/>
    <w:rsid w:val="00307A3C"/>
    <w:rsid w:val="0031375C"/>
    <w:rsid w:val="00325F31"/>
    <w:rsid w:val="003504E5"/>
    <w:rsid w:val="003B790D"/>
    <w:rsid w:val="003D40C7"/>
    <w:rsid w:val="003F2568"/>
    <w:rsid w:val="004140EC"/>
    <w:rsid w:val="00427326"/>
    <w:rsid w:val="00494D46"/>
    <w:rsid w:val="004959F5"/>
    <w:rsid w:val="004D3E2E"/>
    <w:rsid w:val="00507E55"/>
    <w:rsid w:val="005604D3"/>
    <w:rsid w:val="00582CD7"/>
    <w:rsid w:val="00595133"/>
    <w:rsid w:val="005C3F1B"/>
    <w:rsid w:val="005E2F15"/>
    <w:rsid w:val="005F3D9D"/>
    <w:rsid w:val="005F65FA"/>
    <w:rsid w:val="00613D2B"/>
    <w:rsid w:val="00631384"/>
    <w:rsid w:val="006A0595"/>
    <w:rsid w:val="006A4BBF"/>
    <w:rsid w:val="006B0508"/>
    <w:rsid w:val="006F7C5D"/>
    <w:rsid w:val="00723344"/>
    <w:rsid w:val="007921E2"/>
    <w:rsid w:val="00793B82"/>
    <w:rsid w:val="007943C2"/>
    <w:rsid w:val="00805A94"/>
    <w:rsid w:val="00811D9D"/>
    <w:rsid w:val="00861782"/>
    <w:rsid w:val="00863581"/>
    <w:rsid w:val="00863F97"/>
    <w:rsid w:val="00891F9B"/>
    <w:rsid w:val="008B016D"/>
    <w:rsid w:val="008C1A2F"/>
    <w:rsid w:val="00914791"/>
    <w:rsid w:val="009364D7"/>
    <w:rsid w:val="0094076A"/>
    <w:rsid w:val="00947362"/>
    <w:rsid w:val="00962747"/>
    <w:rsid w:val="00966AC3"/>
    <w:rsid w:val="009B1869"/>
    <w:rsid w:val="009D33AF"/>
    <w:rsid w:val="009D7C40"/>
    <w:rsid w:val="009F5017"/>
    <w:rsid w:val="00A01D93"/>
    <w:rsid w:val="00A40D4C"/>
    <w:rsid w:val="00A50DED"/>
    <w:rsid w:val="00A53961"/>
    <w:rsid w:val="00A7118D"/>
    <w:rsid w:val="00A77B78"/>
    <w:rsid w:val="00A85520"/>
    <w:rsid w:val="00AA43AF"/>
    <w:rsid w:val="00AB04E9"/>
    <w:rsid w:val="00B04DDD"/>
    <w:rsid w:val="00B0556B"/>
    <w:rsid w:val="00B32B73"/>
    <w:rsid w:val="00B34174"/>
    <w:rsid w:val="00B97D7B"/>
    <w:rsid w:val="00C0437F"/>
    <w:rsid w:val="00C65764"/>
    <w:rsid w:val="00C96FEF"/>
    <w:rsid w:val="00CB13F1"/>
    <w:rsid w:val="00CB5D16"/>
    <w:rsid w:val="00CC4D33"/>
    <w:rsid w:val="00CD1831"/>
    <w:rsid w:val="00D108F8"/>
    <w:rsid w:val="00D26E47"/>
    <w:rsid w:val="00D32974"/>
    <w:rsid w:val="00D8289B"/>
    <w:rsid w:val="00DA5B41"/>
    <w:rsid w:val="00DB4A4A"/>
    <w:rsid w:val="00DC721A"/>
    <w:rsid w:val="00DD6DBE"/>
    <w:rsid w:val="00DF273D"/>
    <w:rsid w:val="00DF6899"/>
    <w:rsid w:val="00E01DC4"/>
    <w:rsid w:val="00E74AFC"/>
    <w:rsid w:val="00EC1E12"/>
    <w:rsid w:val="00F32453"/>
    <w:rsid w:val="00F462F1"/>
    <w:rsid w:val="00F50D40"/>
    <w:rsid w:val="00F82F8B"/>
    <w:rsid w:val="00F93B3A"/>
    <w:rsid w:val="00FC4577"/>
    <w:rsid w:val="00FE1BAC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E2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E2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71A"/>
  </w:style>
  <w:style w:type="paragraph" w:styleId="a9">
    <w:name w:val="footer"/>
    <w:basedOn w:val="a"/>
    <w:link w:val="aa"/>
    <w:uiPriority w:val="99"/>
    <w:unhideWhenUsed/>
    <w:rsid w:val="002B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8E3DF-2E1B-4658-B21E-EF22CA74B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6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VedSpec</dc:creator>
  <cp:lastModifiedBy>Злобина Марина Юрьевна</cp:lastModifiedBy>
  <cp:revision>80</cp:revision>
  <cp:lastPrinted>2023-08-11T08:55:00Z</cp:lastPrinted>
  <dcterms:created xsi:type="dcterms:W3CDTF">2023-07-13T08:32:00Z</dcterms:created>
  <dcterms:modified xsi:type="dcterms:W3CDTF">2023-08-11T09:04:00Z</dcterms:modified>
</cp:coreProperties>
</file>