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6F" w:rsidRPr="0036605B" w:rsidRDefault="000E716F" w:rsidP="0036605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605B">
        <w:rPr>
          <w:rFonts w:ascii="Times New Roman" w:hAnsi="Times New Roman" w:cs="Times New Roman"/>
          <w:b/>
          <w:sz w:val="25"/>
          <w:szCs w:val="25"/>
        </w:rPr>
        <w:t>ПЕРЕЧЕНЬ</w:t>
      </w:r>
    </w:p>
    <w:p w:rsidR="0036605B" w:rsidRDefault="000E716F" w:rsidP="0036605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605B">
        <w:rPr>
          <w:rFonts w:ascii="Times New Roman" w:hAnsi="Times New Roman" w:cs="Times New Roman"/>
          <w:b/>
          <w:sz w:val="25"/>
          <w:szCs w:val="25"/>
        </w:rPr>
        <w:t>действующих нормативных правовых актов администрации</w:t>
      </w:r>
      <w:r w:rsidR="0036605B" w:rsidRPr="0036605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6605B">
        <w:rPr>
          <w:rFonts w:ascii="Times New Roman" w:hAnsi="Times New Roman" w:cs="Times New Roman"/>
          <w:b/>
          <w:sz w:val="25"/>
          <w:szCs w:val="25"/>
        </w:rPr>
        <w:t>города Белгород</w:t>
      </w:r>
      <w:r w:rsidR="0036605B" w:rsidRPr="0036605B">
        <w:rPr>
          <w:rFonts w:ascii="Times New Roman" w:hAnsi="Times New Roman" w:cs="Times New Roman"/>
          <w:b/>
          <w:sz w:val="25"/>
          <w:szCs w:val="25"/>
        </w:rPr>
        <w:t>а</w:t>
      </w:r>
      <w:r w:rsidRPr="0036605B">
        <w:rPr>
          <w:rFonts w:ascii="Times New Roman" w:hAnsi="Times New Roman" w:cs="Times New Roman"/>
          <w:b/>
          <w:sz w:val="25"/>
          <w:szCs w:val="25"/>
        </w:rPr>
        <w:t>, разработанных управлением кадровой политики</w:t>
      </w:r>
      <w:r w:rsidR="00DC4EA6" w:rsidRPr="0036605B">
        <w:rPr>
          <w:rFonts w:ascii="Times New Roman" w:hAnsi="Times New Roman" w:cs="Times New Roman"/>
          <w:b/>
          <w:sz w:val="25"/>
          <w:szCs w:val="25"/>
        </w:rPr>
        <w:t xml:space="preserve"> администрации </w:t>
      </w:r>
    </w:p>
    <w:p w:rsidR="000E716F" w:rsidRPr="0036605B" w:rsidRDefault="00DC4EA6" w:rsidP="0036605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605B">
        <w:rPr>
          <w:rFonts w:ascii="Times New Roman" w:hAnsi="Times New Roman" w:cs="Times New Roman"/>
          <w:b/>
          <w:sz w:val="25"/>
          <w:szCs w:val="25"/>
        </w:rPr>
        <w:t>города Белгорода</w:t>
      </w:r>
      <w:r w:rsidR="000E716F" w:rsidRPr="0036605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84B2F">
        <w:rPr>
          <w:rFonts w:ascii="Times New Roman" w:hAnsi="Times New Roman" w:cs="Times New Roman"/>
          <w:b/>
          <w:sz w:val="25"/>
          <w:szCs w:val="25"/>
        </w:rPr>
        <w:t>по состоянию на 01</w:t>
      </w:r>
      <w:r w:rsidR="001F412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84B2F">
        <w:rPr>
          <w:rFonts w:ascii="Times New Roman" w:hAnsi="Times New Roman" w:cs="Times New Roman"/>
          <w:b/>
          <w:sz w:val="25"/>
          <w:szCs w:val="25"/>
        </w:rPr>
        <w:t>мая</w:t>
      </w:r>
      <w:r w:rsidR="002501C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3671B">
        <w:rPr>
          <w:rFonts w:ascii="Times New Roman" w:hAnsi="Times New Roman" w:cs="Times New Roman"/>
          <w:b/>
          <w:sz w:val="25"/>
          <w:szCs w:val="25"/>
        </w:rPr>
        <w:t>202</w:t>
      </w:r>
      <w:r w:rsidR="00020BC5">
        <w:rPr>
          <w:rFonts w:ascii="Times New Roman" w:hAnsi="Times New Roman" w:cs="Times New Roman"/>
          <w:b/>
          <w:sz w:val="25"/>
          <w:szCs w:val="25"/>
        </w:rPr>
        <w:t>3</w:t>
      </w:r>
      <w:r w:rsidR="0036605B" w:rsidRPr="0036605B">
        <w:rPr>
          <w:rFonts w:ascii="Times New Roman" w:hAnsi="Times New Roman" w:cs="Times New Roman"/>
          <w:b/>
          <w:sz w:val="25"/>
          <w:szCs w:val="25"/>
        </w:rPr>
        <w:t xml:space="preserve"> года</w:t>
      </w:r>
    </w:p>
    <w:p w:rsidR="0036605B" w:rsidRDefault="0036605B" w:rsidP="00366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9008"/>
      </w:tblGrid>
      <w:tr w:rsidR="000E716F" w:rsidRPr="00C75818" w:rsidTr="00C75818">
        <w:trPr>
          <w:trHeight w:val="630"/>
        </w:trPr>
        <w:tc>
          <w:tcPr>
            <w:tcW w:w="294" w:type="pct"/>
            <w:noWrap/>
            <w:vAlign w:val="center"/>
          </w:tcPr>
          <w:p w:rsidR="000E716F" w:rsidRPr="00C75818" w:rsidRDefault="000E716F" w:rsidP="00C758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6" w:type="pct"/>
            <w:noWrap/>
            <w:vAlign w:val="center"/>
          </w:tcPr>
          <w:p w:rsidR="000E716F" w:rsidRPr="00C75818" w:rsidRDefault="000E716F" w:rsidP="000E71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818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 наименование нормативного правового акта</w:t>
            </w:r>
          </w:p>
        </w:tc>
      </w:tr>
      <w:tr w:rsidR="000E716F" w:rsidRPr="00C75818" w:rsidTr="00C75818">
        <w:trPr>
          <w:trHeight w:val="630"/>
        </w:trPr>
        <w:tc>
          <w:tcPr>
            <w:tcW w:w="294" w:type="pct"/>
            <w:noWrap/>
          </w:tcPr>
          <w:p w:rsidR="000E716F" w:rsidRPr="00C75818" w:rsidRDefault="000E716F" w:rsidP="0036605B">
            <w:pPr>
              <w:pStyle w:val="a5"/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0E716F" w:rsidRPr="00C75818" w:rsidRDefault="000E716F" w:rsidP="000E71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Постановление администрации города Белгорода от 28 февраля 2013 года № 48 </w:t>
            </w:r>
            <w:r w:rsidR="00C75818"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            </w:t>
            </w: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 представлении лицом, поступающим на должность руководителя муниципального учреждения города, а также руководителем муниципального учреждения города сведений о доходах, об имуществе и обязательствах имущественного характера и доходах, об имуществе и обязательствах имущественного характера» (ред. от 12.02.2019 г.)</w:t>
            </w:r>
          </w:p>
        </w:tc>
      </w:tr>
      <w:tr w:rsidR="000E716F" w:rsidRPr="00C75818" w:rsidTr="00C75818">
        <w:trPr>
          <w:trHeight w:val="945"/>
        </w:trPr>
        <w:tc>
          <w:tcPr>
            <w:tcW w:w="294" w:type="pct"/>
            <w:noWrap/>
          </w:tcPr>
          <w:p w:rsidR="000E716F" w:rsidRPr="00C75818" w:rsidRDefault="000E716F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  <w:hideMark/>
          </w:tcPr>
          <w:p w:rsidR="000E716F" w:rsidRPr="00C75818" w:rsidRDefault="000E716F" w:rsidP="000E71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Постановление администрации города Белгорода от 25 декабря 2014 года № 255 </w:t>
            </w:r>
            <w:r w:rsidR="00C75818"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            </w:t>
            </w: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 представлении сведений о доходах, расходах, об имуществе и обязательствах имущественного характера» (вместе с «Положением о порядке представления сведений о доходах, расходах, об имуществе и обязательствах имущественного характера») (ред. от 19.09.2018 г.)</w:t>
            </w:r>
          </w:p>
        </w:tc>
      </w:tr>
      <w:tr w:rsidR="00C75818" w:rsidRPr="00C75818" w:rsidTr="00C75818">
        <w:trPr>
          <w:trHeight w:val="945"/>
        </w:trPr>
        <w:tc>
          <w:tcPr>
            <w:tcW w:w="294" w:type="pct"/>
            <w:noWrap/>
          </w:tcPr>
          <w:p w:rsidR="000E716F" w:rsidRPr="00C75818" w:rsidRDefault="000E716F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0E716F" w:rsidRPr="00C75818" w:rsidRDefault="000E716F" w:rsidP="00126F90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Постановление администрации города Белгорода от 30 апреля 2015 года № 51 </w:t>
            </w:r>
            <w:r w:rsidR="00C75818"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</w:t>
            </w:r>
            <w:r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городского округа «Город Белгород» и членов их семей на официальном сайте органов местного самоуправления города Белгорода и предоставления этих сведений средствам массовой информации для опубликования»</w:t>
            </w:r>
            <w:r w:rsidR="00126F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(ред. от 28</w:t>
            </w:r>
            <w:r w:rsidR="0036605B"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.0</w:t>
            </w:r>
            <w:r w:rsidR="00126F9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4.2021</w:t>
            </w:r>
            <w:r w:rsidR="0036605B"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г.)</w:t>
            </w:r>
          </w:p>
        </w:tc>
      </w:tr>
      <w:tr w:rsidR="00C75818" w:rsidRPr="00C75818" w:rsidTr="00C75818">
        <w:trPr>
          <w:trHeight w:val="945"/>
        </w:trPr>
        <w:tc>
          <w:tcPr>
            <w:tcW w:w="294" w:type="pct"/>
            <w:noWrap/>
          </w:tcPr>
          <w:p w:rsidR="000E716F" w:rsidRPr="00C75818" w:rsidRDefault="000E716F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0E716F" w:rsidRPr="00C75818" w:rsidRDefault="000E716F" w:rsidP="0036605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Постановление администрации города Белгорода от 28 ноября 2016 года № 217 </w:t>
            </w:r>
            <w:r w:rsidR="00C75818"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«Об утверждении Перечня должностей муниципальной службы администрации города Белгорода,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</w:t>
            </w:r>
            <w:r w:rsidR="00712C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совершеннолетних детей» (ред.</w:t>
            </w:r>
            <w:r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12C04" w:rsidRPr="00712C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22.12.2022</w:t>
            </w:r>
            <w:r w:rsidR="00712C0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г.</w:t>
            </w:r>
            <w:r w:rsidRPr="00C7581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</w:p>
        </w:tc>
      </w:tr>
      <w:tr w:rsidR="0049601A" w:rsidRPr="00C75818" w:rsidTr="00C75818">
        <w:trPr>
          <w:trHeight w:val="945"/>
        </w:trPr>
        <w:tc>
          <w:tcPr>
            <w:tcW w:w="294" w:type="pct"/>
            <w:noWrap/>
          </w:tcPr>
          <w:p w:rsidR="0049601A" w:rsidRPr="00C75818" w:rsidRDefault="0049601A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49601A" w:rsidRPr="0049601A" w:rsidRDefault="0049601A" w:rsidP="004F2D85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960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Постановление админист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рации города Белгорода от 08 декабря 2016 №</w:t>
            </w:r>
            <w:r w:rsidRPr="004960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224</w:t>
            </w:r>
          </w:p>
          <w:p w:rsidR="0049601A" w:rsidRPr="00C75818" w:rsidRDefault="0049601A" w:rsidP="004F2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4960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</w:t>
            </w:r>
            <w:r w:rsidRPr="0049601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Муниципальное управление и развитие муниципальной кадровой политики городского округа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«Город Белгород» </w:t>
            </w:r>
            <w:r w:rsidR="00484B2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ред. постановлений администрации города Белгорода от 10.03.2017 </w:t>
            </w:r>
            <w:hyperlink r:id="rId6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61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11.12.2017 </w:t>
            </w:r>
            <w:hyperlink r:id="rId7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246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15.06.2018 </w:t>
            </w:r>
            <w:hyperlink r:id="rId8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76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09.10.2018 </w:t>
            </w:r>
            <w:hyperlink r:id="rId9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149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29.03.2019 </w:t>
            </w:r>
            <w:hyperlink r:id="rId10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44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27.06.2019 </w:t>
            </w:r>
            <w:hyperlink r:id="rId11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95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13.04.2020 </w:t>
            </w:r>
            <w:hyperlink r:id="rId12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63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24.03.2021 </w:t>
            </w:r>
            <w:hyperlink r:id="rId13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84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09.12.2021 </w:t>
            </w:r>
            <w:hyperlink r:id="rId14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256</w:t>
              </w:r>
            </w:hyperlink>
            <w:r w:rsidR="004F2D85" w:rsidRP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16.02.2022 </w:t>
            </w:r>
            <w:hyperlink r:id="rId15" w:history="1">
              <w:r w:rsid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4F2D85" w:rsidRPr="004F2D85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25</w:t>
              </w:r>
            </w:hyperlink>
            <w:r w:rsidR="00663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663B4D">
              <w:t xml:space="preserve"> </w:t>
            </w:r>
            <w:r w:rsidR="00663B4D" w:rsidRPr="00663B4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03.04.2023 № 45</w:t>
            </w:r>
            <w:r w:rsidR="004F2D8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0E716F" w:rsidRPr="00C75818" w:rsidTr="00C75818">
        <w:trPr>
          <w:trHeight w:val="945"/>
        </w:trPr>
        <w:tc>
          <w:tcPr>
            <w:tcW w:w="294" w:type="pct"/>
            <w:noWrap/>
          </w:tcPr>
          <w:p w:rsidR="000E716F" w:rsidRPr="00C75818" w:rsidRDefault="000E716F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0E716F" w:rsidRPr="00C75818" w:rsidRDefault="000E716F" w:rsidP="000E71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Постановление администрации города Бел</w:t>
            </w:r>
            <w:r w:rsidR="00C75818"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города от 14 февраля 2017 года </w:t>
            </w: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32 </w:t>
            </w:r>
            <w:r w:rsidR="00C75818"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«Об утверждении Положения о порядке представления сведений о размещении информации в информационно-телекоммуникационной сети «Интернет»</w:t>
            </w:r>
          </w:p>
        </w:tc>
      </w:tr>
      <w:tr w:rsidR="0049601A" w:rsidRPr="00C75818" w:rsidTr="00C75818">
        <w:trPr>
          <w:trHeight w:val="945"/>
        </w:trPr>
        <w:tc>
          <w:tcPr>
            <w:tcW w:w="294" w:type="pct"/>
            <w:noWrap/>
          </w:tcPr>
          <w:p w:rsidR="0049601A" w:rsidRPr="00C75818" w:rsidRDefault="0049601A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49601A" w:rsidRPr="00C75818" w:rsidRDefault="0049601A" w:rsidP="007C6F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C248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Постановление администрации города Белгорода от 10 мая 2017 № 113</w:t>
            </w:r>
            <w:r w:rsidR="007C248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7C248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«Об утверждении Порядка назначения на должность и освобождения от нее руководителей муниципальных унитарных (казенных) предприятий и муниципальных учреждений города Белгорода» (</w:t>
            </w:r>
            <w:r w:rsidR="007C248C" w:rsidRPr="007C248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ред. постановлений администрации города Белгорода от 11.03.2020 </w:t>
            </w:r>
            <w:hyperlink r:id="rId16" w:history="1">
              <w:r w:rsidR="007C248C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7C248C" w:rsidRPr="007C248C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41</w:t>
              </w:r>
            </w:hyperlink>
            <w:r w:rsidR="007C248C" w:rsidRPr="007C248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12.02.2021 </w:t>
            </w:r>
            <w:hyperlink r:id="rId17" w:history="1">
              <w:r w:rsidR="007C248C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7C248C" w:rsidRPr="007C248C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31</w:t>
              </w:r>
            </w:hyperlink>
            <w:r w:rsidR="007C248C" w:rsidRPr="007C248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, от 08.04.2022 </w:t>
            </w:r>
            <w:hyperlink r:id="rId18" w:history="1">
              <w:r w:rsidR="007C248C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>№</w:t>
              </w:r>
              <w:r w:rsidR="007C248C" w:rsidRPr="007C248C">
                <w:rPr>
                  <w:rFonts w:ascii="Times New Roman" w:eastAsia="Times New Roman" w:hAnsi="Times New Roman" w:cs="Times New Roman"/>
                  <w:sz w:val="25"/>
                  <w:szCs w:val="25"/>
                  <w:lang w:eastAsia="ru-RU"/>
                </w:rPr>
                <w:t xml:space="preserve"> 65</w:t>
              </w:r>
            </w:hyperlink>
            <w:r w:rsidR="007C6F7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от 01.07.2022 № 126)</w:t>
            </w:r>
          </w:p>
        </w:tc>
      </w:tr>
      <w:tr w:rsidR="000E716F" w:rsidRPr="00C75818" w:rsidTr="00C75818">
        <w:trPr>
          <w:trHeight w:val="945"/>
        </w:trPr>
        <w:tc>
          <w:tcPr>
            <w:tcW w:w="294" w:type="pct"/>
            <w:noWrap/>
          </w:tcPr>
          <w:p w:rsidR="000E716F" w:rsidRPr="00C75818" w:rsidRDefault="000E716F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0E716F" w:rsidRPr="00C75818" w:rsidRDefault="000E716F" w:rsidP="000E71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Постановление администрации города Белгорода от 29 ноября 2017 года № 241 </w:t>
            </w:r>
            <w:r w:rsidR="00C75818"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               </w:t>
            </w: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«О проверке достоверности и полноты сведений, представляемых гражданами, претендующими на  замещение должностей муниципальной службы, и муниципальными служащими, и соблюдения муниципальными служащими </w:t>
            </w: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lastRenderedPageBreak/>
              <w:t>требований к с</w:t>
            </w:r>
            <w:r w:rsidR="008523B2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лужебному поведению» (ред. от 26.05.2021</w:t>
            </w: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г.)</w:t>
            </w:r>
          </w:p>
        </w:tc>
      </w:tr>
      <w:tr w:rsidR="000E716F" w:rsidRPr="00C75818" w:rsidTr="00484B2F">
        <w:trPr>
          <w:trHeight w:val="703"/>
        </w:trPr>
        <w:tc>
          <w:tcPr>
            <w:tcW w:w="294" w:type="pct"/>
            <w:noWrap/>
          </w:tcPr>
          <w:p w:rsidR="000E716F" w:rsidRPr="00C75818" w:rsidRDefault="000E716F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  <w:hideMark/>
          </w:tcPr>
          <w:p w:rsidR="000E716F" w:rsidRPr="00C75818" w:rsidRDefault="000E716F" w:rsidP="000E71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Постановление администрации города Белгорода от 25 декабря 2018 года № 230 «Об утверждении Положения о проверке достоверности и полноты сведений о доходах, об имуществе и обязательствах имущественного характера предоставляемых гражданами, претендующими на замещение должностей руководителей муниципальных учреждений и лицами, замещающими эти должности»</w:t>
            </w:r>
          </w:p>
        </w:tc>
      </w:tr>
      <w:tr w:rsidR="008311CC" w:rsidRPr="00C75818" w:rsidTr="00C75818">
        <w:trPr>
          <w:trHeight w:val="1260"/>
        </w:trPr>
        <w:tc>
          <w:tcPr>
            <w:tcW w:w="294" w:type="pct"/>
            <w:noWrap/>
          </w:tcPr>
          <w:p w:rsidR="008311CC" w:rsidRPr="00C75818" w:rsidRDefault="008311CC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8311CC" w:rsidRDefault="008311CC" w:rsidP="008311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7581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Постановление администрации города Белгорода </w:t>
            </w:r>
            <w:r w:rsidRPr="008311C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 30 апреля 2020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года № </w:t>
            </w:r>
            <w:r w:rsidRPr="008311C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77</w:t>
            </w:r>
          </w:p>
          <w:p w:rsidR="008311CC" w:rsidRPr="008311CC" w:rsidRDefault="008311CC" w:rsidP="008311CC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</w:t>
            </w:r>
            <w:r w:rsidRPr="008311C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мерах по реализации Указа Президента Российской Федерации от 17 апреля 2020 года № 272 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      </w:r>
          </w:p>
        </w:tc>
      </w:tr>
      <w:tr w:rsidR="00F96D6A" w:rsidRPr="00C75818" w:rsidTr="00C75818">
        <w:trPr>
          <w:trHeight w:val="1260"/>
        </w:trPr>
        <w:tc>
          <w:tcPr>
            <w:tcW w:w="294" w:type="pct"/>
            <w:noWrap/>
          </w:tcPr>
          <w:p w:rsidR="00F96D6A" w:rsidRPr="00C75818" w:rsidRDefault="00F96D6A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F96D6A" w:rsidRPr="00C75818" w:rsidRDefault="00F96D6A" w:rsidP="00F96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Постановление 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рации города Белгорода от 16 марта </w:t>
            </w: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№</w:t>
            </w: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67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«</w:t>
            </w: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 мерах по реализации отдельных положений Федерального закона от 31 июля 2020 года </w:t>
            </w:r>
            <w:r w:rsidR="004F2D85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№</w:t>
            </w: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259-ФЗ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«</w:t>
            </w: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цифровых финансовых активах, цифровой валюте и 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льные акты Российской Федерации»</w:t>
            </w:r>
          </w:p>
        </w:tc>
      </w:tr>
      <w:tr w:rsidR="00F96D6A" w:rsidRPr="00C75818" w:rsidTr="00C75818">
        <w:trPr>
          <w:trHeight w:val="1260"/>
        </w:trPr>
        <w:tc>
          <w:tcPr>
            <w:tcW w:w="294" w:type="pct"/>
            <w:noWrap/>
          </w:tcPr>
          <w:p w:rsidR="00F96D6A" w:rsidRPr="00C75818" w:rsidRDefault="00F96D6A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F96D6A" w:rsidRPr="00C75818" w:rsidRDefault="00F96D6A" w:rsidP="00F96D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Постановление админист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рации города Белгорода от 28 апреля 2021 №</w:t>
            </w: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122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«</w:t>
            </w:r>
            <w:r w:rsidRPr="00F96D6A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города Белгорода и членов их семей на официальном сайте органов местного самоуправления города Белгорода и предоставления этих сведений средствам массов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ой информации для опубликования»</w:t>
            </w:r>
          </w:p>
        </w:tc>
      </w:tr>
      <w:tr w:rsidR="0054635E" w:rsidRPr="00C75818" w:rsidTr="00C456D1">
        <w:trPr>
          <w:trHeight w:val="1485"/>
        </w:trPr>
        <w:tc>
          <w:tcPr>
            <w:tcW w:w="294" w:type="pct"/>
            <w:noWrap/>
          </w:tcPr>
          <w:p w:rsidR="0054635E" w:rsidRPr="00C75818" w:rsidRDefault="0054635E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54635E" w:rsidRPr="00F96D6A" w:rsidRDefault="0054635E" w:rsidP="005463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54635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города Белгорода от 27 декабря 2021 №</w:t>
            </w:r>
            <w:r w:rsidRPr="0054635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268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«</w:t>
            </w:r>
            <w:r w:rsidRPr="0054635E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порядке исчисления стажа, дающего право на получение ежемесячной надбавки к должностному окладу за стаж муниципальной службы (выслугу лет), и определения продолжительности ежегодного дополни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тельного отпуска за выслугу лет»</w:t>
            </w:r>
          </w:p>
        </w:tc>
      </w:tr>
      <w:tr w:rsidR="004F1DEC" w:rsidRPr="00C75818" w:rsidTr="00C456D1">
        <w:trPr>
          <w:trHeight w:val="886"/>
        </w:trPr>
        <w:tc>
          <w:tcPr>
            <w:tcW w:w="294" w:type="pct"/>
            <w:noWrap/>
          </w:tcPr>
          <w:p w:rsidR="004F1DEC" w:rsidRPr="00C75818" w:rsidRDefault="004F1DEC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4F1DEC" w:rsidRPr="0054635E" w:rsidRDefault="00C456D1" w:rsidP="00C456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56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Постановление администрации города Белгорода от 2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8</w:t>
            </w:r>
            <w:r w:rsidRPr="00C456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февраля 2008 </w:t>
            </w:r>
            <w:r w:rsidRPr="00C456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36</w:t>
            </w:r>
            <w:r w:rsidRPr="00C456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порядке </w:t>
            </w:r>
            <w:r w:rsidRPr="00C456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оформления служебных командировок и возмещении расходов, связанных с ними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</w:tr>
      <w:tr w:rsidR="004F1DEC" w:rsidRPr="00C75818" w:rsidTr="002962FD">
        <w:trPr>
          <w:trHeight w:val="938"/>
        </w:trPr>
        <w:tc>
          <w:tcPr>
            <w:tcW w:w="294" w:type="pct"/>
            <w:noWrap/>
          </w:tcPr>
          <w:p w:rsidR="004F1DEC" w:rsidRPr="00C75818" w:rsidRDefault="004F1DEC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4F1DEC" w:rsidRPr="0054635E" w:rsidRDefault="002962FD" w:rsidP="002962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C456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инистрации города Белгорода от 9</w:t>
            </w:r>
            <w:r w:rsidRPr="00C456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декабря 2022 </w:t>
            </w:r>
            <w:r w:rsidRPr="00C456D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238 «</w:t>
            </w:r>
            <w:r w:rsidRPr="002962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Об особенностях командирования лиц, замещающих должности муниципальной службы, должности, не являющиеся должностями муниципальной службы, обслуживающего персонала администрации города Белгорода, руководителей и работников муниципальных учреждений городского округа «Город Белгород» на территории Донецкой Народной Республики, Луганской Народной Рес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публики, Запорожской области и </w:t>
            </w:r>
            <w:r w:rsidRPr="002962FD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Херсонской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»</w:t>
            </w:r>
          </w:p>
        </w:tc>
      </w:tr>
      <w:tr w:rsidR="00712C04" w:rsidRPr="00C75818" w:rsidTr="002962FD">
        <w:trPr>
          <w:trHeight w:val="938"/>
        </w:trPr>
        <w:tc>
          <w:tcPr>
            <w:tcW w:w="294" w:type="pct"/>
            <w:noWrap/>
          </w:tcPr>
          <w:p w:rsidR="00712C04" w:rsidRPr="00C75818" w:rsidRDefault="00712C04" w:rsidP="0036605B">
            <w:pPr>
              <w:pStyle w:val="a5"/>
              <w:numPr>
                <w:ilvl w:val="0"/>
                <w:numId w:val="2"/>
              </w:numPr>
              <w:ind w:hanging="68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4706" w:type="pct"/>
            <w:noWrap/>
          </w:tcPr>
          <w:p w:rsidR="00712C04" w:rsidRPr="00C456D1" w:rsidRDefault="00712C04" w:rsidP="00712C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712C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города Белгорода от 05 декабря 2022 №</w:t>
            </w:r>
            <w:r w:rsidRPr="00712C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229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«</w:t>
            </w:r>
            <w:r w:rsidRPr="00712C0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мерах по предупреждению коррупции в организациях, функции и полномочия учредителя которых осуществляет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администрация города Белгорода»</w:t>
            </w:r>
          </w:p>
        </w:tc>
      </w:tr>
    </w:tbl>
    <w:p w:rsidR="000E716F" w:rsidRPr="00D73509" w:rsidRDefault="000E716F" w:rsidP="000E716F">
      <w:pPr>
        <w:spacing w:line="240" w:lineRule="auto"/>
        <w:ind w:firstLine="567"/>
        <w:jc w:val="both"/>
        <w:rPr>
          <w:sz w:val="20"/>
          <w:szCs w:val="20"/>
        </w:rPr>
      </w:pPr>
    </w:p>
    <w:sectPr w:rsidR="000E716F" w:rsidRPr="00D73509" w:rsidSect="007C15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12ED"/>
    <w:multiLevelType w:val="hybridMultilevel"/>
    <w:tmpl w:val="475AB40E"/>
    <w:lvl w:ilvl="0" w:tplc="F9EC7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626D2"/>
    <w:multiLevelType w:val="hybridMultilevel"/>
    <w:tmpl w:val="475AB40E"/>
    <w:lvl w:ilvl="0" w:tplc="F9EC7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09"/>
    <w:rsid w:val="00020BC5"/>
    <w:rsid w:val="000336F3"/>
    <w:rsid w:val="0005616B"/>
    <w:rsid w:val="000E716F"/>
    <w:rsid w:val="00126F90"/>
    <w:rsid w:val="001F412B"/>
    <w:rsid w:val="00212567"/>
    <w:rsid w:val="002501CF"/>
    <w:rsid w:val="002962FD"/>
    <w:rsid w:val="0036605B"/>
    <w:rsid w:val="00484B2F"/>
    <w:rsid w:val="0049601A"/>
    <w:rsid w:val="004F1DEC"/>
    <w:rsid w:val="004F2D85"/>
    <w:rsid w:val="0051096B"/>
    <w:rsid w:val="00524987"/>
    <w:rsid w:val="0054635E"/>
    <w:rsid w:val="005636DD"/>
    <w:rsid w:val="005A1DDD"/>
    <w:rsid w:val="005B254F"/>
    <w:rsid w:val="005D0192"/>
    <w:rsid w:val="00663B4D"/>
    <w:rsid w:val="007013C0"/>
    <w:rsid w:val="00712C04"/>
    <w:rsid w:val="007C15B3"/>
    <w:rsid w:val="007C248C"/>
    <w:rsid w:val="007C6F73"/>
    <w:rsid w:val="008311CC"/>
    <w:rsid w:val="008523B2"/>
    <w:rsid w:val="008725C5"/>
    <w:rsid w:val="008C16E0"/>
    <w:rsid w:val="00A3671B"/>
    <w:rsid w:val="00AC6AD8"/>
    <w:rsid w:val="00AF47ED"/>
    <w:rsid w:val="00C456D1"/>
    <w:rsid w:val="00C75818"/>
    <w:rsid w:val="00D73509"/>
    <w:rsid w:val="00DC4EA6"/>
    <w:rsid w:val="00EF3A79"/>
    <w:rsid w:val="00F9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1D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73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Light Shading"/>
    <w:basedOn w:val="a1"/>
    <w:uiPriority w:val="60"/>
    <w:rsid w:val="008725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872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872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4">
    <w:name w:val="Table Grid"/>
    <w:basedOn w:val="a1"/>
    <w:uiPriority w:val="59"/>
    <w:rsid w:val="0087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872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8725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1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A1D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A1D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73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Light Shading"/>
    <w:basedOn w:val="a1"/>
    <w:uiPriority w:val="60"/>
    <w:rsid w:val="008725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List Accent 1"/>
    <w:basedOn w:val="a1"/>
    <w:uiPriority w:val="61"/>
    <w:rsid w:val="00872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List Accent 4"/>
    <w:basedOn w:val="a1"/>
    <w:uiPriority w:val="61"/>
    <w:rsid w:val="00872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4">
    <w:name w:val="Table Grid"/>
    <w:basedOn w:val="a1"/>
    <w:uiPriority w:val="59"/>
    <w:rsid w:val="0087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4">
    <w:name w:val="Medium Shading 2 Accent 4"/>
    <w:basedOn w:val="a1"/>
    <w:uiPriority w:val="64"/>
    <w:rsid w:val="008725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List Paragraph"/>
    <w:basedOn w:val="a"/>
    <w:uiPriority w:val="34"/>
    <w:qFormat/>
    <w:rsid w:val="008725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C15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A1D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F6D343E0395DB9801E6224FFD1C225BB08BF5ECB2B4A32C0B0A9B75400C471F67B7B434BF7E1E65748E6001FCC388CC3DEB1334235E67D24C12pCs2I" TargetMode="External"/><Relationship Id="rId13" Type="http://schemas.openxmlformats.org/officeDocument/2006/relationships/hyperlink" Target="consultantplus://offline/ref=BC8F6D343E0395DB9801E6224FFD1C225BB08BF5EDB8B9A1290B0A9B75400C471F67B7B434BF7E1E65748E6001FCC388CC3DEB1334235E67D24C12pCs2I" TargetMode="External"/><Relationship Id="rId18" Type="http://schemas.openxmlformats.org/officeDocument/2006/relationships/hyperlink" Target="consultantplus://offline/ref=5F05FC56F8C0220E6DB6BA6CDCF92D153D39CDBA3F4608AD64A71AC37B8A4863E0E54163677B74FD0F9C2F2617E9211B436F4591A6E6665E02F9EFU6K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8F6D343E0395DB9801E6224FFD1C225BB08BF5EFB9B4A42A0B0A9B75400C471F67B7B434BF7E1E65748E6001FCC388CC3DEB1334235E67D24C12pCs2I" TargetMode="External"/><Relationship Id="rId12" Type="http://schemas.openxmlformats.org/officeDocument/2006/relationships/hyperlink" Target="consultantplus://offline/ref=BC8F6D343E0395DB9801E6224FFD1C225BB08BF5EDB2B6AD2A0B0A9B75400C471F67B7B434BF7E1E65748E6001FCC388CC3DEB1334235E67D24C12pCs2I" TargetMode="External"/><Relationship Id="rId17" Type="http://schemas.openxmlformats.org/officeDocument/2006/relationships/hyperlink" Target="consultantplus://offline/ref=5F05FC56F8C0220E6DB6BA6CDCF92D153D39CDBA304B02A86DA71AC37B8A4863E0E54163677B74FD0F9C2F2817E9211B436F4591A6E6665E02F9EFU6K0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05FC56F8C0220E6DB6BA6CDCF92D153D39CDBA304102A164A71AC37B8A4863E0E54163677B74FD0F9C2F2617E9211B436F4591A6E6665E02F9EFU6K0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8F6D343E0395DB9801E6224FFD1C225BB08BF5EFB4B6A1250B0A9B75400C471F67B7B434BF7E1E65748E6001FCC388CC3DEB1334235E67D24C12pCs2I" TargetMode="External"/><Relationship Id="rId11" Type="http://schemas.openxmlformats.org/officeDocument/2006/relationships/hyperlink" Target="consultantplus://offline/ref=BC8F6D343E0395DB9801E6224FFD1C225BB08BF5ECB8B5A3250B0A9B75400C471F67B7B434BF7E1E65748E6001FCC388CC3DEB1334235E67D24C12pCs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8F6D343E0395DB9801E6224FFD1C225BB08BF5E2B4B7A5280B0A9B75400C471F67B7B434BF7E1E65748E6001FCC388CC3DEB1334235E67D24C12pCs2I" TargetMode="External"/><Relationship Id="rId10" Type="http://schemas.openxmlformats.org/officeDocument/2006/relationships/hyperlink" Target="consultantplus://offline/ref=BC8F6D343E0395DB9801E6224FFD1C225BB08BF5ECB7B5A7280B0A9B75400C471F67B7B434BF7E1E65748E6001FCC388CC3DEB1334235E67D24C12pCs2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8F6D343E0395DB9801E6224FFD1C225BB08BF5ECB4B5A32B0B0A9B75400C471F67B7B434BF7E1E65748E6001FCC388CC3DEB1334235E67D24C12pCs2I" TargetMode="External"/><Relationship Id="rId14" Type="http://schemas.openxmlformats.org/officeDocument/2006/relationships/hyperlink" Target="consultantplus://offline/ref=BC8F6D343E0395DB9801E6224FFD1C225BB08BF5E2B3B2AC2D0B0A9B75400C471F67B7B434BF7E1E65748E6001FCC388CC3DEB1334235E67D24C12pCs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Оксана Александровна</dc:creator>
  <cp:keywords/>
  <dc:description/>
  <cp:lastModifiedBy>Гоцакова Ирина Геннадиевна</cp:lastModifiedBy>
  <cp:revision>5</cp:revision>
  <cp:lastPrinted>2020-02-14T08:50:00Z</cp:lastPrinted>
  <dcterms:created xsi:type="dcterms:W3CDTF">2020-01-27T07:34:00Z</dcterms:created>
  <dcterms:modified xsi:type="dcterms:W3CDTF">2023-05-30T13:34:00Z</dcterms:modified>
</cp:coreProperties>
</file>