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E89" w:rsidRDefault="00695E89">
      <w:pPr>
        <w:pStyle w:val="ConsPlusTitlePage"/>
      </w:pPr>
      <w:r>
        <w:t xml:space="preserve">Документ предоставлен </w:t>
      </w:r>
      <w:hyperlink r:id="rId5">
        <w:r>
          <w:rPr>
            <w:color w:val="0000FF"/>
          </w:rPr>
          <w:t>КонсультантПлюс</w:t>
        </w:r>
      </w:hyperlink>
      <w:r>
        <w:br/>
      </w:r>
    </w:p>
    <w:p w:rsidR="00695E89" w:rsidRDefault="00695E89">
      <w:pPr>
        <w:pStyle w:val="ConsPlusNormal"/>
        <w:jc w:val="both"/>
        <w:outlineLvl w:val="0"/>
      </w:pPr>
    </w:p>
    <w:p w:rsidR="00695E89" w:rsidRDefault="00695E89">
      <w:pPr>
        <w:pStyle w:val="ConsPlusTitle"/>
        <w:jc w:val="center"/>
        <w:outlineLvl w:val="0"/>
      </w:pPr>
      <w:r>
        <w:t>АДМИНИСТРАЦИЯ ГОРОДА БЕЛГОРОДА</w:t>
      </w:r>
    </w:p>
    <w:p w:rsidR="00695E89" w:rsidRDefault="00695E89">
      <w:pPr>
        <w:pStyle w:val="ConsPlusTitle"/>
        <w:jc w:val="center"/>
      </w:pPr>
    </w:p>
    <w:p w:rsidR="00695E89" w:rsidRDefault="00695E89">
      <w:pPr>
        <w:pStyle w:val="ConsPlusTitle"/>
        <w:jc w:val="center"/>
      </w:pPr>
      <w:r>
        <w:t>ПОСТАНОВЛЕНИЕ</w:t>
      </w:r>
    </w:p>
    <w:p w:rsidR="00695E89" w:rsidRDefault="00695E89">
      <w:pPr>
        <w:pStyle w:val="ConsPlusTitle"/>
        <w:jc w:val="center"/>
      </w:pPr>
      <w:r>
        <w:t>от 28 февраля 2008 г. N 36</w:t>
      </w:r>
    </w:p>
    <w:p w:rsidR="00695E89" w:rsidRDefault="00695E89">
      <w:pPr>
        <w:pStyle w:val="ConsPlusTitle"/>
        <w:jc w:val="center"/>
      </w:pPr>
    </w:p>
    <w:p w:rsidR="00695E89" w:rsidRDefault="00695E89">
      <w:pPr>
        <w:pStyle w:val="ConsPlusTitle"/>
        <w:jc w:val="center"/>
      </w:pPr>
      <w:r>
        <w:t>О ПОРЯДКЕ ОФОРМЛЕНИЯ СЛУЖЕБНЫХ КОМАНДИРОВОК</w:t>
      </w:r>
    </w:p>
    <w:p w:rsidR="00695E89" w:rsidRDefault="00695E89">
      <w:pPr>
        <w:pStyle w:val="ConsPlusTitle"/>
        <w:jc w:val="center"/>
      </w:pPr>
      <w:r>
        <w:t xml:space="preserve">И </w:t>
      </w:r>
      <w:proofErr w:type="gramStart"/>
      <w:r>
        <w:t>ВОЗМЕЩЕНИИ</w:t>
      </w:r>
      <w:proofErr w:type="gramEnd"/>
      <w:r>
        <w:t xml:space="preserve"> РАСХОДОВ, СВЯЗАННЫХ С НИМИ</w:t>
      </w:r>
    </w:p>
    <w:p w:rsidR="00695E89" w:rsidRDefault="00695E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95E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5E89" w:rsidRDefault="00695E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5E89" w:rsidRDefault="00695E89">
            <w:pPr>
              <w:pStyle w:val="ConsPlusNormal"/>
              <w:jc w:val="center"/>
            </w:pPr>
            <w:r>
              <w:rPr>
                <w:color w:val="392C69"/>
              </w:rPr>
              <w:t>Список изменяющих документов</w:t>
            </w:r>
          </w:p>
          <w:p w:rsidR="00695E89" w:rsidRDefault="00695E89">
            <w:pPr>
              <w:pStyle w:val="ConsPlusNormal"/>
              <w:jc w:val="center"/>
            </w:pPr>
            <w:proofErr w:type="gramStart"/>
            <w:r>
              <w:rPr>
                <w:color w:val="392C69"/>
              </w:rPr>
              <w:t xml:space="preserve">(в ред. постановлений администрации города Белгорода от 16.06.2008 </w:t>
            </w:r>
            <w:hyperlink r:id="rId6">
              <w:r>
                <w:rPr>
                  <w:color w:val="0000FF"/>
                </w:rPr>
                <w:t>N 108</w:t>
              </w:r>
            </w:hyperlink>
            <w:r>
              <w:rPr>
                <w:color w:val="392C69"/>
              </w:rPr>
              <w:t>,</w:t>
            </w:r>
            <w:proofErr w:type="gramEnd"/>
          </w:p>
          <w:p w:rsidR="00695E89" w:rsidRDefault="00695E89">
            <w:pPr>
              <w:pStyle w:val="ConsPlusNormal"/>
              <w:jc w:val="center"/>
            </w:pPr>
            <w:r>
              <w:rPr>
                <w:color w:val="392C69"/>
              </w:rPr>
              <w:t xml:space="preserve">от 08.12.2008 </w:t>
            </w:r>
            <w:hyperlink r:id="rId7">
              <w:r>
                <w:rPr>
                  <w:color w:val="0000FF"/>
                </w:rPr>
                <w:t>N 184</w:t>
              </w:r>
            </w:hyperlink>
            <w:r>
              <w:rPr>
                <w:color w:val="392C69"/>
              </w:rPr>
              <w:t xml:space="preserve">, от 16.02.2012 </w:t>
            </w:r>
            <w:hyperlink r:id="rId8">
              <w:r>
                <w:rPr>
                  <w:color w:val="0000FF"/>
                </w:rPr>
                <w:t>N 26</w:t>
              </w:r>
            </w:hyperlink>
            <w:r>
              <w:rPr>
                <w:color w:val="392C69"/>
              </w:rPr>
              <w:t xml:space="preserve">, от 31.01.2013 </w:t>
            </w:r>
            <w:hyperlink r:id="rId9">
              <w:r>
                <w:rPr>
                  <w:color w:val="0000FF"/>
                </w:rPr>
                <w:t>N 11</w:t>
              </w:r>
            </w:hyperlink>
            <w:r>
              <w:rPr>
                <w:color w:val="392C69"/>
              </w:rPr>
              <w:t>,</w:t>
            </w:r>
          </w:p>
          <w:p w:rsidR="00695E89" w:rsidRDefault="00695E89">
            <w:pPr>
              <w:pStyle w:val="ConsPlusNormal"/>
              <w:jc w:val="center"/>
            </w:pPr>
            <w:r>
              <w:rPr>
                <w:color w:val="392C69"/>
              </w:rPr>
              <w:t xml:space="preserve">от 10.06.2014 </w:t>
            </w:r>
            <w:hyperlink r:id="rId10">
              <w:r>
                <w:rPr>
                  <w:color w:val="0000FF"/>
                </w:rPr>
                <w:t>N 103</w:t>
              </w:r>
            </w:hyperlink>
            <w:r>
              <w:rPr>
                <w:color w:val="392C69"/>
              </w:rPr>
              <w:t xml:space="preserve">, от 21.07.2015 </w:t>
            </w:r>
            <w:hyperlink r:id="rId11">
              <w:r>
                <w:rPr>
                  <w:color w:val="0000FF"/>
                </w:rPr>
                <w:t>N 85</w:t>
              </w:r>
            </w:hyperlink>
            <w:r>
              <w:rPr>
                <w:color w:val="392C69"/>
              </w:rPr>
              <w:t xml:space="preserve">, от 09.08.2022 </w:t>
            </w:r>
            <w:hyperlink r:id="rId12">
              <w:r>
                <w:rPr>
                  <w:color w:val="0000FF"/>
                </w:rPr>
                <w:t>N 152</w:t>
              </w:r>
            </w:hyperlink>
            <w:r>
              <w:rPr>
                <w:color w:val="392C69"/>
              </w:rPr>
              <w:t>,</w:t>
            </w:r>
          </w:p>
          <w:p w:rsidR="00695E89" w:rsidRDefault="00695E89">
            <w:pPr>
              <w:pStyle w:val="ConsPlusNormal"/>
              <w:jc w:val="center"/>
            </w:pPr>
            <w:r>
              <w:rPr>
                <w:color w:val="392C69"/>
              </w:rPr>
              <w:t xml:space="preserve">от 30.08.2022 </w:t>
            </w:r>
            <w:hyperlink r:id="rId13">
              <w:r>
                <w:rPr>
                  <w:color w:val="0000FF"/>
                </w:rPr>
                <w:t>N 166</w:t>
              </w:r>
            </w:hyperlink>
            <w:r>
              <w:rPr>
                <w:color w:val="392C69"/>
              </w:rPr>
              <w:t xml:space="preserve">, от 09.12.2022 </w:t>
            </w:r>
            <w:hyperlink r:id="rId14">
              <w:r>
                <w:rPr>
                  <w:color w:val="0000FF"/>
                </w:rPr>
                <w:t>N 239</w:t>
              </w:r>
            </w:hyperlink>
            <w:r>
              <w:rPr>
                <w:color w:val="392C69"/>
              </w:rPr>
              <w:t xml:space="preserve">, от 01.07.2024 </w:t>
            </w:r>
            <w:hyperlink r:id="rId15">
              <w:r>
                <w:rPr>
                  <w:color w:val="0000FF"/>
                </w:rPr>
                <w:t>N 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r>
    </w:tbl>
    <w:p w:rsidR="00695E89" w:rsidRDefault="00695E89">
      <w:pPr>
        <w:pStyle w:val="ConsPlusNormal"/>
        <w:jc w:val="both"/>
      </w:pPr>
    </w:p>
    <w:p w:rsidR="00695E89" w:rsidRDefault="00695E89">
      <w:pPr>
        <w:pStyle w:val="ConsPlusNormal"/>
        <w:ind w:firstLine="540"/>
        <w:jc w:val="both"/>
      </w:pPr>
      <w:r>
        <w:t xml:space="preserve">В соответствии со </w:t>
      </w:r>
      <w:hyperlink r:id="rId16">
        <w:r>
          <w:rPr>
            <w:color w:val="0000FF"/>
          </w:rPr>
          <w:t>статьей 168</w:t>
        </w:r>
      </w:hyperlink>
      <w:r>
        <w:t xml:space="preserve"> Трудового кодекса Российской Федерации, в целях упорядочения выплат, связанных со служебными командировками, постановляю:</w:t>
      </w:r>
    </w:p>
    <w:p w:rsidR="00695E89" w:rsidRDefault="00695E89">
      <w:pPr>
        <w:pStyle w:val="ConsPlusNormal"/>
        <w:jc w:val="both"/>
      </w:pPr>
    </w:p>
    <w:p w:rsidR="00695E89" w:rsidRDefault="00695E89">
      <w:pPr>
        <w:pStyle w:val="ConsPlusNormal"/>
        <w:ind w:firstLine="540"/>
        <w:jc w:val="both"/>
      </w:pPr>
      <w:r>
        <w:t xml:space="preserve">1. Утвердить </w:t>
      </w:r>
      <w:hyperlink w:anchor="P40">
        <w:r>
          <w:rPr>
            <w:color w:val="0000FF"/>
          </w:rPr>
          <w:t>Положение</w:t>
        </w:r>
      </w:hyperlink>
      <w:r>
        <w:t xml:space="preserve"> о порядке оформления служебных командировок и возмещении расходов, связанных с ними, работникам администрации города Белгорода, руководителям и работникам муниципальных учреждений городского округа "Город Белгород" (прилагается).</w:t>
      </w:r>
    </w:p>
    <w:p w:rsidR="00695E89" w:rsidRDefault="00695E89">
      <w:pPr>
        <w:pStyle w:val="ConsPlusNormal"/>
        <w:jc w:val="both"/>
      </w:pPr>
      <w:r>
        <w:t>(</w:t>
      </w:r>
      <w:proofErr w:type="gramStart"/>
      <w:r>
        <w:t>в</w:t>
      </w:r>
      <w:proofErr w:type="gramEnd"/>
      <w:r>
        <w:t xml:space="preserve"> ред. </w:t>
      </w:r>
      <w:hyperlink r:id="rId17">
        <w:r>
          <w:rPr>
            <w:color w:val="0000FF"/>
          </w:rPr>
          <w:t>постановления</w:t>
        </w:r>
      </w:hyperlink>
      <w:r>
        <w:t xml:space="preserve"> администрации города Белгорода от 21.07.2015 N 85)</w:t>
      </w:r>
    </w:p>
    <w:p w:rsidR="00695E89" w:rsidRDefault="00695E89">
      <w:pPr>
        <w:pStyle w:val="ConsPlusNormal"/>
        <w:jc w:val="both"/>
      </w:pPr>
    </w:p>
    <w:p w:rsidR="00695E89" w:rsidRDefault="00695E89">
      <w:pPr>
        <w:pStyle w:val="ConsPlusNormal"/>
        <w:ind w:firstLine="540"/>
        <w:jc w:val="both"/>
      </w:pPr>
      <w:r>
        <w:t xml:space="preserve">2. Руководителям муниципальных учреждений городского округа "Город Белгород" руководствоваться в работе </w:t>
      </w:r>
      <w:hyperlink w:anchor="P40">
        <w:r>
          <w:rPr>
            <w:color w:val="0000FF"/>
          </w:rPr>
          <w:t>Положением</w:t>
        </w:r>
      </w:hyperlink>
      <w:r>
        <w:t>, утвержденным постановлением администрации города от 28 февраля 2008 года N 36 "О порядке оформления служебных командировок и возмещении расходов, связанных с ними" с дополнениями и изменениями.</w:t>
      </w:r>
    </w:p>
    <w:p w:rsidR="00695E89" w:rsidRDefault="00695E89">
      <w:pPr>
        <w:pStyle w:val="ConsPlusNormal"/>
        <w:jc w:val="both"/>
      </w:pPr>
      <w:r>
        <w:t>(</w:t>
      </w:r>
      <w:proofErr w:type="gramStart"/>
      <w:r>
        <w:t>п</w:t>
      </w:r>
      <w:proofErr w:type="gramEnd"/>
      <w:r>
        <w:t xml:space="preserve">. 2 в ред. </w:t>
      </w:r>
      <w:hyperlink r:id="rId18">
        <w:r>
          <w:rPr>
            <w:color w:val="0000FF"/>
          </w:rPr>
          <w:t>постановления</w:t>
        </w:r>
      </w:hyperlink>
      <w:r>
        <w:t xml:space="preserve"> администрации города Белгорода от 21.07.2015 N 85)</w:t>
      </w:r>
    </w:p>
    <w:p w:rsidR="00695E89" w:rsidRDefault="00695E89">
      <w:pPr>
        <w:pStyle w:val="ConsPlusNormal"/>
        <w:jc w:val="both"/>
      </w:pPr>
    </w:p>
    <w:p w:rsidR="00695E89" w:rsidRDefault="00695E89">
      <w:pPr>
        <w:pStyle w:val="ConsPlusNormal"/>
        <w:ind w:firstLine="540"/>
        <w:jc w:val="both"/>
      </w:pPr>
      <w:r>
        <w:t>3. Настоящее постановление вступает в силу с момента принятия и распространяется на правоотношения, возникшие с 1 января 2008 года.</w:t>
      </w:r>
    </w:p>
    <w:p w:rsidR="00695E89" w:rsidRDefault="00695E89">
      <w:pPr>
        <w:pStyle w:val="ConsPlusNormal"/>
        <w:jc w:val="both"/>
      </w:pPr>
    </w:p>
    <w:p w:rsidR="00695E89" w:rsidRDefault="00695E89">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руководителя комитета по труду и кадровой политике администрации города Белгорода Пашкову А.А.</w:t>
      </w:r>
    </w:p>
    <w:p w:rsidR="00695E89" w:rsidRDefault="00695E89">
      <w:pPr>
        <w:pStyle w:val="ConsPlusNormal"/>
        <w:jc w:val="both"/>
      </w:pPr>
      <w:r>
        <w:t xml:space="preserve">(п. 4 в ред. </w:t>
      </w:r>
      <w:hyperlink r:id="rId19">
        <w:r>
          <w:rPr>
            <w:color w:val="0000FF"/>
          </w:rPr>
          <w:t>постановления</w:t>
        </w:r>
      </w:hyperlink>
      <w:r>
        <w:t xml:space="preserve"> администрации города Белгорода от 01.07.2024 N 97)</w:t>
      </w:r>
    </w:p>
    <w:p w:rsidR="00695E89" w:rsidRDefault="00695E89">
      <w:pPr>
        <w:pStyle w:val="ConsPlusNormal"/>
        <w:jc w:val="both"/>
      </w:pPr>
    </w:p>
    <w:p w:rsidR="00695E89" w:rsidRDefault="00695E89">
      <w:pPr>
        <w:pStyle w:val="ConsPlusNormal"/>
        <w:jc w:val="right"/>
      </w:pPr>
      <w:r>
        <w:t>Глава администрации</w:t>
      </w:r>
    </w:p>
    <w:p w:rsidR="00695E89" w:rsidRDefault="00695E89">
      <w:pPr>
        <w:pStyle w:val="ConsPlusNormal"/>
        <w:jc w:val="right"/>
      </w:pPr>
      <w:r>
        <w:t>города Белгорода</w:t>
      </w:r>
    </w:p>
    <w:p w:rsidR="00695E89" w:rsidRDefault="00695E89">
      <w:pPr>
        <w:pStyle w:val="ConsPlusNormal"/>
        <w:jc w:val="right"/>
      </w:pPr>
      <w:r>
        <w:t>В.ПОТРЯСАЕВ</w:t>
      </w: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right"/>
        <w:outlineLvl w:val="0"/>
      </w:pPr>
      <w:r>
        <w:t>Утверждено</w:t>
      </w:r>
    </w:p>
    <w:p w:rsidR="00695E89" w:rsidRDefault="00695E89">
      <w:pPr>
        <w:pStyle w:val="ConsPlusNormal"/>
        <w:jc w:val="right"/>
      </w:pPr>
      <w:r>
        <w:t>постановлением</w:t>
      </w:r>
    </w:p>
    <w:p w:rsidR="00695E89" w:rsidRDefault="00695E89">
      <w:pPr>
        <w:pStyle w:val="ConsPlusNormal"/>
        <w:jc w:val="right"/>
      </w:pPr>
      <w:r>
        <w:t>администрации города Белгорода</w:t>
      </w:r>
    </w:p>
    <w:p w:rsidR="00695E89" w:rsidRDefault="00695E89">
      <w:pPr>
        <w:pStyle w:val="ConsPlusNormal"/>
        <w:jc w:val="right"/>
      </w:pPr>
      <w:r>
        <w:t>от 28 февраля 2008 г. N 36</w:t>
      </w:r>
    </w:p>
    <w:p w:rsidR="00695E89" w:rsidRDefault="00695E89">
      <w:pPr>
        <w:pStyle w:val="ConsPlusNormal"/>
        <w:jc w:val="both"/>
      </w:pPr>
    </w:p>
    <w:p w:rsidR="00695E89" w:rsidRDefault="00695E89">
      <w:pPr>
        <w:pStyle w:val="ConsPlusTitle"/>
        <w:jc w:val="center"/>
      </w:pPr>
      <w:bookmarkStart w:id="0" w:name="P40"/>
      <w:bookmarkEnd w:id="0"/>
      <w:r>
        <w:t>ПОЛОЖЕНИЕ</w:t>
      </w:r>
    </w:p>
    <w:p w:rsidR="00695E89" w:rsidRDefault="00695E89">
      <w:pPr>
        <w:pStyle w:val="ConsPlusTitle"/>
        <w:jc w:val="center"/>
      </w:pPr>
      <w:r>
        <w:t>О ПОРЯДКЕ ОФОРМЛЕНИЯ СЛУЖЕБНЫХ КОМАНДИРОВОК И ВОЗМЕЩЕНИИ</w:t>
      </w:r>
    </w:p>
    <w:p w:rsidR="00695E89" w:rsidRDefault="00695E89">
      <w:pPr>
        <w:pStyle w:val="ConsPlusTitle"/>
        <w:jc w:val="center"/>
      </w:pPr>
      <w:r>
        <w:lastRenderedPageBreak/>
        <w:t>РАСХОДОВ, СВЯЗАННЫХ С НИМИ, РАБОТНИКАМ АДМИНИСТРАЦИИ ГОРОДА</w:t>
      </w:r>
    </w:p>
    <w:p w:rsidR="00695E89" w:rsidRDefault="00695E89">
      <w:pPr>
        <w:pStyle w:val="ConsPlusTitle"/>
        <w:jc w:val="center"/>
      </w:pPr>
      <w:r>
        <w:t xml:space="preserve">БЕЛГОРОДА, РУКОВОДИТЕЛЯМ И РАБОТНИКАМ </w:t>
      </w:r>
      <w:proofErr w:type="gramStart"/>
      <w:r>
        <w:t>МУНИЦИПАЛЬНЫХ</w:t>
      </w:r>
      <w:proofErr w:type="gramEnd"/>
    </w:p>
    <w:p w:rsidR="00695E89" w:rsidRDefault="00695E89">
      <w:pPr>
        <w:pStyle w:val="ConsPlusTitle"/>
        <w:jc w:val="center"/>
      </w:pPr>
      <w:r>
        <w:t>УЧРЕЖДЕНИЙ ГОРОДСКОГО ОКРУГА "ГОРОД БЕЛГОРОД"</w:t>
      </w:r>
    </w:p>
    <w:p w:rsidR="00695E89" w:rsidRDefault="00695E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95E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5E89" w:rsidRDefault="00695E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5E89" w:rsidRDefault="00695E89">
            <w:pPr>
              <w:pStyle w:val="ConsPlusNormal"/>
              <w:jc w:val="center"/>
            </w:pPr>
            <w:r>
              <w:rPr>
                <w:color w:val="392C69"/>
              </w:rPr>
              <w:t>Список изменяющих документов</w:t>
            </w:r>
          </w:p>
          <w:p w:rsidR="00695E89" w:rsidRDefault="00695E89">
            <w:pPr>
              <w:pStyle w:val="ConsPlusNormal"/>
              <w:jc w:val="center"/>
            </w:pPr>
            <w:proofErr w:type="gramStart"/>
            <w:r>
              <w:rPr>
                <w:color w:val="392C69"/>
              </w:rPr>
              <w:t xml:space="preserve">(в ред. постановлений администрации города Белгорода от 16.06.2008 </w:t>
            </w:r>
            <w:hyperlink r:id="rId20">
              <w:r>
                <w:rPr>
                  <w:color w:val="0000FF"/>
                </w:rPr>
                <w:t>N 108</w:t>
              </w:r>
            </w:hyperlink>
            <w:r>
              <w:rPr>
                <w:color w:val="392C69"/>
              </w:rPr>
              <w:t>,</w:t>
            </w:r>
            <w:proofErr w:type="gramEnd"/>
          </w:p>
          <w:p w:rsidR="00695E89" w:rsidRDefault="00695E89">
            <w:pPr>
              <w:pStyle w:val="ConsPlusNormal"/>
              <w:jc w:val="center"/>
            </w:pPr>
            <w:r>
              <w:rPr>
                <w:color w:val="392C69"/>
              </w:rPr>
              <w:t xml:space="preserve">от 08.12.2008 </w:t>
            </w:r>
            <w:hyperlink r:id="rId21">
              <w:r>
                <w:rPr>
                  <w:color w:val="0000FF"/>
                </w:rPr>
                <w:t>N 184</w:t>
              </w:r>
            </w:hyperlink>
            <w:r>
              <w:rPr>
                <w:color w:val="392C69"/>
              </w:rPr>
              <w:t xml:space="preserve">, от 16.02.2012 </w:t>
            </w:r>
            <w:hyperlink r:id="rId22">
              <w:r>
                <w:rPr>
                  <w:color w:val="0000FF"/>
                </w:rPr>
                <w:t>N 26</w:t>
              </w:r>
            </w:hyperlink>
            <w:r>
              <w:rPr>
                <w:color w:val="392C69"/>
              </w:rPr>
              <w:t xml:space="preserve">, от 31.01.2013 </w:t>
            </w:r>
            <w:hyperlink r:id="rId23">
              <w:r>
                <w:rPr>
                  <w:color w:val="0000FF"/>
                </w:rPr>
                <w:t>N 11</w:t>
              </w:r>
            </w:hyperlink>
            <w:r>
              <w:rPr>
                <w:color w:val="392C69"/>
              </w:rPr>
              <w:t>,</w:t>
            </w:r>
          </w:p>
          <w:p w:rsidR="00695E89" w:rsidRDefault="00695E89">
            <w:pPr>
              <w:pStyle w:val="ConsPlusNormal"/>
              <w:jc w:val="center"/>
            </w:pPr>
            <w:r>
              <w:rPr>
                <w:color w:val="392C69"/>
              </w:rPr>
              <w:t xml:space="preserve">от 10.06.2014 </w:t>
            </w:r>
            <w:hyperlink r:id="rId24">
              <w:r>
                <w:rPr>
                  <w:color w:val="0000FF"/>
                </w:rPr>
                <w:t>N 103</w:t>
              </w:r>
            </w:hyperlink>
            <w:r>
              <w:rPr>
                <w:color w:val="392C69"/>
              </w:rPr>
              <w:t xml:space="preserve">, от 21.07.2015 </w:t>
            </w:r>
            <w:hyperlink r:id="rId25">
              <w:r>
                <w:rPr>
                  <w:color w:val="0000FF"/>
                </w:rPr>
                <w:t>N 85</w:t>
              </w:r>
            </w:hyperlink>
            <w:r>
              <w:rPr>
                <w:color w:val="392C69"/>
              </w:rPr>
              <w:t xml:space="preserve">, от 09.08.2022 </w:t>
            </w:r>
            <w:hyperlink r:id="rId26">
              <w:r>
                <w:rPr>
                  <w:color w:val="0000FF"/>
                </w:rPr>
                <w:t>N 152</w:t>
              </w:r>
            </w:hyperlink>
            <w:r>
              <w:rPr>
                <w:color w:val="392C69"/>
              </w:rPr>
              <w:t>,</w:t>
            </w:r>
          </w:p>
          <w:p w:rsidR="00695E89" w:rsidRDefault="00695E89">
            <w:pPr>
              <w:pStyle w:val="ConsPlusNormal"/>
              <w:jc w:val="center"/>
            </w:pPr>
            <w:r>
              <w:rPr>
                <w:color w:val="392C69"/>
              </w:rPr>
              <w:t xml:space="preserve">от 30.08.2022 </w:t>
            </w:r>
            <w:hyperlink r:id="rId27">
              <w:r>
                <w:rPr>
                  <w:color w:val="0000FF"/>
                </w:rPr>
                <w:t>N 166</w:t>
              </w:r>
            </w:hyperlink>
            <w:r>
              <w:rPr>
                <w:color w:val="392C69"/>
              </w:rPr>
              <w:t xml:space="preserve">, от 09.12.2022 </w:t>
            </w:r>
            <w:hyperlink r:id="rId28">
              <w:r>
                <w:rPr>
                  <w:color w:val="0000FF"/>
                </w:rPr>
                <w:t>N 239</w:t>
              </w:r>
            </w:hyperlink>
            <w:r>
              <w:rPr>
                <w:color w:val="392C69"/>
              </w:rPr>
              <w:t xml:space="preserve">, от 01.07.2024 </w:t>
            </w:r>
            <w:hyperlink r:id="rId29">
              <w:r>
                <w:rPr>
                  <w:color w:val="0000FF"/>
                </w:rPr>
                <w:t>N 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r>
    </w:tbl>
    <w:p w:rsidR="00695E89" w:rsidRDefault="00695E89">
      <w:pPr>
        <w:pStyle w:val="ConsPlusNormal"/>
        <w:jc w:val="both"/>
      </w:pPr>
    </w:p>
    <w:p w:rsidR="00695E89" w:rsidRDefault="00695E89">
      <w:pPr>
        <w:pStyle w:val="ConsPlusTitle"/>
        <w:jc w:val="center"/>
        <w:outlineLvl w:val="1"/>
      </w:pPr>
      <w:r>
        <w:t>1. Общие положения</w:t>
      </w:r>
    </w:p>
    <w:p w:rsidR="00695E89" w:rsidRDefault="00695E89">
      <w:pPr>
        <w:pStyle w:val="ConsPlusNormal"/>
        <w:jc w:val="center"/>
      </w:pPr>
    </w:p>
    <w:p w:rsidR="00695E89" w:rsidRDefault="00695E89">
      <w:pPr>
        <w:pStyle w:val="ConsPlusNormal"/>
        <w:jc w:val="center"/>
      </w:pPr>
      <w:proofErr w:type="gramStart"/>
      <w:r>
        <w:t xml:space="preserve">(в ред. </w:t>
      </w:r>
      <w:hyperlink r:id="rId30">
        <w:r>
          <w:rPr>
            <w:color w:val="0000FF"/>
          </w:rPr>
          <w:t>постановления</w:t>
        </w:r>
      </w:hyperlink>
      <w:r>
        <w:t xml:space="preserve"> администрации города Белгорода</w:t>
      </w:r>
      <w:proofErr w:type="gramEnd"/>
    </w:p>
    <w:p w:rsidR="00695E89" w:rsidRDefault="00695E89">
      <w:pPr>
        <w:pStyle w:val="ConsPlusNormal"/>
        <w:jc w:val="center"/>
      </w:pPr>
      <w:r>
        <w:t>от 21.07.2015 N 85)</w:t>
      </w:r>
    </w:p>
    <w:p w:rsidR="00695E89" w:rsidRDefault="00695E89">
      <w:pPr>
        <w:pStyle w:val="ConsPlusNormal"/>
        <w:jc w:val="center"/>
      </w:pPr>
    </w:p>
    <w:p w:rsidR="00695E89" w:rsidRDefault="00695E89">
      <w:pPr>
        <w:pStyle w:val="ConsPlusNormal"/>
        <w:ind w:firstLine="540"/>
        <w:jc w:val="both"/>
      </w:pPr>
      <w:r>
        <w:t>1.1. Положение о порядке оформления служебных командировок и возмещения расходов, связанных с ними (далее - Положение), устанавливает порядок и условия направления в служебные командировки (далее - командировки), условия возмещения расходов, связанных с командировками главы администрации города, работников администрации города Белгорода, руководителей и работников муниципальных учреждений городского округа "Город Белгород" (далее - работники).</w:t>
      </w:r>
    </w:p>
    <w:p w:rsidR="00695E89" w:rsidRDefault="00695E89">
      <w:pPr>
        <w:pStyle w:val="ConsPlusNormal"/>
        <w:jc w:val="both"/>
      </w:pPr>
      <w:r>
        <w:t>(</w:t>
      </w:r>
      <w:proofErr w:type="gramStart"/>
      <w:r>
        <w:t>в</w:t>
      </w:r>
      <w:proofErr w:type="gramEnd"/>
      <w:r>
        <w:t xml:space="preserve"> ред. </w:t>
      </w:r>
      <w:hyperlink r:id="rId31">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1.2. В командировки направляются работники, состоящие в трудовых отношениях с работодателем.</w:t>
      </w:r>
    </w:p>
    <w:p w:rsidR="00695E89" w:rsidRDefault="00695E89">
      <w:pPr>
        <w:pStyle w:val="ConsPlusNormal"/>
        <w:spacing w:before="220"/>
        <w:ind w:firstLine="540"/>
        <w:jc w:val="both"/>
      </w:pPr>
      <w:r>
        <w:t>1.2.1. Направление работника, признанного в соответствии с действующим законодательством инвалидом, в командировки допускается только с его письменного согласия и при условии, если это не запрещено ему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указанный работник должен быть в письменной форме ознакомлен со своим правом отказаться от направления в командировку.</w:t>
      </w:r>
    </w:p>
    <w:p w:rsidR="00695E89" w:rsidRDefault="00695E89">
      <w:pPr>
        <w:pStyle w:val="ConsPlusNormal"/>
        <w:jc w:val="both"/>
      </w:pPr>
      <w:r>
        <w:t xml:space="preserve">(пп. 1.2.1 </w:t>
      </w:r>
      <w:proofErr w:type="gramStart"/>
      <w:r>
        <w:t>введен</w:t>
      </w:r>
      <w:proofErr w:type="gramEnd"/>
      <w:r>
        <w:t xml:space="preserve"> </w:t>
      </w:r>
      <w:hyperlink r:id="rId32">
        <w:r>
          <w:rPr>
            <w:color w:val="0000FF"/>
          </w:rPr>
          <w:t>постановлением</w:t>
        </w:r>
      </w:hyperlink>
      <w:r>
        <w:t xml:space="preserve"> администрации города Белгорода от 09.08.2022 N 152)</w:t>
      </w:r>
    </w:p>
    <w:p w:rsidR="00695E89" w:rsidRDefault="00695E89">
      <w:pPr>
        <w:pStyle w:val="ConsPlusNormal"/>
        <w:spacing w:before="220"/>
        <w:ind w:firstLine="540"/>
        <w:jc w:val="both"/>
      </w:pPr>
      <w:r>
        <w:t>1.3. Местом постоянной работы считается место расположения организации (обособленного структурного подразделения организации), работа в которой обусловлена трудовым договором.</w:t>
      </w:r>
    </w:p>
    <w:p w:rsidR="00695E89" w:rsidRDefault="00695E89">
      <w:pPr>
        <w:pStyle w:val="ConsPlusNormal"/>
        <w:spacing w:before="220"/>
        <w:ind w:firstLine="540"/>
        <w:jc w:val="both"/>
      </w:pPr>
      <w:r>
        <w:t xml:space="preserve">1.4. Работники администрации города направляются </w:t>
      </w:r>
      <w:proofErr w:type="gramStart"/>
      <w:r>
        <w:t>в командировку на основании решения главы администрации города на определенный срок для выполнения служебного поручения вне места</w:t>
      </w:r>
      <w:proofErr w:type="gramEnd"/>
      <w:r>
        <w:t xml:space="preserve"> постоянной работы.</w:t>
      </w:r>
    </w:p>
    <w:p w:rsidR="00695E89" w:rsidRDefault="00695E89">
      <w:pPr>
        <w:pStyle w:val="ConsPlusNormal"/>
        <w:spacing w:before="220"/>
        <w:ind w:firstLine="540"/>
        <w:jc w:val="both"/>
      </w:pPr>
      <w:r>
        <w:t>Для направления в командировку работников администрации города на имя главы администрации города готовится служебная записка с обоснованием необходимости участия в конкретном мероприятии за подписью первого заместителя главы администрации города, заместителей главы администрации города или руководителей структурных подразделений (по подчиненности).</w:t>
      </w:r>
    </w:p>
    <w:p w:rsidR="00695E89" w:rsidRDefault="00695E89">
      <w:pPr>
        <w:pStyle w:val="ConsPlusNormal"/>
        <w:jc w:val="both"/>
      </w:pPr>
      <w:r>
        <w:t xml:space="preserve">(в ред. </w:t>
      </w:r>
      <w:hyperlink r:id="rId33">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Служебная записка должна содержать сведения о месте, сроках, цели, основании командирования, предложения по кандидатурам командируемых работников, а также информацию о финансовых и иных существенных условиях.</w:t>
      </w:r>
    </w:p>
    <w:p w:rsidR="00695E89" w:rsidRDefault="00695E89">
      <w:pPr>
        <w:pStyle w:val="ConsPlusNormal"/>
        <w:spacing w:before="220"/>
        <w:ind w:firstLine="540"/>
        <w:jc w:val="both"/>
      </w:pPr>
      <w:r>
        <w:t xml:space="preserve">Согласованная главой администрации города служебная записка о направлении в </w:t>
      </w:r>
      <w:r>
        <w:lastRenderedPageBreak/>
        <w:t>командировку работника передается в комитет по труду и кадровой политике администрации города для подготовки распоряжения.</w:t>
      </w:r>
    </w:p>
    <w:p w:rsidR="00695E89" w:rsidRDefault="00695E89">
      <w:pPr>
        <w:pStyle w:val="ConsPlusNormal"/>
        <w:jc w:val="both"/>
      </w:pPr>
      <w:r>
        <w:t xml:space="preserve">(в ред. постановлений администрации города Белгорода от 09.08.2022 </w:t>
      </w:r>
      <w:hyperlink r:id="rId34">
        <w:r>
          <w:rPr>
            <w:color w:val="0000FF"/>
          </w:rPr>
          <w:t>N 152</w:t>
        </w:r>
      </w:hyperlink>
      <w:r>
        <w:t xml:space="preserve">, от 01.07.2024 </w:t>
      </w:r>
      <w:hyperlink r:id="rId35">
        <w:r>
          <w:rPr>
            <w:color w:val="0000FF"/>
          </w:rPr>
          <w:t>N 97</w:t>
        </w:r>
      </w:hyperlink>
      <w:r>
        <w:t>)</w:t>
      </w:r>
    </w:p>
    <w:p w:rsidR="00695E89" w:rsidRDefault="00695E89">
      <w:pPr>
        <w:pStyle w:val="ConsPlusNormal"/>
        <w:spacing w:before="220"/>
        <w:ind w:firstLine="540"/>
        <w:jc w:val="both"/>
      </w:pPr>
      <w:r>
        <w:t>Распоряжение о командировке главы администрации города, работников администрации города на территорию иностранного государства оформляет управление общественных отношений.</w:t>
      </w:r>
    </w:p>
    <w:p w:rsidR="00695E89" w:rsidRDefault="00695E89">
      <w:pPr>
        <w:pStyle w:val="ConsPlusNormal"/>
        <w:jc w:val="both"/>
      </w:pPr>
      <w:r>
        <w:t xml:space="preserve">(в ред. </w:t>
      </w:r>
      <w:hyperlink r:id="rId36">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 xml:space="preserve">Абзац исключен. - </w:t>
      </w:r>
      <w:hyperlink r:id="rId37">
        <w:r>
          <w:rPr>
            <w:color w:val="0000FF"/>
          </w:rPr>
          <w:t>Постановление</w:t>
        </w:r>
      </w:hyperlink>
      <w:r>
        <w:t xml:space="preserve"> администрации города Белгорода от 09.08.2022 N 152.</w:t>
      </w:r>
    </w:p>
    <w:p w:rsidR="00695E89" w:rsidRDefault="00695E89">
      <w:pPr>
        <w:pStyle w:val="ConsPlusNormal"/>
        <w:spacing w:before="220"/>
        <w:ind w:firstLine="540"/>
        <w:jc w:val="both"/>
      </w:pPr>
      <w:r>
        <w:t>1.5. Руководители муниципальных учреждений направляются в командировку по согласованию с главой администрации города либо с руководителями отраслевых (функциональных) органов администрации города, в случае делегирования им права работодателя, на определенный срок для выполнения служебного поручения вне места постоянной работы.</w:t>
      </w:r>
    </w:p>
    <w:p w:rsidR="00695E89" w:rsidRDefault="00695E89">
      <w:pPr>
        <w:pStyle w:val="ConsPlusNormal"/>
        <w:spacing w:before="220"/>
        <w:ind w:firstLine="540"/>
        <w:jc w:val="both"/>
      </w:pPr>
      <w:r>
        <w:t>О выезде в командировку руководитель муниципального учреждения обязан уведомить работодателя не менее чем за три дня в письменной форме.</w:t>
      </w:r>
    </w:p>
    <w:p w:rsidR="00695E89" w:rsidRDefault="00695E89">
      <w:pPr>
        <w:pStyle w:val="ConsPlusNormal"/>
        <w:spacing w:before="220"/>
        <w:ind w:firstLine="540"/>
        <w:jc w:val="both"/>
      </w:pPr>
      <w:r>
        <w:t>1.6. Работники муниципальных учреждений (кроме руководителей) направляются в служебную командировку по решению работодателя.</w:t>
      </w:r>
    </w:p>
    <w:p w:rsidR="00695E89" w:rsidRDefault="00695E89">
      <w:pPr>
        <w:pStyle w:val="ConsPlusNormal"/>
        <w:spacing w:before="220"/>
        <w:ind w:firstLine="540"/>
        <w:jc w:val="both"/>
      </w:pPr>
      <w:r>
        <w:t>1.7. Срок командировки определяется работодателем с учетом объема, сложности и других особенностей служебного поручения.</w:t>
      </w:r>
    </w:p>
    <w:p w:rsidR="00695E89" w:rsidRDefault="00695E89">
      <w:pPr>
        <w:pStyle w:val="ConsPlusNormal"/>
        <w:spacing w:before="220"/>
        <w:ind w:firstLine="540"/>
        <w:jc w:val="both"/>
      </w:pPr>
      <w:r>
        <w:t>Основанием для командирования являются официальные документы (письмо, приглашение, вызов, решение об участии, телефонограмма и другие) или поручение работодателя.</w:t>
      </w:r>
    </w:p>
    <w:p w:rsidR="00695E89" w:rsidRDefault="00695E89">
      <w:pPr>
        <w:pStyle w:val="ConsPlusNormal"/>
        <w:spacing w:before="220"/>
        <w:ind w:firstLine="540"/>
        <w:jc w:val="both"/>
      </w:pPr>
      <w:r>
        <w:t xml:space="preserve">1.8. 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из командировки - дата прибытия указанного транспортного средства </w:t>
      </w:r>
      <w:proofErr w:type="gramStart"/>
      <w:r>
        <w:t>в место постоянной работы</w:t>
      </w:r>
      <w:proofErr w:type="gramEnd"/>
      <w:r>
        <w:t>.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w:t>
      </w:r>
    </w:p>
    <w:p w:rsidR="00695E89" w:rsidRDefault="00695E89">
      <w:pPr>
        <w:pStyle w:val="ConsPlusNormal"/>
        <w:spacing w:before="220"/>
        <w:ind w:firstLine="540"/>
        <w:jc w:val="both"/>
      </w:pPr>
      <w:r>
        <w:t>В случае если станция, пристань или аэропорт находятся за чертой города, учитывается время, необходимое для проезда до станции, пристани или аэропорта.</w:t>
      </w:r>
    </w:p>
    <w:p w:rsidR="00695E89" w:rsidRDefault="00695E89">
      <w:pPr>
        <w:pStyle w:val="ConsPlusNormal"/>
        <w:spacing w:before="220"/>
        <w:ind w:firstLine="540"/>
        <w:jc w:val="both"/>
      </w:pPr>
      <w:r>
        <w:t xml:space="preserve">Аналогично определяется день приезда работника </w:t>
      </w:r>
      <w:proofErr w:type="gramStart"/>
      <w:r>
        <w:t>в место постоянной работы</w:t>
      </w:r>
      <w:proofErr w:type="gramEnd"/>
      <w:r>
        <w:t>.</w:t>
      </w:r>
    </w:p>
    <w:p w:rsidR="00695E89" w:rsidRDefault="00695E89">
      <w:pPr>
        <w:pStyle w:val="ConsPlusNormal"/>
        <w:spacing w:before="220"/>
        <w:ind w:firstLine="540"/>
        <w:jc w:val="both"/>
      </w:pPr>
      <w:r>
        <w:t>Вопрос о явке работника на работу в день выезда в командировку и в день приезда из командировки решается по договоренности с работодателем.</w:t>
      </w:r>
    </w:p>
    <w:p w:rsidR="00695E89" w:rsidRDefault="00695E89">
      <w:pPr>
        <w:pStyle w:val="ConsPlusNormal"/>
        <w:spacing w:before="220"/>
        <w:ind w:firstLine="540"/>
        <w:jc w:val="both"/>
      </w:pPr>
      <w:r>
        <w:t>1.9. Работа в выходной или нерабочий праздничный день оплачивается:</w:t>
      </w:r>
    </w:p>
    <w:p w:rsidR="00695E89" w:rsidRDefault="00695E89">
      <w:pPr>
        <w:pStyle w:val="ConsPlusNormal"/>
        <w:spacing w:before="220"/>
        <w:ind w:firstLine="540"/>
        <w:jc w:val="both"/>
      </w:pPr>
      <w:proofErr w:type="gramStart"/>
      <w:r>
        <w:t>- работникам администрации города Белгорода, замещающим должности муниципальной службы, в размере двойной дневной или часовой части должностного оклада с учетом ежемесячных надбавок за классный чин, особые условия муниципальной службы, стаж муниципальной службы, работу со сведениями, составляющими государственную тайну, ежемесячного денежного поощрения в двойном размере за день или час работы сверх ежемесячного размера оплаты труда;</w:t>
      </w:r>
      <w:proofErr w:type="gramEnd"/>
    </w:p>
    <w:p w:rsidR="00695E89" w:rsidRDefault="00695E89">
      <w:pPr>
        <w:pStyle w:val="ConsPlusNormal"/>
        <w:spacing w:before="220"/>
        <w:ind w:firstLine="540"/>
        <w:jc w:val="both"/>
      </w:pPr>
      <w:proofErr w:type="gramStart"/>
      <w:r>
        <w:t xml:space="preserve">- работникам администрации города Белгорода, замещающим должности, не являющиеся должностями муниципальной службы, обслуживающему персоналу в размере двойной дневной или часовой части должностного оклада с учетом ежемесячных надбавок за сложность, </w:t>
      </w:r>
      <w:r>
        <w:lastRenderedPageBreak/>
        <w:t>напряженность и высокие достижения в труде, выслугу лет, работу со сведениями, составляющими государственную тайну, ежемесячного денежного поощрения в двойном размере за день или час работы сверх ежемесячного размера оплаты труда;</w:t>
      </w:r>
      <w:proofErr w:type="gramEnd"/>
    </w:p>
    <w:p w:rsidR="00695E89" w:rsidRDefault="00695E89">
      <w:pPr>
        <w:pStyle w:val="ConsPlusNormal"/>
        <w:spacing w:before="220"/>
        <w:ind w:firstLine="540"/>
        <w:jc w:val="both"/>
      </w:pPr>
      <w:r>
        <w:t xml:space="preserve">- руководителям и работникам муниципальных учреждений городского округа "Город Белгород" в размере двойной дневной или часовой части должностного оклада с учетом компенсационных и стимулирующих выплат в двойном размере за день или час работы сверх ежемесячного </w:t>
      </w:r>
      <w:proofErr w:type="gramStart"/>
      <w:r>
        <w:t>размера оплаты труда</w:t>
      </w:r>
      <w:proofErr w:type="gramEnd"/>
      <w:r>
        <w:t>.</w:t>
      </w:r>
    </w:p>
    <w:p w:rsidR="00695E89" w:rsidRDefault="00695E89">
      <w:pPr>
        <w:pStyle w:val="ConsPlusNormal"/>
        <w:spacing w:before="220"/>
        <w:ind w:firstLine="540"/>
        <w:jc w:val="both"/>
      </w:pPr>
      <w:r>
        <w:t>Выплата производится на основании решения представителя нанимателя (работодателя) либо на основании локального акта учреждения (для муниципальных учреждений) и табеля учета рабочего времени.</w:t>
      </w:r>
    </w:p>
    <w:p w:rsidR="00695E89" w:rsidRDefault="00695E89">
      <w:pPr>
        <w:pStyle w:val="ConsPlusNormal"/>
        <w:jc w:val="both"/>
      </w:pPr>
      <w:r>
        <w:t xml:space="preserve">(в ред. </w:t>
      </w:r>
      <w:hyperlink r:id="rId38">
        <w:r>
          <w:rPr>
            <w:color w:val="0000FF"/>
          </w:rPr>
          <w:t>постановления</w:t>
        </w:r>
      </w:hyperlink>
      <w:r>
        <w:t xml:space="preserve"> администрации города Белгорода от 01.07.2024 N 97)</w:t>
      </w:r>
    </w:p>
    <w:p w:rsidR="00695E89" w:rsidRDefault="00695E89">
      <w:pPr>
        <w:pStyle w:val="ConsPlusNormal"/>
        <w:spacing w:before="220"/>
        <w:ind w:firstLine="540"/>
        <w:jc w:val="both"/>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695E89" w:rsidRDefault="00695E89">
      <w:pPr>
        <w:pStyle w:val="ConsPlusNormal"/>
        <w:jc w:val="both"/>
      </w:pPr>
      <w:r>
        <w:t>(</w:t>
      </w:r>
      <w:proofErr w:type="gramStart"/>
      <w:r>
        <w:t>п</w:t>
      </w:r>
      <w:proofErr w:type="gramEnd"/>
      <w:r>
        <w:t xml:space="preserve">. 1.9 в ред. </w:t>
      </w:r>
      <w:hyperlink r:id="rId39">
        <w:r>
          <w:rPr>
            <w:color w:val="0000FF"/>
          </w:rPr>
          <w:t>постановления</w:t>
        </w:r>
      </w:hyperlink>
      <w:r>
        <w:t xml:space="preserve"> администрации города Белгорода от 09.12.2022 N 239)</w:t>
      </w:r>
    </w:p>
    <w:p w:rsidR="00695E89" w:rsidRDefault="00695E89">
      <w:pPr>
        <w:pStyle w:val="ConsPlusNormal"/>
        <w:spacing w:before="220"/>
        <w:ind w:firstLine="540"/>
        <w:jc w:val="both"/>
      </w:pPr>
      <w:r>
        <w:t>1.10. Фактический срок пребывания в командировке определяется по проездным документам, представляемым работником по возвращении из командировки.</w:t>
      </w:r>
    </w:p>
    <w:p w:rsidR="00695E89" w:rsidRDefault="00695E89">
      <w:pPr>
        <w:pStyle w:val="ConsPlusNormal"/>
        <w:spacing w:before="220"/>
        <w:ind w:firstLine="540"/>
        <w:jc w:val="both"/>
      </w:pPr>
      <w:proofErr w:type="gramStart"/>
      <w: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w:t>
      </w:r>
      <w:proofErr w:type="gramEnd"/>
      <w:r>
        <w:t xml:space="preserve">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695E89" w:rsidRDefault="00695E89">
      <w:pPr>
        <w:pStyle w:val="ConsPlusNormal"/>
        <w:spacing w:before="220"/>
        <w:ind w:firstLine="540"/>
        <w:jc w:val="both"/>
      </w:pPr>
      <w:r>
        <w:t xml:space="preserve">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w:t>
      </w:r>
      <w:proofErr w:type="gramStart"/>
      <w:r>
        <w:t xml:space="preserve">При проживании в гостинице указанный срок пребывания подтверждается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 содержащим сведения, предусмотренные </w:t>
      </w:r>
      <w:hyperlink r:id="rId40">
        <w:r>
          <w:rPr>
            <w:color w:val="0000FF"/>
          </w:rPr>
          <w:t>Правилами</w:t>
        </w:r>
      </w:hyperlink>
      <w:r>
        <w:t xml:space="preserve"> предоставления гостиничных услуг в Российской Федерации, утвержденными Постановлением Правительства Российской Федерации от 18 ноября 2020 года N 1853 "Об утверждении Правил предоставления гостиничных услуг в Российской Федерации".</w:t>
      </w:r>
      <w:proofErr w:type="gramEnd"/>
    </w:p>
    <w:p w:rsidR="00695E89" w:rsidRDefault="00695E89">
      <w:pPr>
        <w:pStyle w:val="ConsPlusNormal"/>
        <w:spacing w:before="220"/>
        <w:ind w:firstLine="540"/>
        <w:jc w:val="both"/>
      </w:pPr>
      <w:proofErr w:type="gramStart"/>
      <w: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представляются служебная записка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w:t>
      </w:r>
      <w:proofErr w:type="gramEnd"/>
      <w:r>
        <w:t xml:space="preserve"> к месту командирования (из места командировки).</w:t>
      </w:r>
    </w:p>
    <w:p w:rsidR="00695E89" w:rsidRDefault="00695E89">
      <w:pPr>
        <w:pStyle w:val="ConsPlusNormal"/>
        <w:jc w:val="both"/>
      </w:pPr>
      <w:r>
        <w:t xml:space="preserve">(п. 1.10 в ред. </w:t>
      </w:r>
      <w:hyperlink r:id="rId41">
        <w:r>
          <w:rPr>
            <w:color w:val="0000FF"/>
          </w:rPr>
          <w:t>постановления</w:t>
        </w:r>
      </w:hyperlink>
      <w:r>
        <w:t xml:space="preserve"> администрации города Белгорода от 01.07.2024 N 97)</w:t>
      </w:r>
    </w:p>
    <w:p w:rsidR="00695E89" w:rsidRDefault="00695E89">
      <w:pPr>
        <w:pStyle w:val="ConsPlusNormal"/>
        <w:spacing w:before="220"/>
        <w:ind w:firstLine="540"/>
        <w:jc w:val="both"/>
      </w:pPr>
      <w:r>
        <w:t>1.11. Средняя заработная плата (средний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 и оплачивается работнику за все рабочие дни, предусмотренные графиком работы командирующей организации.</w:t>
      </w:r>
    </w:p>
    <w:p w:rsidR="00695E89" w:rsidRDefault="00695E89">
      <w:pPr>
        <w:pStyle w:val="ConsPlusNormal"/>
        <w:jc w:val="both"/>
      </w:pPr>
      <w:r>
        <w:lastRenderedPageBreak/>
        <w:t xml:space="preserve">(в ред. постановлений администрации города Белгорода от 09.08.2022 </w:t>
      </w:r>
      <w:hyperlink r:id="rId42">
        <w:r>
          <w:rPr>
            <w:color w:val="0000FF"/>
          </w:rPr>
          <w:t>N 152</w:t>
        </w:r>
      </w:hyperlink>
      <w:r>
        <w:t xml:space="preserve">, от 30.08.2022 </w:t>
      </w:r>
      <w:hyperlink r:id="rId43">
        <w:r>
          <w:rPr>
            <w:color w:val="0000FF"/>
          </w:rPr>
          <w:t>N 166</w:t>
        </w:r>
      </w:hyperlink>
      <w:r>
        <w:t>)</w:t>
      </w:r>
    </w:p>
    <w:p w:rsidR="00695E89" w:rsidRDefault="00695E89">
      <w:pPr>
        <w:pStyle w:val="ConsPlusNormal"/>
        <w:spacing w:before="220"/>
        <w:ind w:firstLine="540"/>
        <w:jc w:val="both"/>
      </w:pPr>
      <w:r>
        <w:t>1.12. Работнику, работающему по совместительству, при командировании сохраняется средняя заработная плата (средний заработок) у того работодателя, который направил его в командировку. В случае направления такого работника в командировку одновременно по основной работе и работе, выполняемой на условиях совместительства, средняя заработная плата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695E89" w:rsidRDefault="00695E89">
      <w:pPr>
        <w:pStyle w:val="ConsPlusNormal"/>
        <w:jc w:val="both"/>
      </w:pPr>
      <w:r>
        <w:t xml:space="preserve">(в ред. </w:t>
      </w:r>
      <w:hyperlink r:id="rId44">
        <w:r>
          <w:rPr>
            <w:color w:val="0000FF"/>
          </w:rPr>
          <w:t>Постановления</w:t>
        </w:r>
      </w:hyperlink>
      <w:r>
        <w:t xml:space="preserve"> администрации города Белгорода от 30.08.2022 N 166)</w:t>
      </w:r>
    </w:p>
    <w:p w:rsidR="00695E89" w:rsidRDefault="00695E89">
      <w:pPr>
        <w:pStyle w:val="ConsPlusNormal"/>
        <w:spacing w:before="220"/>
        <w:ind w:firstLine="540"/>
        <w:jc w:val="both"/>
      </w:pPr>
      <w:r>
        <w:t xml:space="preserve">1.13. </w:t>
      </w:r>
      <w:proofErr w:type="gramStart"/>
      <w:r>
        <w:t>Работнику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roofErr w:type="gramEnd"/>
    </w:p>
    <w:p w:rsidR="00695E89" w:rsidRDefault="00695E89">
      <w:pPr>
        <w:pStyle w:val="ConsPlusNormal"/>
        <w:spacing w:before="220"/>
        <w:ind w:firstLine="540"/>
        <w:jc w:val="both"/>
      </w:pPr>
      <w:r>
        <w:t>За период временной нетрудоспособности выплачивается пособие по временной нетрудоспособности в соответствии с законодательством Российской Федерации.</w:t>
      </w:r>
    </w:p>
    <w:p w:rsidR="00695E89" w:rsidRDefault="00695E89">
      <w:pPr>
        <w:pStyle w:val="ConsPlusNormal"/>
        <w:spacing w:before="220"/>
        <w:ind w:firstLine="540"/>
        <w:jc w:val="both"/>
      </w:pPr>
      <w:r>
        <w:t>1.14. Работнику при направлении его в командировку выдается денежный аванс на оплату расходов по проезду и найму жилого помещения и дополнительных расходов, связанных с проживанием вне постоянного места жительства (суточные).</w:t>
      </w:r>
    </w:p>
    <w:p w:rsidR="00695E89" w:rsidRDefault="00695E89">
      <w:pPr>
        <w:pStyle w:val="ConsPlusNormal"/>
        <w:spacing w:before="220"/>
        <w:ind w:firstLine="540"/>
        <w:jc w:val="both"/>
      </w:pPr>
      <w:r>
        <w:t>1.15. Работникам возмещаются расходы по проезду и найму жилого помещения, расходы, связанные с проживанием вне постоянного места жительства (суточные), а также иные расходы, произведенные работником с разрешения работодателя.</w:t>
      </w:r>
    </w:p>
    <w:p w:rsidR="00695E89" w:rsidRDefault="00695E89">
      <w:pPr>
        <w:pStyle w:val="ConsPlusNormal"/>
        <w:spacing w:before="220"/>
        <w:ind w:firstLine="540"/>
        <w:jc w:val="both"/>
      </w:pPr>
      <w:bookmarkStart w:id="1" w:name="P101"/>
      <w:bookmarkEnd w:id="1"/>
      <w:r>
        <w:t xml:space="preserve">Порядок и размеры возмещения расходов, связанных с командировками, определяются в соответствии с положениями </w:t>
      </w:r>
      <w:hyperlink r:id="rId45">
        <w:r>
          <w:rPr>
            <w:color w:val="0000FF"/>
          </w:rPr>
          <w:t>статьи 168</w:t>
        </w:r>
      </w:hyperlink>
      <w:r>
        <w:t xml:space="preserve"> Трудового кодекса Российской Федерации.</w:t>
      </w:r>
    </w:p>
    <w:p w:rsidR="00695E89" w:rsidRDefault="00695E89">
      <w:pPr>
        <w:pStyle w:val="ConsPlusNormal"/>
        <w:spacing w:before="220"/>
        <w:ind w:firstLine="540"/>
        <w:jc w:val="both"/>
      </w:pPr>
      <w:r>
        <w:t>Дополнительные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695E89" w:rsidRDefault="00695E89">
      <w:pPr>
        <w:pStyle w:val="ConsPlusNormal"/>
        <w:spacing w:before="220"/>
        <w:ind w:firstLine="540"/>
        <w:jc w:val="both"/>
      </w:pPr>
      <w:r>
        <w:t xml:space="preserve">При командировках в местность, откуда работник </w:t>
      </w:r>
      <w:proofErr w:type="gramStart"/>
      <w:r>
        <w:t>исходя из условий транспортного сообщения и характера выполняемой в командировке работы имеет</w:t>
      </w:r>
      <w:proofErr w:type="gramEnd"/>
      <w:r>
        <w:t xml:space="preserve"> возможность ежедневно возвращаться к месту постоянного жительства, суточные не выплачиваются.</w:t>
      </w:r>
    </w:p>
    <w:p w:rsidR="00695E89" w:rsidRDefault="00695E89">
      <w:pPr>
        <w:pStyle w:val="ConsPlusNormal"/>
        <w:spacing w:before="220"/>
        <w:ind w:firstLine="540"/>
        <w:jc w:val="both"/>
      </w:pPr>
      <w:r>
        <w:t>Вопрос о целесообразности возвращения работника из командировки к месту постоянного места жительства в каждом конкретном случае решается работодателем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695E89" w:rsidRDefault="00695E89">
      <w:pPr>
        <w:pStyle w:val="ConsPlusNormal"/>
        <w:spacing w:before="220"/>
        <w:ind w:firstLine="540"/>
        <w:jc w:val="both"/>
      </w:pPr>
      <w:r>
        <w:t>Если работник по окончании рабочего дня по согласованию с работодателем остается в месте командирования, то расходы по найму жилого помещения при предоставлении соответствующих документов возмещаются работнику в порядке и размерах, установленных трудовым законодательством.</w:t>
      </w:r>
    </w:p>
    <w:p w:rsidR="00695E89" w:rsidRDefault="00695E89">
      <w:pPr>
        <w:pStyle w:val="ConsPlusNormal"/>
        <w:spacing w:before="220"/>
        <w:ind w:firstLine="540"/>
        <w:jc w:val="both"/>
      </w:pPr>
      <w:r>
        <w:t>В случае пересылки работнику, находящемуся в командировке, по его просьбе заработной платы расходы по ее пересылке несет работодатель.</w:t>
      </w:r>
    </w:p>
    <w:p w:rsidR="00695E89" w:rsidRDefault="00695E89">
      <w:pPr>
        <w:pStyle w:val="ConsPlusNormal"/>
        <w:jc w:val="both"/>
      </w:pPr>
      <w:r>
        <w:t xml:space="preserve">(абзац введен </w:t>
      </w:r>
      <w:hyperlink r:id="rId46">
        <w:r>
          <w:rPr>
            <w:color w:val="0000FF"/>
          </w:rPr>
          <w:t>постановлением</w:t>
        </w:r>
      </w:hyperlink>
      <w:r>
        <w:t xml:space="preserve"> администрации города Белгорода от 01.07.2024 N 97)</w:t>
      </w:r>
    </w:p>
    <w:p w:rsidR="00695E89" w:rsidRDefault="00695E89">
      <w:pPr>
        <w:pStyle w:val="ConsPlusNormal"/>
        <w:spacing w:before="220"/>
        <w:ind w:firstLine="540"/>
        <w:jc w:val="both"/>
      </w:pPr>
      <w:r>
        <w:t xml:space="preserve">1.16. По возвращении из командировки работник обязан в течение трех рабочих дней </w:t>
      </w:r>
      <w:r>
        <w:lastRenderedPageBreak/>
        <w:t>представить работодателю:</w:t>
      </w:r>
    </w:p>
    <w:p w:rsidR="00695E89" w:rsidRDefault="00695E89">
      <w:pPr>
        <w:pStyle w:val="ConsPlusNormal"/>
        <w:spacing w:before="220"/>
        <w:ind w:firstLine="540"/>
        <w:jc w:val="both"/>
      </w:pPr>
      <w:r>
        <w:t>-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w:t>
      </w:r>
    </w:p>
    <w:p w:rsidR="00695E89" w:rsidRDefault="00695E89">
      <w:pPr>
        <w:pStyle w:val="ConsPlusNormal"/>
        <w:spacing w:before="220"/>
        <w:ind w:firstLine="540"/>
        <w:jc w:val="both"/>
      </w:pPr>
      <w:r>
        <w:t>- документы о найме жилого помещения;</w:t>
      </w:r>
    </w:p>
    <w:p w:rsidR="00695E89" w:rsidRDefault="00695E89">
      <w:pPr>
        <w:pStyle w:val="ConsPlusNormal"/>
        <w:spacing w:before="220"/>
        <w:ind w:firstLine="540"/>
        <w:jc w:val="both"/>
      </w:pPr>
      <w:r>
        <w:t>- документы о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695E89" w:rsidRDefault="00695E89">
      <w:pPr>
        <w:pStyle w:val="ConsPlusNormal"/>
        <w:spacing w:before="220"/>
        <w:ind w:firstLine="540"/>
        <w:jc w:val="both"/>
      </w:pPr>
      <w:r>
        <w:t xml:space="preserve">1.17. Возмещение иных расходов, связанных с командировками, осуществляется при представлении документов, подтверждающих эти расходы, в порядке и размерах, которые предусмотрены </w:t>
      </w:r>
      <w:hyperlink w:anchor="P101">
        <w:r>
          <w:rPr>
            <w:color w:val="0000FF"/>
          </w:rPr>
          <w:t>абзацем вторым пункта 1.15</w:t>
        </w:r>
      </w:hyperlink>
      <w:r>
        <w:t xml:space="preserve"> настоящего Положения.</w:t>
      </w:r>
    </w:p>
    <w:p w:rsidR="00695E89" w:rsidRDefault="00695E89">
      <w:pPr>
        <w:pStyle w:val="ConsPlusNormal"/>
        <w:jc w:val="both"/>
      </w:pPr>
      <w:r>
        <w:t>(</w:t>
      </w:r>
      <w:proofErr w:type="gramStart"/>
      <w:r>
        <w:t>п</w:t>
      </w:r>
      <w:proofErr w:type="gramEnd"/>
      <w:r>
        <w:t xml:space="preserve">. 1.17 введен </w:t>
      </w:r>
      <w:hyperlink r:id="rId47">
        <w:r>
          <w:rPr>
            <w:color w:val="0000FF"/>
          </w:rPr>
          <w:t>постановлением</w:t>
        </w:r>
      </w:hyperlink>
      <w:r>
        <w:t xml:space="preserve"> администрации города Белгорода от 01.07.2024 N 97)</w:t>
      </w:r>
    </w:p>
    <w:p w:rsidR="00695E89" w:rsidRDefault="00695E89">
      <w:pPr>
        <w:pStyle w:val="ConsPlusNormal"/>
        <w:jc w:val="both"/>
      </w:pPr>
    </w:p>
    <w:p w:rsidR="00695E89" w:rsidRDefault="00695E89">
      <w:pPr>
        <w:pStyle w:val="ConsPlusTitle"/>
        <w:jc w:val="center"/>
        <w:outlineLvl w:val="1"/>
      </w:pPr>
      <w:r>
        <w:t xml:space="preserve">2. Возмещение расходов, связанных со </w:t>
      </w:r>
      <w:proofErr w:type="gramStart"/>
      <w:r>
        <w:t>служебными</w:t>
      </w:r>
      <w:proofErr w:type="gramEnd"/>
    </w:p>
    <w:p w:rsidR="00695E89" w:rsidRDefault="00695E89">
      <w:pPr>
        <w:pStyle w:val="ConsPlusTitle"/>
        <w:jc w:val="center"/>
      </w:pPr>
      <w:r>
        <w:t>командировками на территории Российской Федерации</w:t>
      </w:r>
    </w:p>
    <w:p w:rsidR="00695E89" w:rsidRDefault="00695E89">
      <w:pPr>
        <w:pStyle w:val="ConsPlusNormal"/>
        <w:jc w:val="both"/>
      </w:pPr>
    </w:p>
    <w:p w:rsidR="00695E89" w:rsidRDefault="00695E89">
      <w:pPr>
        <w:pStyle w:val="ConsPlusNormal"/>
        <w:ind w:firstLine="540"/>
        <w:jc w:val="both"/>
      </w:pPr>
      <w:r>
        <w:t>2.1. Расходы по бронированию и найму жилого помещения (кроме тех случаев, когда направленному в служебную командировку работнику предоставляется бесплатное жилое помещение) по фактическим расходам, подтвержденным соответствующими документами, по следующим нормам:</w:t>
      </w:r>
    </w:p>
    <w:p w:rsidR="00695E89" w:rsidRDefault="00695E89">
      <w:pPr>
        <w:pStyle w:val="ConsPlusNormal"/>
        <w:spacing w:before="220"/>
        <w:ind w:firstLine="540"/>
        <w:jc w:val="both"/>
      </w:pPr>
      <w:r>
        <w:t>а) муниципальным служащим, замещающим высшие должности муниципальной службы администрации города, - не более стоимости двухкомнатного номера;</w:t>
      </w:r>
    </w:p>
    <w:p w:rsidR="00695E89" w:rsidRDefault="00695E89">
      <w:pPr>
        <w:pStyle w:val="ConsPlusNormal"/>
        <w:spacing w:before="220"/>
        <w:ind w:firstLine="540"/>
        <w:jc w:val="both"/>
      </w:pPr>
      <w:r>
        <w:t>б) муниципальным служащим, замещающим главные, ведущие, старшие и младшие должности муниципальной службы, работникам, замещающим иные должности в администрации города, руководителям, работникам муниципальных учреждений, - не более стоимости однокомнатного (одноместного) номера.</w:t>
      </w:r>
    </w:p>
    <w:p w:rsidR="00695E89" w:rsidRDefault="00695E89">
      <w:pPr>
        <w:pStyle w:val="ConsPlusNormal"/>
        <w:jc w:val="both"/>
      </w:pPr>
      <w:r>
        <w:t xml:space="preserve">(в ред. </w:t>
      </w:r>
      <w:hyperlink r:id="rId48">
        <w:r>
          <w:rPr>
            <w:color w:val="0000FF"/>
          </w:rPr>
          <w:t>постановления</w:t>
        </w:r>
      </w:hyperlink>
      <w:r>
        <w:t xml:space="preserve"> администрации города Белгорода от 21.07.2015 N 85)</w:t>
      </w:r>
    </w:p>
    <w:p w:rsidR="00695E89" w:rsidRDefault="00695E89">
      <w:pPr>
        <w:pStyle w:val="ConsPlusNormal"/>
        <w:spacing w:before="220"/>
        <w:ind w:firstLine="540"/>
        <w:jc w:val="both"/>
      </w:pPr>
      <w:r>
        <w:t>При отсутствии подтверждающих документов (в случае непредоставления места в гостинице) расходы по найму жилого помещения возмещаются в размере 30 процентов от установленной нормы суточных за каждый день командировки.</w:t>
      </w:r>
    </w:p>
    <w:p w:rsidR="00695E89" w:rsidRDefault="00695E89">
      <w:pPr>
        <w:pStyle w:val="ConsPlusNormal"/>
        <w:spacing w:before="220"/>
        <w:ind w:firstLine="540"/>
        <w:jc w:val="both"/>
      </w:pPr>
      <w:r>
        <w:t xml:space="preserve">Абзац исключен. - </w:t>
      </w:r>
      <w:hyperlink r:id="rId49">
        <w:r>
          <w:rPr>
            <w:color w:val="0000FF"/>
          </w:rPr>
          <w:t>Постановление</w:t>
        </w:r>
      </w:hyperlink>
      <w:r>
        <w:t xml:space="preserve"> администрации города Белгорода от 09.08.2022 N 152.</w:t>
      </w:r>
    </w:p>
    <w:p w:rsidR="00695E89" w:rsidRDefault="00695E89">
      <w:pPr>
        <w:pStyle w:val="ConsPlusNormal"/>
        <w:jc w:val="both"/>
      </w:pPr>
      <w:r>
        <w:t xml:space="preserve">(п. 2.1 в ред. </w:t>
      </w:r>
      <w:hyperlink r:id="rId50">
        <w:r>
          <w:rPr>
            <w:color w:val="0000FF"/>
          </w:rPr>
          <w:t>постановления</w:t>
        </w:r>
      </w:hyperlink>
      <w:r>
        <w:t xml:space="preserve"> администрации города Белгорода от 10.06.2014 N 103)</w:t>
      </w:r>
    </w:p>
    <w:p w:rsidR="00695E89" w:rsidRDefault="00695E89">
      <w:pPr>
        <w:pStyle w:val="ConsPlusNormal"/>
        <w:spacing w:before="220"/>
        <w:ind w:firstLine="540"/>
        <w:jc w:val="both"/>
      </w:pPr>
      <w:bookmarkStart w:id="2" w:name="P125"/>
      <w:bookmarkEnd w:id="2"/>
      <w:r>
        <w:t>2.2. Возмещение расходов на выплату суточных производится в размере 500 рублей за каждый день нахождения в командировке, если иное не предусмотрено постановлением администрации города Белгорода.</w:t>
      </w:r>
    </w:p>
    <w:p w:rsidR="00695E89" w:rsidRDefault="00695E89">
      <w:pPr>
        <w:pStyle w:val="ConsPlusNormal"/>
        <w:jc w:val="both"/>
      </w:pPr>
      <w:r>
        <w:t>(</w:t>
      </w:r>
      <w:proofErr w:type="gramStart"/>
      <w:r>
        <w:t>в</w:t>
      </w:r>
      <w:proofErr w:type="gramEnd"/>
      <w:r>
        <w:t xml:space="preserve"> ред. постановлений администрации города Белгорода от 09.08.2022 </w:t>
      </w:r>
      <w:hyperlink r:id="rId51">
        <w:r>
          <w:rPr>
            <w:color w:val="0000FF"/>
          </w:rPr>
          <w:t>N 152</w:t>
        </w:r>
      </w:hyperlink>
      <w:r>
        <w:t xml:space="preserve">, от 09.12.2022 </w:t>
      </w:r>
      <w:hyperlink r:id="rId52">
        <w:r>
          <w:rPr>
            <w:color w:val="0000FF"/>
          </w:rPr>
          <w:t>N 239</w:t>
        </w:r>
      </w:hyperlink>
      <w:r>
        <w:t>)</w:t>
      </w:r>
    </w:p>
    <w:p w:rsidR="00695E89" w:rsidRDefault="00695E89">
      <w:pPr>
        <w:pStyle w:val="ConsPlusNormal"/>
        <w:spacing w:before="220"/>
        <w:ind w:firstLine="540"/>
        <w:jc w:val="both"/>
      </w:pPr>
      <w:r>
        <w:t>При направлении в служебную командировку в города Москва и Санкт-Петербург выплата суточных осуществляется в размере 700 рублей за каждый день нахождения в командировке.</w:t>
      </w:r>
    </w:p>
    <w:p w:rsidR="00695E89" w:rsidRDefault="00695E89">
      <w:pPr>
        <w:pStyle w:val="ConsPlusNormal"/>
        <w:jc w:val="both"/>
      </w:pPr>
      <w:r>
        <w:t xml:space="preserve">(в ред. </w:t>
      </w:r>
      <w:hyperlink r:id="rId53">
        <w:r>
          <w:rPr>
            <w:color w:val="0000FF"/>
          </w:rPr>
          <w:t>постановления</w:t>
        </w:r>
      </w:hyperlink>
      <w:r>
        <w:t xml:space="preserve"> администрации города Белгорода от 16.06.2008 N 108)</w:t>
      </w:r>
    </w:p>
    <w:p w:rsidR="00695E89" w:rsidRDefault="00695E89">
      <w:pPr>
        <w:pStyle w:val="ConsPlusNormal"/>
        <w:spacing w:before="220"/>
        <w:ind w:firstLine="540"/>
        <w:jc w:val="both"/>
      </w:pPr>
      <w:r>
        <w:t xml:space="preserve">2.3. </w:t>
      </w:r>
      <w:proofErr w:type="gramStart"/>
      <w:r>
        <w:t>Расходы по проезду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на пользование в поездах постельными принадлежностями) воздушным, железнодорожным, водным и автомобильным транспортом общего пользования (кроме такси) возмещаются в размере фактических расходов, подтвержденных проездными документами, но не свыше следующих размеров:</w:t>
      </w:r>
      <w:proofErr w:type="gramEnd"/>
    </w:p>
    <w:p w:rsidR="00695E89" w:rsidRDefault="00695E89">
      <w:pPr>
        <w:pStyle w:val="ConsPlusNormal"/>
        <w:spacing w:before="220"/>
        <w:ind w:firstLine="540"/>
        <w:jc w:val="both"/>
      </w:pPr>
      <w:r>
        <w:lastRenderedPageBreak/>
        <w:t>а) муниципальным служащим, замещающим высшие должности муниципальной службы администрации города:</w:t>
      </w:r>
    </w:p>
    <w:p w:rsidR="00695E89" w:rsidRDefault="00695E89">
      <w:pPr>
        <w:pStyle w:val="ConsPlusNormal"/>
        <w:spacing w:before="220"/>
        <w:ind w:firstLine="540"/>
        <w:jc w:val="both"/>
      </w:pPr>
      <w:r>
        <w:t xml:space="preserve">воздушным транспортом - по билету I класса, при длительности перелета более четырех часов - по билету </w:t>
      </w:r>
      <w:proofErr w:type="gramStart"/>
      <w:r>
        <w:t>бизнес-класса</w:t>
      </w:r>
      <w:proofErr w:type="gramEnd"/>
      <w:r>
        <w:t>;</w:t>
      </w:r>
    </w:p>
    <w:p w:rsidR="00695E89" w:rsidRDefault="00695E89">
      <w:pPr>
        <w:pStyle w:val="ConsPlusNormal"/>
        <w:jc w:val="both"/>
      </w:pPr>
      <w:r>
        <w:t xml:space="preserve">(в ред. </w:t>
      </w:r>
      <w:hyperlink r:id="rId54">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морским и речным транспортом - по тарифам, устанавливаемым субъектом, осуществляющим перевозку, но не выше стоимости проезда в каюте "люкс" с комплексным обслуживанием пассажиров;</w:t>
      </w:r>
    </w:p>
    <w:p w:rsidR="00695E89" w:rsidRDefault="00695E89">
      <w:pPr>
        <w:pStyle w:val="ConsPlusNormal"/>
        <w:spacing w:before="220"/>
        <w:ind w:firstLine="540"/>
        <w:jc w:val="both"/>
      </w:pPr>
      <w:proofErr w:type="gramStart"/>
      <w:r>
        <w:t>железнодорожным транспортом - в вагоне повышенной комфортности, отнесенном к вагонам бизнес-класса, с двухместными купе категории "СВ" или в вагоне "С" с местами для сидения, соответствующими требованиям, предъявляемым к вагонам бизнес-класса;</w:t>
      </w:r>
      <w:proofErr w:type="gramEnd"/>
    </w:p>
    <w:p w:rsidR="00695E89" w:rsidRDefault="00695E89">
      <w:pPr>
        <w:pStyle w:val="ConsPlusNormal"/>
        <w:spacing w:before="220"/>
        <w:ind w:firstLine="540"/>
        <w:jc w:val="both"/>
      </w:pPr>
      <w:r>
        <w:t>автомобильным транспортом - в автобусах с откидными сидениями (в мягких автобусах);</w:t>
      </w:r>
    </w:p>
    <w:p w:rsidR="00695E89" w:rsidRDefault="00695E89">
      <w:pPr>
        <w:pStyle w:val="ConsPlusNormal"/>
        <w:spacing w:before="220"/>
        <w:ind w:firstLine="540"/>
        <w:jc w:val="both"/>
      </w:pPr>
      <w:r>
        <w:t>б) муниципальным служащим, замещающим главные, ведущие, старшие и младшие должности муниципальной службы, работникам, замещающим иные должности в администрации города, руководителям, работникам муниципальных учреждений:</w:t>
      </w:r>
    </w:p>
    <w:p w:rsidR="00695E89" w:rsidRDefault="00695E89">
      <w:pPr>
        <w:pStyle w:val="ConsPlusNormal"/>
        <w:jc w:val="both"/>
      </w:pPr>
      <w:r>
        <w:t xml:space="preserve">(в ред. </w:t>
      </w:r>
      <w:hyperlink r:id="rId55">
        <w:r>
          <w:rPr>
            <w:color w:val="0000FF"/>
          </w:rPr>
          <w:t>постановления</w:t>
        </w:r>
      </w:hyperlink>
      <w:r>
        <w:t xml:space="preserve"> администрации города Белгорода от 21.07.2015 N 85)</w:t>
      </w:r>
    </w:p>
    <w:p w:rsidR="00695E89" w:rsidRDefault="00695E89">
      <w:pPr>
        <w:pStyle w:val="ConsPlusNormal"/>
        <w:spacing w:before="220"/>
        <w:ind w:firstLine="540"/>
        <w:jc w:val="both"/>
      </w:pPr>
      <w:r>
        <w:t>воздушным транспортом - по тарифу экономического класса;</w:t>
      </w:r>
    </w:p>
    <w:p w:rsidR="00695E89" w:rsidRDefault="00695E89">
      <w:pPr>
        <w:pStyle w:val="ConsPlusNormal"/>
        <w:spacing w:before="220"/>
        <w:ind w:firstLine="540"/>
        <w:jc w:val="both"/>
      </w:pPr>
      <w:r>
        <w:t>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695E89" w:rsidRDefault="00695E89">
      <w:pPr>
        <w:pStyle w:val="ConsPlusNormal"/>
        <w:spacing w:before="220"/>
        <w:ind w:firstLine="540"/>
        <w:jc w:val="both"/>
      </w:pPr>
      <w:r>
        <w:t>морским и речным транспортом - по тарифам, устанавливаемым субъектом, осуществляющим перевозку, но не выше стоимости проезда в четырехместной каюте с комплексным обслуживанием пассажиров;</w:t>
      </w:r>
    </w:p>
    <w:p w:rsidR="00695E89" w:rsidRDefault="00695E89">
      <w:pPr>
        <w:pStyle w:val="ConsPlusNormal"/>
        <w:spacing w:before="220"/>
        <w:ind w:firstLine="540"/>
        <w:jc w:val="both"/>
      </w:pPr>
      <w:r>
        <w:t>автомобильным транспортом - в автотранспортном средстве общего пользования (кроме такси);</w:t>
      </w:r>
    </w:p>
    <w:p w:rsidR="00695E89" w:rsidRDefault="00695E89">
      <w:pPr>
        <w:pStyle w:val="ConsPlusNormal"/>
        <w:spacing w:before="220"/>
        <w:ind w:firstLine="540"/>
        <w:jc w:val="both"/>
      </w:pPr>
      <w:r>
        <w:t>в) при отсутствии проездных документов оплата не производится. Командированному работнику оплачиваются расходы по проезду до станции, пристани, аэропорта при наличии документов (билетов), подтверждающих эти расходы.</w:t>
      </w:r>
    </w:p>
    <w:p w:rsidR="00695E89" w:rsidRDefault="00695E89">
      <w:pPr>
        <w:pStyle w:val="ConsPlusNormal"/>
        <w:jc w:val="both"/>
      </w:pPr>
      <w:r>
        <w:t xml:space="preserve">(п. 2.3 в ред. </w:t>
      </w:r>
      <w:hyperlink r:id="rId56">
        <w:r>
          <w:rPr>
            <w:color w:val="0000FF"/>
          </w:rPr>
          <w:t>постановления</w:t>
        </w:r>
      </w:hyperlink>
      <w:r>
        <w:t xml:space="preserve"> администрации города Белгорода от 10.06.2014 N 103)</w:t>
      </w:r>
    </w:p>
    <w:p w:rsidR="00695E89" w:rsidRDefault="00695E89">
      <w:pPr>
        <w:pStyle w:val="ConsPlusNormal"/>
        <w:spacing w:before="220"/>
        <w:ind w:firstLine="540"/>
        <w:jc w:val="both"/>
      </w:pPr>
      <w:r>
        <w:t xml:space="preserve">2.4. </w:t>
      </w:r>
      <w:proofErr w:type="gramStart"/>
      <w:r>
        <w:t>Расходы по проезду к месту служебной командировки на территории Российской Федерации и обратно к месту постоянной работы и по проезду из одного населенного пункта в другой, если работник командирован в несколько организаций, расположенных в разных населенных пунктах, включают расходы по проезду транспортом общего пользования соответственно к станции, пристани, аэропорту и от станции, пристани, аэропорта, если они находятся за чертой населенного</w:t>
      </w:r>
      <w:proofErr w:type="gramEnd"/>
      <w:r>
        <w:t xml:space="preserve"> пункта, при наличии документов (билетов), подтверждающих эти расходы, а также оплату услуг по оформлению проездных документов и предоставлению в поездах постельных принадлежностей.</w:t>
      </w:r>
    </w:p>
    <w:p w:rsidR="00695E89" w:rsidRDefault="00695E89">
      <w:pPr>
        <w:pStyle w:val="ConsPlusNormal"/>
        <w:jc w:val="both"/>
      </w:pPr>
      <w:r>
        <w:t xml:space="preserve">(п. 2.4 </w:t>
      </w:r>
      <w:proofErr w:type="gramStart"/>
      <w:r>
        <w:t>введен</w:t>
      </w:r>
      <w:proofErr w:type="gramEnd"/>
      <w:r>
        <w:t xml:space="preserve"> </w:t>
      </w:r>
      <w:hyperlink r:id="rId57">
        <w:r>
          <w:rPr>
            <w:color w:val="0000FF"/>
          </w:rPr>
          <w:t>постановлением</w:t>
        </w:r>
      </w:hyperlink>
      <w:r>
        <w:t xml:space="preserve"> администрации города Белгорода от 01.07.2024 N 97)</w:t>
      </w:r>
    </w:p>
    <w:p w:rsidR="00695E89" w:rsidRDefault="00695E89">
      <w:pPr>
        <w:pStyle w:val="ConsPlusNormal"/>
        <w:spacing w:before="220"/>
        <w:ind w:firstLine="540"/>
        <w:jc w:val="both"/>
      </w:pPr>
      <w:r>
        <w:t xml:space="preserve">2.5. В случае вынужденной остановки в пути работнику возмещаются расходы по найму жилого помещения, подтвержденные соответствующими документами, в порядке и размерах, которые предусмотрены </w:t>
      </w:r>
      <w:hyperlink w:anchor="P101">
        <w:r>
          <w:rPr>
            <w:color w:val="0000FF"/>
          </w:rPr>
          <w:t>абзацем вторым пункта 1.15</w:t>
        </w:r>
      </w:hyperlink>
      <w:r>
        <w:t xml:space="preserve"> настоящего Положения.</w:t>
      </w:r>
    </w:p>
    <w:p w:rsidR="00695E89" w:rsidRDefault="00695E89">
      <w:pPr>
        <w:pStyle w:val="ConsPlusNormal"/>
        <w:jc w:val="both"/>
      </w:pPr>
      <w:r>
        <w:t>(</w:t>
      </w:r>
      <w:proofErr w:type="gramStart"/>
      <w:r>
        <w:t>п</w:t>
      </w:r>
      <w:proofErr w:type="gramEnd"/>
      <w:r>
        <w:t xml:space="preserve">. 2.5 введен </w:t>
      </w:r>
      <w:hyperlink r:id="rId58">
        <w:r>
          <w:rPr>
            <w:color w:val="0000FF"/>
          </w:rPr>
          <w:t>постановлением</w:t>
        </w:r>
      </w:hyperlink>
      <w:r>
        <w:t xml:space="preserve"> администрации города Белгорода от 01.07.2024 N 97)</w:t>
      </w:r>
    </w:p>
    <w:p w:rsidR="00695E89" w:rsidRDefault="00695E89">
      <w:pPr>
        <w:pStyle w:val="ConsPlusNormal"/>
        <w:jc w:val="both"/>
      </w:pPr>
    </w:p>
    <w:p w:rsidR="00695E89" w:rsidRDefault="00695E89">
      <w:pPr>
        <w:pStyle w:val="ConsPlusTitle"/>
        <w:jc w:val="center"/>
        <w:outlineLvl w:val="1"/>
      </w:pPr>
      <w:r>
        <w:t xml:space="preserve">3. Возмещение расходов, связанных со </w:t>
      </w:r>
      <w:proofErr w:type="gramStart"/>
      <w:r>
        <w:t>служебными</w:t>
      </w:r>
      <w:proofErr w:type="gramEnd"/>
    </w:p>
    <w:p w:rsidR="00695E89" w:rsidRDefault="00695E89">
      <w:pPr>
        <w:pStyle w:val="ConsPlusTitle"/>
        <w:jc w:val="center"/>
      </w:pPr>
      <w:r>
        <w:lastRenderedPageBreak/>
        <w:t>командировками на территории иностранного государства</w:t>
      </w:r>
    </w:p>
    <w:p w:rsidR="00695E89" w:rsidRDefault="00695E89">
      <w:pPr>
        <w:pStyle w:val="ConsPlusNormal"/>
        <w:jc w:val="both"/>
      </w:pPr>
    </w:p>
    <w:p w:rsidR="00695E89" w:rsidRDefault="00695E89">
      <w:pPr>
        <w:pStyle w:val="ConsPlusNormal"/>
        <w:ind w:firstLine="540"/>
        <w:jc w:val="both"/>
      </w:pPr>
      <w:r>
        <w:t>3.1. При направлении работника в служебную командировку на территорию иностранного государства ему дополнительно возмещаются:</w:t>
      </w:r>
    </w:p>
    <w:p w:rsidR="00695E89" w:rsidRDefault="00695E89">
      <w:pPr>
        <w:pStyle w:val="ConsPlusNormal"/>
        <w:spacing w:before="220"/>
        <w:ind w:firstLine="540"/>
        <w:jc w:val="both"/>
      </w:pPr>
      <w:r>
        <w:t>а) расходы на оформление заграничного паспорта, визы и других выездных документов;</w:t>
      </w:r>
    </w:p>
    <w:p w:rsidR="00695E89" w:rsidRDefault="00695E89">
      <w:pPr>
        <w:pStyle w:val="ConsPlusNormal"/>
        <w:spacing w:before="220"/>
        <w:ind w:firstLine="540"/>
        <w:jc w:val="both"/>
      </w:pPr>
      <w:r>
        <w:t>б) обязательные консульские аэродромные сборы;</w:t>
      </w:r>
    </w:p>
    <w:p w:rsidR="00695E89" w:rsidRDefault="00695E89">
      <w:pPr>
        <w:pStyle w:val="ConsPlusNormal"/>
        <w:spacing w:before="220"/>
        <w:ind w:firstLine="540"/>
        <w:jc w:val="both"/>
      </w:pPr>
      <w:r>
        <w:t>в) сборы за право въезда или транзита автомобильного транспорта;</w:t>
      </w:r>
    </w:p>
    <w:p w:rsidR="00695E89" w:rsidRDefault="00695E89">
      <w:pPr>
        <w:pStyle w:val="ConsPlusNormal"/>
        <w:spacing w:before="220"/>
        <w:ind w:firstLine="540"/>
        <w:jc w:val="both"/>
      </w:pPr>
      <w:r>
        <w:t>г) расходы на оформление обязательной медицинской страховки;</w:t>
      </w:r>
    </w:p>
    <w:p w:rsidR="00695E89" w:rsidRDefault="00695E89">
      <w:pPr>
        <w:pStyle w:val="ConsPlusNormal"/>
        <w:spacing w:before="220"/>
        <w:ind w:firstLine="540"/>
        <w:jc w:val="both"/>
      </w:pPr>
      <w:r>
        <w:t>д) иные обязательные платежи и сборы.</w:t>
      </w:r>
    </w:p>
    <w:p w:rsidR="00695E89" w:rsidRDefault="00695E89">
      <w:pPr>
        <w:pStyle w:val="ConsPlusNormal"/>
        <w:spacing w:before="220"/>
        <w:ind w:firstLine="540"/>
        <w:jc w:val="both"/>
      </w:pPr>
      <w:r>
        <w:t xml:space="preserve">Абзацы седьмой - девятый исключены с 9 декабря 2022 года. - </w:t>
      </w:r>
      <w:hyperlink r:id="rId59">
        <w:r>
          <w:rPr>
            <w:color w:val="0000FF"/>
          </w:rPr>
          <w:t>Постановление</w:t>
        </w:r>
      </w:hyperlink>
      <w:r>
        <w:t xml:space="preserve"> администрации города Белгорода от 09.12.2022 N 239.</w:t>
      </w:r>
    </w:p>
    <w:p w:rsidR="00695E89" w:rsidRDefault="00695E89">
      <w:pPr>
        <w:pStyle w:val="ConsPlusNormal"/>
        <w:spacing w:before="220"/>
        <w:ind w:firstLine="540"/>
        <w:jc w:val="both"/>
      </w:pPr>
      <w:r>
        <w:t xml:space="preserve">3.1.1. </w:t>
      </w:r>
      <w:proofErr w:type="gramStart"/>
      <w:r>
        <w:t xml:space="preserve">Оплата и (или) возмещение расходов работника в иностранной валюте, связанных с командировкой за пределы территории Российской Федерации, включая выплату аванса в иностранной валюте, а также погашение неизрасходованного аванса в иностранной валюте, выданного работнику в связи с командировкой, осуществляются в соответствии с Федеральным </w:t>
      </w:r>
      <w:hyperlink r:id="rId60">
        <w:r>
          <w:rPr>
            <w:color w:val="0000FF"/>
          </w:rPr>
          <w:t>законом</w:t>
        </w:r>
      </w:hyperlink>
      <w:r>
        <w:t xml:space="preserve"> от 10 декабря 2003 года N 173-ФЗ "О валютном регулировании и валютном контроле".</w:t>
      </w:r>
      <w:proofErr w:type="gramEnd"/>
    </w:p>
    <w:p w:rsidR="00695E89" w:rsidRDefault="00695E89">
      <w:pPr>
        <w:pStyle w:val="ConsPlusNormal"/>
        <w:jc w:val="both"/>
      </w:pPr>
      <w:r>
        <w:t>(</w:t>
      </w:r>
      <w:proofErr w:type="gramStart"/>
      <w:r>
        <w:t>п</w:t>
      </w:r>
      <w:proofErr w:type="gramEnd"/>
      <w:r>
        <w:t xml:space="preserve">. 3.1.1 введен </w:t>
      </w:r>
      <w:hyperlink r:id="rId61">
        <w:r>
          <w:rPr>
            <w:color w:val="0000FF"/>
          </w:rPr>
          <w:t>постановлением</w:t>
        </w:r>
      </w:hyperlink>
      <w:r>
        <w:t xml:space="preserve"> администрации города Белгорода от 01.07.2024 N 97)</w:t>
      </w:r>
    </w:p>
    <w:p w:rsidR="00695E89" w:rsidRDefault="00695E89">
      <w:pPr>
        <w:pStyle w:val="ConsPlusNormal"/>
        <w:spacing w:before="220"/>
        <w:ind w:firstLine="540"/>
        <w:jc w:val="both"/>
      </w:pPr>
      <w:r>
        <w:t xml:space="preserve">3.2. </w:t>
      </w:r>
      <w:proofErr w:type="gramStart"/>
      <w:r>
        <w:t xml:space="preserve">При направлении работника в служебную командировку за пределы территории Российской Федерации суточные выплачиваются в иностранной валюте или в рублях в размерах, устанавливаемых </w:t>
      </w:r>
      <w:hyperlink r:id="rId62">
        <w:r>
          <w:rPr>
            <w:color w:val="0000FF"/>
          </w:rPr>
          <w:t>Постановлением</w:t>
        </w:r>
      </w:hyperlink>
      <w:r>
        <w:t xml:space="preserve"> Правительства Российской Федерации от 26 декабря 2005 года N 812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w:t>
      </w:r>
      <w:proofErr w:type="gramEnd"/>
      <w:r>
        <w:t xml:space="preserve">, </w:t>
      </w:r>
      <w:proofErr w:type="gramStart"/>
      <w:r>
        <w:t>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 с учетом надбавок к суточным, включая надбавки</w:t>
      </w:r>
      <w:proofErr w:type="gramEnd"/>
      <w:r>
        <w:t xml:space="preserve"> к суточным в иностранной валюте или в рублях, выплачиваемых отдельным категориям работников в период пребывания в служебных командировках на территории иностранных государств, согласно </w:t>
      </w:r>
      <w:hyperlink w:anchor="P234">
        <w:r>
          <w:rPr>
            <w:color w:val="0000FF"/>
          </w:rPr>
          <w:t>приложению</w:t>
        </w:r>
      </w:hyperlink>
      <w:r>
        <w:t xml:space="preserve"> к настоящему Положению.</w:t>
      </w:r>
    </w:p>
    <w:p w:rsidR="00695E89" w:rsidRDefault="00695E89">
      <w:pPr>
        <w:pStyle w:val="ConsPlusNormal"/>
        <w:jc w:val="both"/>
      </w:pPr>
      <w:r>
        <w:t xml:space="preserve">(в ред. </w:t>
      </w:r>
      <w:hyperlink r:id="rId63">
        <w:r>
          <w:rPr>
            <w:color w:val="0000FF"/>
          </w:rPr>
          <w:t>Постановления</w:t>
        </w:r>
      </w:hyperlink>
      <w:r>
        <w:t xml:space="preserve"> администрации города Белгорода от 30.08.2022 N 166)</w:t>
      </w:r>
    </w:p>
    <w:p w:rsidR="00695E89" w:rsidRDefault="00695E89">
      <w:pPr>
        <w:pStyle w:val="ConsPlusNormal"/>
        <w:spacing w:before="220"/>
        <w:ind w:firstLine="540"/>
        <w:jc w:val="both"/>
      </w:pPr>
      <w:r>
        <w:t>За время нахождения работника, направляемого в служебную командировку за пределы территории Российской Федерации, в пути суточные выплачиваются:</w:t>
      </w:r>
    </w:p>
    <w:p w:rsidR="00695E89" w:rsidRDefault="00695E89">
      <w:pPr>
        <w:pStyle w:val="ConsPlusNormal"/>
        <w:spacing w:before="220"/>
        <w:ind w:firstLine="540"/>
        <w:jc w:val="both"/>
      </w:pPr>
      <w:r>
        <w:t xml:space="preserve">а) при проезде по территории Российской Федерации - в порядке и размерах, установленных </w:t>
      </w:r>
      <w:hyperlink w:anchor="P125">
        <w:r>
          <w:rPr>
            <w:color w:val="0000FF"/>
          </w:rPr>
          <w:t>п. 2.2</w:t>
        </w:r>
      </w:hyperlink>
      <w:r>
        <w:t xml:space="preserve"> для служебных командировок в пределах территории Российской Федерации;</w:t>
      </w:r>
    </w:p>
    <w:p w:rsidR="00695E89" w:rsidRDefault="00695E89">
      <w:pPr>
        <w:pStyle w:val="ConsPlusNormal"/>
        <w:spacing w:before="220"/>
        <w:ind w:firstLine="540"/>
        <w:jc w:val="both"/>
      </w:pPr>
      <w: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695E89" w:rsidRDefault="00695E89">
      <w:pPr>
        <w:pStyle w:val="ConsPlusNormal"/>
        <w:spacing w:before="220"/>
        <w:ind w:firstLine="540"/>
        <w:jc w:val="both"/>
      </w:pPr>
      <w:r>
        <w:t xml:space="preserve">3.3. </w:t>
      </w:r>
      <w:proofErr w:type="gramStart"/>
      <w:r>
        <w:t xml:space="preserve">При следовании работника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или в рублях в размерах, установленных </w:t>
      </w:r>
      <w:hyperlink r:id="rId64">
        <w:r>
          <w:rPr>
            <w:color w:val="0000FF"/>
          </w:rPr>
          <w:t>Постановлением</w:t>
        </w:r>
      </w:hyperlink>
      <w:r>
        <w:t xml:space="preserve"> </w:t>
      </w:r>
      <w:r>
        <w:lastRenderedPageBreak/>
        <w:t>Правительства Российской Федерации от 26 декабря 2005 года N 812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w:t>
      </w:r>
      <w:proofErr w:type="gramEnd"/>
      <w:r>
        <w:t xml:space="preserve"> </w:t>
      </w:r>
      <w:proofErr w:type="gramStart"/>
      <w:r>
        <w:t>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w:t>
      </w:r>
      <w:proofErr w:type="gramEnd"/>
      <w:r>
        <w:t>",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 в размерах, установленных для служебных командировок на территории Российской Федерации.</w:t>
      </w:r>
    </w:p>
    <w:p w:rsidR="00695E89" w:rsidRDefault="00695E89">
      <w:pPr>
        <w:pStyle w:val="ConsPlusNormal"/>
        <w:jc w:val="both"/>
      </w:pPr>
      <w:r>
        <w:t xml:space="preserve">(в ред. постановлений администрации города Белгорода от 09.08.2022 </w:t>
      </w:r>
      <w:hyperlink r:id="rId65">
        <w:r>
          <w:rPr>
            <w:color w:val="0000FF"/>
          </w:rPr>
          <w:t>N 152</w:t>
        </w:r>
      </w:hyperlink>
      <w:r>
        <w:t xml:space="preserve">, от 30.08.2022 </w:t>
      </w:r>
      <w:hyperlink r:id="rId66">
        <w:r>
          <w:rPr>
            <w:color w:val="0000FF"/>
          </w:rPr>
          <w:t>N 166</w:t>
        </w:r>
      </w:hyperlink>
      <w:r>
        <w:t>)</w:t>
      </w:r>
    </w:p>
    <w:p w:rsidR="00695E89" w:rsidRDefault="00695E89">
      <w:pPr>
        <w:pStyle w:val="ConsPlusNormal"/>
        <w:spacing w:before="220"/>
        <w:ind w:firstLine="540"/>
        <w:jc w:val="both"/>
      </w:pPr>
      <w: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w:t>
      </w:r>
    </w:p>
    <w:p w:rsidR="00695E89" w:rsidRDefault="00695E89">
      <w:pPr>
        <w:pStyle w:val="ConsPlusNormal"/>
        <w:jc w:val="both"/>
      </w:pPr>
      <w:r>
        <w:t xml:space="preserve">(абзац введен </w:t>
      </w:r>
      <w:hyperlink r:id="rId67">
        <w:r>
          <w:rPr>
            <w:color w:val="0000FF"/>
          </w:rPr>
          <w:t>постановлением</w:t>
        </w:r>
      </w:hyperlink>
      <w:r>
        <w:t xml:space="preserve"> администрации города Белгорода от 30.08.2022 N 166)</w:t>
      </w:r>
    </w:p>
    <w:p w:rsidR="00695E89" w:rsidRDefault="00695E89">
      <w:pPr>
        <w:pStyle w:val="ConsPlusNormal"/>
        <w:spacing w:before="220"/>
        <w:ind w:firstLine="540"/>
        <w:jc w:val="both"/>
      </w:pPr>
      <w:r>
        <w:t>3.4. При направлении работника в служебную командировку на территории двух или более иностранных государств суточные за день пересечения границы между иностранными государствами выплачиваются в иностранной валюте по нормам, установленным для государства, в которое направляется работник.</w:t>
      </w:r>
    </w:p>
    <w:p w:rsidR="00695E89" w:rsidRDefault="00695E89">
      <w:pPr>
        <w:pStyle w:val="ConsPlusNormal"/>
        <w:spacing w:before="220"/>
        <w:ind w:firstLine="540"/>
        <w:jc w:val="both"/>
      </w:pPr>
      <w:r>
        <w:t>3.5. При направлении работника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695E89" w:rsidRDefault="00695E89">
      <w:pPr>
        <w:pStyle w:val="ConsPlusNormal"/>
        <w:spacing w:before="220"/>
        <w:ind w:firstLine="540"/>
        <w:jc w:val="both"/>
      </w:pPr>
      <w:proofErr w:type="gramStart"/>
      <w:r>
        <w:t>При направлении работника в служебную командировку на служебном транспорте срок пребывания в служебной командировке (дата приезда в место командирования и дата выезда из него) и дата пересечения государственной границы Российской Федерации определяются на основании распоряжения (приказа) работодателя о направлении в служебную командировку на служебном транспорте и документов, подтверждающих использование служебного транспорта (путевой лист, маршрутный лист, иные документы, определяющие маршрут следования</w:t>
      </w:r>
      <w:proofErr w:type="gramEnd"/>
      <w:r>
        <w:t xml:space="preserve"> служебного транспорта).</w:t>
      </w:r>
    </w:p>
    <w:p w:rsidR="00695E89" w:rsidRDefault="00695E89">
      <w:pPr>
        <w:pStyle w:val="ConsPlusNormal"/>
        <w:jc w:val="both"/>
      </w:pPr>
      <w:r>
        <w:t xml:space="preserve">(п. 3.5 в ред. </w:t>
      </w:r>
      <w:hyperlink r:id="rId68">
        <w:r>
          <w:rPr>
            <w:color w:val="0000FF"/>
          </w:rPr>
          <w:t>постановления</w:t>
        </w:r>
      </w:hyperlink>
      <w:r>
        <w:t xml:space="preserve"> администрации города Белгорода от 21.07.2015 N 85)</w:t>
      </w:r>
    </w:p>
    <w:p w:rsidR="00695E89" w:rsidRDefault="00695E89">
      <w:pPr>
        <w:pStyle w:val="ConsPlusNormal"/>
        <w:spacing w:before="220"/>
        <w:ind w:firstLine="540"/>
        <w:jc w:val="both"/>
      </w:pPr>
      <w:r>
        <w:t xml:space="preserve">3.6. </w:t>
      </w:r>
      <w:proofErr w:type="gramStart"/>
      <w:r>
        <w:t xml:space="preserve">Работнику,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выплачиваются в иностранной валюте или в рублях в размере 50 процентов нормы расходов на выплату суточных, установленных </w:t>
      </w:r>
      <w:hyperlink r:id="rId69">
        <w:r>
          <w:rPr>
            <w:color w:val="0000FF"/>
          </w:rPr>
          <w:t>Постановлением</w:t>
        </w:r>
      </w:hyperlink>
      <w:r>
        <w:t xml:space="preserve"> Правительства Российской Федерации от 26 декабря 2005 года N 812 "О размере и порядке выплаты суточных и надбавок к суточным при служебных</w:t>
      </w:r>
      <w:proofErr w:type="gramEnd"/>
      <w:r>
        <w:t xml:space="preserve"> </w:t>
      </w:r>
      <w:proofErr w:type="gramStart"/>
      <w:r>
        <w:t>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w:t>
      </w:r>
      <w:proofErr w:type="gramEnd"/>
      <w:r>
        <w:t xml:space="preserve"> расходов при служебных командировках на территории иностранных государств".</w:t>
      </w:r>
    </w:p>
    <w:p w:rsidR="00695E89" w:rsidRDefault="00695E89">
      <w:pPr>
        <w:pStyle w:val="ConsPlusNormal"/>
        <w:jc w:val="both"/>
      </w:pPr>
      <w:r>
        <w:t xml:space="preserve">(в ред. постановлений администрации города Белгорода от 09.08.2022 </w:t>
      </w:r>
      <w:hyperlink r:id="rId70">
        <w:r>
          <w:rPr>
            <w:color w:val="0000FF"/>
          </w:rPr>
          <w:t>N 152</w:t>
        </w:r>
      </w:hyperlink>
      <w:r>
        <w:t xml:space="preserve">, от 30.08.2022 </w:t>
      </w:r>
      <w:hyperlink r:id="rId71">
        <w:r>
          <w:rPr>
            <w:color w:val="0000FF"/>
          </w:rPr>
          <w:t>N 166</w:t>
        </w:r>
      </w:hyperlink>
      <w:r>
        <w:t>)</w:t>
      </w:r>
    </w:p>
    <w:p w:rsidR="00695E89" w:rsidRDefault="00695E89">
      <w:pPr>
        <w:pStyle w:val="ConsPlusNormal"/>
        <w:spacing w:before="220"/>
        <w:ind w:firstLine="540"/>
        <w:jc w:val="both"/>
      </w:pPr>
      <w:r>
        <w:lastRenderedPageBreak/>
        <w:t xml:space="preserve">3.7. В случае если работник, направленный в служебную командировку на территорию иностранного государства, в период служебной командировки обеспечивается иностранной валютой или рублями на личные расходы за счет принимающей стороны, направляющая сторона выплату суточных в иностранной валюте или в рублях не производит. </w:t>
      </w:r>
      <w:proofErr w:type="gramStart"/>
      <w:r>
        <w:t xml:space="preserve">Если принимающая сторона не выплачивает указанному работнику иностранную валюту или рубли на личные расходы, но предоставляет ему за свой счет питание, направляющая сторона выплачивает ему суточные в иностранной валюте или в рублях в размере 30 процентов суточных (включая надбавки к суточным в соответствии с настоящим Положением), установленных </w:t>
      </w:r>
      <w:hyperlink r:id="rId72">
        <w:r>
          <w:rPr>
            <w:color w:val="0000FF"/>
          </w:rPr>
          <w:t>Постановлением</w:t>
        </w:r>
      </w:hyperlink>
      <w:r>
        <w:t xml:space="preserve"> Правительства Российской Федерации от 26 декабря 2005 года N 812 "О размере</w:t>
      </w:r>
      <w:proofErr w:type="gramEnd"/>
      <w:r>
        <w:t xml:space="preserve"> </w:t>
      </w:r>
      <w:proofErr w:type="gramStart"/>
      <w:r>
        <w:t>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w:t>
      </w:r>
      <w:proofErr w:type="gramEnd"/>
      <w:r>
        <w:t>,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w:t>
      </w:r>
    </w:p>
    <w:p w:rsidR="00695E89" w:rsidRDefault="00695E89">
      <w:pPr>
        <w:pStyle w:val="ConsPlusNormal"/>
        <w:jc w:val="both"/>
      </w:pPr>
      <w:r>
        <w:t xml:space="preserve">(п. 3.7 в ред. </w:t>
      </w:r>
      <w:hyperlink r:id="rId73">
        <w:r>
          <w:rPr>
            <w:color w:val="0000FF"/>
          </w:rPr>
          <w:t>постановления</w:t>
        </w:r>
      </w:hyperlink>
      <w:r>
        <w:t xml:space="preserve"> администрации города Белгорода от 30.08.2022 N 166)</w:t>
      </w:r>
    </w:p>
    <w:p w:rsidR="00695E89" w:rsidRDefault="00695E89">
      <w:pPr>
        <w:pStyle w:val="ConsPlusNormal"/>
        <w:spacing w:before="220"/>
        <w:ind w:firstLine="540"/>
        <w:jc w:val="both"/>
      </w:pPr>
      <w:r>
        <w:t>3.8. Расходы по найму жилого помещения при направлении работников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Правительством Российской Федерации.</w:t>
      </w:r>
    </w:p>
    <w:p w:rsidR="00695E89" w:rsidRDefault="00695E89">
      <w:pPr>
        <w:pStyle w:val="ConsPlusNormal"/>
        <w:jc w:val="both"/>
      </w:pPr>
      <w:r>
        <w:t xml:space="preserve">(в ред. </w:t>
      </w:r>
      <w:hyperlink r:id="rId74">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3.9. Расходы по проезду при направлении работника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695E89" w:rsidRDefault="00695E89">
      <w:pPr>
        <w:pStyle w:val="ConsPlusNormal"/>
        <w:spacing w:before="220"/>
        <w:ind w:firstLine="540"/>
        <w:jc w:val="both"/>
      </w:pPr>
      <w:r>
        <w:t>3.10. Выплата суточных в иностранной валюте или в рублях и надбавок в соответствии с настоящим Положением производится работникам администрации города в пределах средств, предусмотренных бюджетом городского округа "Город Белгород" на эти цели.</w:t>
      </w:r>
    </w:p>
    <w:p w:rsidR="00695E89" w:rsidRDefault="00695E89">
      <w:pPr>
        <w:pStyle w:val="ConsPlusNormal"/>
        <w:jc w:val="both"/>
      </w:pPr>
      <w:r>
        <w:t xml:space="preserve">(п. 3.10 </w:t>
      </w:r>
      <w:proofErr w:type="gramStart"/>
      <w:r>
        <w:t>введен</w:t>
      </w:r>
      <w:proofErr w:type="gramEnd"/>
      <w:r>
        <w:t xml:space="preserve"> </w:t>
      </w:r>
      <w:hyperlink r:id="rId75">
        <w:r>
          <w:rPr>
            <w:color w:val="0000FF"/>
          </w:rPr>
          <w:t>постановлением</w:t>
        </w:r>
      </w:hyperlink>
      <w:r>
        <w:t xml:space="preserve"> администрации города Белгорода от 21.07.2015 N 85; в ред. </w:t>
      </w:r>
      <w:hyperlink r:id="rId76">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3.11. Выплата суточных в иностранной валюте или в рублях в соответствии с настоящим Положением производится руководителям и работникам муниципальных учреждений города в пределах средств, утвержденных сметами и планами финансово-хозяйственной деятельности учреждений.</w:t>
      </w:r>
    </w:p>
    <w:p w:rsidR="00695E89" w:rsidRDefault="00695E89">
      <w:pPr>
        <w:pStyle w:val="ConsPlusNormal"/>
        <w:jc w:val="both"/>
      </w:pPr>
      <w:r>
        <w:t>(</w:t>
      </w:r>
      <w:proofErr w:type="gramStart"/>
      <w:r>
        <w:t>п</w:t>
      </w:r>
      <w:proofErr w:type="gramEnd"/>
      <w:r>
        <w:t xml:space="preserve">. 3.11 введен </w:t>
      </w:r>
      <w:hyperlink r:id="rId77">
        <w:r>
          <w:rPr>
            <w:color w:val="0000FF"/>
          </w:rPr>
          <w:t>постановлением</w:t>
        </w:r>
      </w:hyperlink>
      <w:r>
        <w:t xml:space="preserve"> администрации города Белгорода от 21.07.2015 N 85; в ред. </w:t>
      </w:r>
      <w:hyperlink r:id="rId78">
        <w:r>
          <w:rPr>
            <w:color w:val="0000FF"/>
          </w:rPr>
          <w:t>постановления</w:t>
        </w:r>
      </w:hyperlink>
      <w:r>
        <w:t xml:space="preserve"> администрации города Белгорода от 09.08.2022 N 152)</w:t>
      </w:r>
    </w:p>
    <w:p w:rsidR="00695E89" w:rsidRDefault="00695E89">
      <w:pPr>
        <w:pStyle w:val="ConsPlusNormal"/>
        <w:spacing w:before="220"/>
        <w:ind w:firstLine="540"/>
        <w:jc w:val="both"/>
      </w:pPr>
      <w:r>
        <w:t xml:space="preserve">3.12 - 3.14. Исключены с 9 декабря 2022 года. - </w:t>
      </w:r>
      <w:hyperlink r:id="rId79">
        <w:r>
          <w:rPr>
            <w:color w:val="0000FF"/>
          </w:rPr>
          <w:t>Постановление</w:t>
        </w:r>
      </w:hyperlink>
      <w:r>
        <w:t xml:space="preserve"> администрации города Белгорода от 09.12.2022 N 239.</w:t>
      </w:r>
    </w:p>
    <w:p w:rsidR="00695E89" w:rsidRDefault="00695E89">
      <w:pPr>
        <w:pStyle w:val="ConsPlusNormal"/>
        <w:jc w:val="both"/>
      </w:pPr>
    </w:p>
    <w:p w:rsidR="00695E89" w:rsidRDefault="00695E89">
      <w:pPr>
        <w:pStyle w:val="ConsPlusTitle"/>
        <w:jc w:val="center"/>
        <w:outlineLvl w:val="1"/>
      </w:pPr>
      <w:r>
        <w:t>4. Заключительные положения</w:t>
      </w:r>
    </w:p>
    <w:p w:rsidR="00695E89" w:rsidRDefault="00695E89">
      <w:pPr>
        <w:pStyle w:val="ConsPlusNormal"/>
        <w:jc w:val="both"/>
      </w:pPr>
    </w:p>
    <w:p w:rsidR="00695E89" w:rsidRDefault="00695E89">
      <w:pPr>
        <w:pStyle w:val="ConsPlusNormal"/>
        <w:ind w:firstLine="540"/>
        <w:jc w:val="both"/>
      </w:pPr>
      <w:r>
        <w:t>4.1. Возмещение командировочных расходов работникам администрации города, установленных настоящим Положением, производится в пределах средств, предусмотренных бюджетом городского округа "Город Белгород" на их содержание.</w:t>
      </w:r>
    </w:p>
    <w:p w:rsidR="00695E89" w:rsidRDefault="00695E89">
      <w:pPr>
        <w:pStyle w:val="ConsPlusNormal"/>
        <w:spacing w:before="220"/>
        <w:ind w:firstLine="540"/>
        <w:jc w:val="both"/>
      </w:pPr>
      <w:r>
        <w:t xml:space="preserve">Возмещение командировочных расходов руководителям и работникам муниципальных </w:t>
      </w:r>
      <w:r>
        <w:lastRenderedPageBreak/>
        <w:t>учреждений, установленных настоящим Положением, производится в пределах средств, утвержденных сметами и планами финансово-хозяйственной деятельности учреждений.</w:t>
      </w:r>
    </w:p>
    <w:p w:rsidR="00695E89" w:rsidRDefault="00695E89">
      <w:pPr>
        <w:pStyle w:val="ConsPlusNormal"/>
        <w:jc w:val="both"/>
      </w:pPr>
      <w:r>
        <w:t>(</w:t>
      </w:r>
      <w:proofErr w:type="gramStart"/>
      <w:r>
        <w:t>п</w:t>
      </w:r>
      <w:proofErr w:type="gramEnd"/>
      <w:r>
        <w:t xml:space="preserve">. 4.1 в ред. </w:t>
      </w:r>
      <w:hyperlink r:id="rId80">
        <w:r>
          <w:rPr>
            <w:color w:val="0000FF"/>
          </w:rPr>
          <w:t>постановления</w:t>
        </w:r>
      </w:hyperlink>
      <w:r>
        <w:t xml:space="preserve"> администрации города Белгорода от 21.07.2015 N 85)</w:t>
      </w:r>
    </w:p>
    <w:p w:rsidR="00695E89" w:rsidRDefault="00695E89">
      <w:pPr>
        <w:pStyle w:val="ConsPlusNormal"/>
        <w:spacing w:before="220"/>
        <w:ind w:firstLine="540"/>
        <w:jc w:val="both"/>
      </w:pPr>
      <w:r>
        <w:t>4.2. Расходы по проезду к месту служебной командировки и обратно воздушным, железнодорожным, водным и автомобильным транспортом общего пользования (кроме такси), размеры которых превышают нормы, установленные настоящим Положением, при наличии обоснования и подтверждающих расходы документов возмещаются:</w:t>
      </w:r>
    </w:p>
    <w:p w:rsidR="00695E89" w:rsidRDefault="00695E89">
      <w:pPr>
        <w:pStyle w:val="ConsPlusNormal"/>
        <w:spacing w:before="220"/>
        <w:ind w:firstLine="540"/>
        <w:jc w:val="both"/>
      </w:pPr>
      <w:proofErr w:type="gramStart"/>
      <w:r>
        <w:t>а) работнику администрации города по решению главы администрации города в пределах средств, предусмотренных бюджетом городского округа "Город Белгород" на их содержание;</w:t>
      </w:r>
      <w:proofErr w:type="gramEnd"/>
    </w:p>
    <w:p w:rsidR="00695E89" w:rsidRDefault="00695E89">
      <w:pPr>
        <w:pStyle w:val="ConsPlusNormal"/>
        <w:spacing w:before="220"/>
        <w:ind w:firstLine="540"/>
        <w:jc w:val="both"/>
      </w:pPr>
      <w:r>
        <w:t>б) руководителю муниципального учреждения по решению главы администрации города либо руководителя отраслевого (функционального) органа администрации города, в случае делегирования ему права работодателя, в пределах средств, утвержденных сметами и планами финансово-хозяйственной деятельности учреждения;</w:t>
      </w:r>
    </w:p>
    <w:p w:rsidR="00695E89" w:rsidRDefault="00695E89">
      <w:pPr>
        <w:pStyle w:val="ConsPlusNormal"/>
        <w:spacing w:before="220"/>
        <w:ind w:firstLine="540"/>
        <w:jc w:val="both"/>
      </w:pPr>
      <w:r>
        <w:t>в) работнику муниципального учреждения по решению руководителя муниципального учреждения в пределах средств, утвержденных сметами и планами финансово-хозяйственной деятельности учреждения.</w:t>
      </w:r>
    </w:p>
    <w:p w:rsidR="00695E89" w:rsidRDefault="00695E89">
      <w:pPr>
        <w:pStyle w:val="ConsPlusNormal"/>
        <w:jc w:val="both"/>
      </w:pPr>
      <w:r>
        <w:t xml:space="preserve">(п. 4.2 в ред. </w:t>
      </w:r>
      <w:hyperlink r:id="rId81">
        <w:r>
          <w:rPr>
            <w:color w:val="0000FF"/>
          </w:rPr>
          <w:t>постановления</w:t>
        </w:r>
      </w:hyperlink>
      <w:r>
        <w:t xml:space="preserve"> администрации города Белгорода от 21.07.2015 N 85)</w:t>
      </w:r>
    </w:p>
    <w:p w:rsidR="00695E89" w:rsidRDefault="00695E89">
      <w:pPr>
        <w:pStyle w:val="ConsPlusNormal"/>
        <w:spacing w:before="220"/>
        <w:ind w:firstLine="540"/>
        <w:jc w:val="both"/>
      </w:pPr>
      <w:r>
        <w:t xml:space="preserve">4.3. Исключен. - </w:t>
      </w:r>
      <w:hyperlink r:id="rId82">
        <w:r>
          <w:rPr>
            <w:color w:val="0000FF"/>
          </w:rPr>
          <w:t>Постановление</w:t>
        </w:r>
      </w:hyperlink>
      <w:r>
        <w:t xml:space="preserve"> администрации города Белгорода от 09.08.2022 N 152.</w:t>
      </w:r>
    </w:p>
    <w:p w:rsidR="00695E89" w:rsidRDefault="00695E89">
      <w:pPr>
        <w:pStyle w:val="ConsPlusNormal"/>
        <w:jc w:val="both"/>
      </w:pPr>
    </w:p>
    <w:p w:rsidR="00695E89" w:rsidRDefault="00695E89">
      <w:pPr>
        <w:pStyle w:val="ConsPlusNormal"/>
        <w:jc w:val="right"/>
      </w:pPr>
      <w:r>
        <w:t xml:space="preserve">Начальник отдела </w:t>
      </w:r>
      <w:proofErr w:type="gramStart"/>
      <w:r>
        <w:t>муниципальной</w:t>
      </w:r>
      <w:proofErr w:type="gramEnd"/>
    </w:p>
    <w:p w:rsidR="00695E89" w:rsidRDefault="00695E89">
      <w:pPr>
        <w:pStyle w:val="ConsPlusNormal"/>
        <w:jc w:val="right"/>
      </w:pPr>
      <w:r>
        <w:t>службы и кадров администрации города</w:t>
      </w:r>
    </w:p>
    <w:p w:rsidR="00695E89" w:rsidRDefault="00695E89">
      <w:pPr>
        <w:pStyle w:val="ConsPlusNormal"/>
        <w:jc w:val="right"/>
      </w:pPr>
      <w:r>
        <w:t>Н.ТОПЧИЙ</w:t>
      </w: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right"/>
        <w:outlineLvl w:val="1"/>
      </w:pPr>
      <w:r>
        <w:t>Приложение</w:t>
      </w:r>
    </w:p>
    <w:p w:rsidR="00695E89" w:rsidRDefault="00695E89">
      <w:pPr>
        <w:pStyle w:val="ConsPlusNormal"/>
        <w:jc w:val="right"/>
      </w:pPr>
      <w:r>
        <w:t>к положению о порядке оформления</w:t>
      </w:r>
    </w:p>
    <w:p w:rsidR="00695E89" w:rsidRDefault="00695E89">
      <w:pPr>
        <w:pStyle w:val="ConsPlusNormal"/>
        <w:jc w:val="right"/>
      </w:pPr>
      <w:r>
        <w:t>служебных командировок и возмещения</w:t>
      </w:r>
    </w:p>
    <w:p w:rsidR="00695E89" w:rsidRDefault="00695E89">
      <w:pPr>
        <w:pStyle w:val="ConsPlusNormal"/>
        <w:jc w:val="right"/>
      </w:pPr>
      <w:r>
        <w:t>расходов, связанных с ними, работникам</w:t>
      </w:r>
    </w:p>
    <w:p w:rsidR="00695E89" w:rsidRDefault="00695E89">
      <w:pPr>
        <w:pStyle w:val="ConsPlusNormal"/>
        <w:jc w:val="right"/>
      </w:pPr>
      <w:r>
        <w:t>администрации города Белгорода,</w:t>
      </w:r>
    </w:p>
    <w:p w:rsidR="00695E89" w:rsidRDefault="00695E89">
      <w:pPr>
        <w:pStyle w:val="ConsPlusNormal"/>
        <w:jc w:val="right"/>
      </w:pPr>
      <w:r>
        <w:t>руководителям и работникам</w:t>
      </w:r>
    </w:p>
    <w:p w:rsidR="00695E89" w:rsidRDefault="00695E89">
      <w:pPr>
        <w:pStyle w:val="ConsPlusNormal"/>
        <w:jc w:val="right"/>
      </w:pPr>
      <w:r>
        <w:t>муниципальных учреждений</w:t>
      </w:r>
    </w:p>
    <w:p w:rsidR="00695E89" w:rsidRDefault="00695E89">
      <w:pPr>
        <w:pStyle w:val="ConsPlusNormal"/>
        <w:jc w:val="right"/>
      </w:pPr>
      <w:r>
        <w:t>городского округа "Город Белгород"</w:t>
      </w:r>
    </w:p>
    <w:p w:rsidR="00695E89" w:rsidRDefault="00695E89">
      <w:pPr>
        <w:pStyle w:val="ConsPlusNormal"/>
        <w:jc w:val="both"/>
      </w:pPr>
    </w:p>
    <w:p w:rsidR="00695E89" w:rsidRDefault="00695E89">
      <w:pPr>
        <w:pStyle w:val="ConsPlusNormal"/>
        <w:jc w:val="center"/>
      </w:pPr>
      <w:r>
        <w:t>Служебное задание</w:t>
      </w:r>
    </w:p>
    <w:p w:rsidR="00695E89" w:rsidRDefault="00695E89">
      <w:pPr>
        <w:pStyle w:val="ConsPlusNormal"/>
        <w:jc w:val="center"/>
      </w:pPr>
      <w:r>
        <w:t>для направления в командировку и отчет о его выполнении</w:t>
      </w:r>
    </w:p>
    <w:p w:rsidR="00695E89" w:rsidRDefault="00695E89">
      <w:pPr>
        <w:pStyle w:val="ConsPlusNormal"/>
        <w:ind w:firstLine="540"/>
        <w:jc w:val="both"/>
      </w:pPr>
    </w:p>
    <w:p w:rsidR="00695E89" w:rsidRDefault="00695E89">
      <w:pPr>
        <w:pStyle w:val="ConsPlusNormal"/>
        <w:ind w:firstLine="540"/>
        <w:jc w:val="both"/>
      </w:pPr>
      <w:r>
        <w:t xml:space="preserve">Исключено. - </w:t>
      </w:r>
      <w:hyperlink r:id="rId83">
        <w:r>
          <w:rPr>
            <w:color w:val="0000FF"/>
          </w:rPr>
          <w:t>Постановление</w:t>
        </w:r>
      </w:hyperlink>
      <w:r>
        <w:t xml:space="preserve"> администрации города Белгорода от 21.07.2015 N 85.</w:t>
      </w: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both"/>
      </w:pPr>
    </w:p>
    <w:p w:rsidR="00695E89" w:rsidRDefault="00695E89">
      <w:pPr>
        <w:pStyle w:val="ConsPlusNormal"/>
        <w:jc w:val="right"/>
        <w:outlineLvl w:val="1"/>
      </w:pPr>
      <w:r>
        <w:t>Приложение</w:t>
      </w:r>
    </w:p>
    <w:p w:rsidR="00695E89" w:rsidRDefault="00695E89">
      <w:pPr>
        <w:pStyle w:val="ConsPlusNormal"/>
        <w:jc w:val="right"/>
      </w:pPr>
      <w:r>
        <w:t>к положению о порядке оформления</w:t>
      </w:r>
    </w:p>
    <w:p w:rsidR="00695E89" w:rsidRDefault="00695E89">
      <w:pPr>
        <w:pStyle w:val="ConsPlusNormal"/>
        <w:jc w:val="right"/>
      </w:pPr>
      <w:r>
        <w:t>служебных командировок и возмещения</w:t>
      </w:r>
    </w:p>
    <w:p w:rsidR="00695E89" w:rsidRDefault="00695E89">
      <w:pPr>
        <w:pStyle w:val="ConsPlusNormal"/>
        <w:jc w:val="right"/>
      </w:pPr>
      <w:r>
        <w:t>расходов, связанных с ними, работникам</w:t>
      </w:r>
    </w:p>
    <w:p w:rsidR="00695E89" w:rsidRDefault="00695E89">
      <w:pPr>
        <w:pStyle w:val="ConsPlusNormal"/>
        <w:jc w:val="right"/>
      </w:pPr>
      <w:r>
        <w:t>администрации города Белгорода,</w:t>
      </w:r>
    </w:p>
    <w:p w:rsidR="00695E89" w:rsidRDefault="00695E89">
      <w:pPr>
        <w:pStyle w:val="ConsPlusNormal"/>
        <w:jc w:val="right"/>
      </w:pPr>
      <w:r>
        <w:lastRenderedPageBreak/>
        <w:t>руководителям и работникам</w:t>
      </w:r>
    </w:p>
    <w:p w:rsidR="00695E89" w:rsidRDefault="00695E89">
      <w:pPr>
        <w:pStyle w:val="ConsPlusNormal"/>
        <w:jc w:val="right"/>
      </w:pPr>
      <w:r>
        <w:t>муниципальных учреждений</w:t>
      </w:r>
    </w:p>
    <w:p w:rsidR="00695E89" w:rsidRDefault="00695E89">
      <w:pPr>
        <w:pStyle w:val="ConsPlusNormal"/>
        <w:jc w:val="right"/>
      </w:pPr>
      <w:r>
        <w:t>городского округа "Город Белгород"</w:t>
      </w:r>
    </w:p>
    <w:p w:rsidR="00695E89" w:rsidRDefault="00695E89">
      <w:pPr>
        <w:pStyle w:val="ConsPlusNormal"/>
        <w:jc w:val="both"/>
      </w:pPr>
    </w:p>
    <w:p w:rsidR="00695E89" w:rsidRDefault="00695E89">
      <w:pPr>
        <w:pStyle w:val="ConsPlusTitle"/>
        <w:jc w:val="center"/>
      </w:pPr>
      <w:bookmarkStart w:id="3" w:name="P234"/>
      <w:bookmarkEnd w:id="3"/>
      <w:r>
        <w:t>Размеры надбавок к суточным в иностранной валюте или</w:t>
      </w:r>
    </w:p>
    <w:p w:rsidR="00695E89" w:rsidRDefault="00695E89">
      <w:pPr>
        <w:pStyle w:val="ConsPlusTitle"/>
        <w:jc w:val="center"/>
      </w:pPr>
      <w:r>
        <w:t>в рублях, выплачиваемым отдельным категориям работников</w:t>
      </w:r>
    </w:p>
    <w:p w:rsidR="00695E89" w:rsidRDefault="00695E89">
      <w:pPr>
        <w:pStyle w:val="ConsPlusTitle"/>
        <w:jc w:val="center"/>
      </w:pPr>
      <w:r>
        <w:t>в период пребывания в служебных командировках</w:t>
      </w:r>
    </w:p>
    <w:p w:rsidR="00695E89" w:rsidRDefault="00695E89">
      <w:pPr>
        <w:pStyle w:val="ConsPlusTitle"/>
        <w:jc w:val="center"/>
      </w:pPr>
      <w:r>
        <w:t>на территории иностранных государств</w:t>
      </w:r>
    </w:p>
    <w:p w:rsidR="00695E89" w:rsidRDefault="00695E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95E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5E89" w:rsidRDefault="00695E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5E89" w:rsidRDefault="00695E89">
            <w:pPr>
              <w:pStyle w:val="ConsPlusNormal"/>
              <w:jc w:val="center"/>
            </w:pPr>
            <w:r>
              <w:rPr>
                <w:color w:val="392C69"/>
              </w:rPr>
              <w:t>Список изменяющих документов</w:t>
            </w:r>
          </w:p>
          <w:p w:rsidR="00695E89" w:rsidRDefault="00695E89">
            <w:pPr>
              <w:pStyle w:val="ConsPlusNormal"/>
              <w:jc w:val="center"/>
            </w:pPr>
            <w:proofErr w:type="gramStart"/>
            <w:r>
              <w:rPr>
                <w:color w:val="392C69"/>
              </w:rPr>
              <w:t xml:space="preserve">(в ред. постановлений администрации города Белгорода от 09.08.2022 </w:t>
            </w:r>
            <w:hyperlink r:id="rId84">
              <w:r>
                <w:rPr>
                  <w:color w:val="0000FF"/>
                </w:rPr>
                <w:t>N 152</w:t>
              </w:r>
            </w:hyperlink>
            <w:r>
              <w:rPr>
                <w:color w:val="392C69"/>
              </w:rPr>
              <w:t>,</w:t>
            </w:r>
            <w:proofErr w:type="gramEnd"/>
          </w:p>
          <w:p w:rsidR="00695E89" w:rsidRDefault="00695E89">
            <w:pPr>
              <w:pStyle w:val="ConsPlusNormal"/>
              <w:jc w:val="center"/>
            </w:pPr>
            <w:r>
              <w:rPr>
                <w:color w:val="392C69"/>
              </w:rPr>
              <w:t xml:space="preserve">от 30.08.2022 </w:t>
            </w:r>
            <w:hyperlink r:id="rId85">
              <w:r>
                <w:rPr>
                  <w:color w:val="0000FF"/>
                </w:rPr>
                <w:t>N 166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5E89" w:rsidRDefault="00695E89">
            <w:pPr>
              <w:pStyle w:val="ConsPlusNormal"/>
            </w:pPr>
          </w:p>
        </w:tc>
      </w:tr>
    </w:tbl>
    <w:p w:rsidR="00695E89" w:rsidRDefault="00695E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5896"/>
        <w:gridCol w:w="2482"/>
      </w:tblGrid>
      <w:tr w:rsidR="00695E89">
        <w:tc>
          <w:tcPr>
            <w:tcW w:w="680" w:type="dxa"/>
          </w:tcPr>
          <w:p w:rsidR="00695E89" w:rsidRDefault="00695E89">
            <w:pPr>
              <w:pStyle w:val="ConsPlusNormal"/>
              <w:jc w:val="center"/>
            </w:pPr>
            <w:r>
              <w:t xml:space="preserve">N </w:t>
            </w:r>
            <w:proofErr w:type="gramStart"/>
            <w:r>
              <w:t>п</w:t>
            </w:r>
            <w:proofErr w:type="gramEnd"/>
            <w:r>
              <w:t>/п</w:t>
            </w:r>
          </w:p>
        </w:tc>
        <w:tc>
          <w:tcPr>
            <w:tcW w:w="5896" w:type="dxa"/>
          </w:tcPr>
          <w:p w:rsidR="00695E89" w:rsidRDefault="00695E89">
            <w:pPr>
              <w:pStyle w:val="ConsPlusNormal"/>
              <w:jc w:val="center"/>
            </w:pPr>
            <w:r>
              <w:t>Наименование должности</w:t>
            </w:r>
          </w:p>
        </w:tc>
        <w:tc>
          <w:tcPr>
            <w:tcW w:w="2482" w:type="dxa"/>
          </w:tcPr>
          <w:p w:rsidR="00695E89" w:rsidRDefault="00695E89">
            <w:pPr>
              <w:pStyle w:val="ConsPlusNormal"/>
              <w:jc w:val="center"/>
            </w:pPr>
            <w:r>
              <w:t>Размер надбавки (процентов суточных)</w:t>
            </w:r>
          </w:p>
        </w:tc>
      </w:tr>
      <w:tr w:rsidR="00695E89">
        <w:tc>
          <w:tcPr>
            <w:tcW w:w="680" w:type="dxa"/>
          </w:tcPr>
          <w:p w:rsidR="00695E89" w:rsidRDefault="00695E89">
            <w:pPr>
              <w:pStyle w:val="ConsPlusNormal"/>
              <w:jc w:val="center"/>
            </w:pPr>
            <w:r>
              <w:t>1.</w:t>
            </w:r>
          </w:p>
        </w:tc>
        <w:tc>
          <w:tcPr>
            <w:tcW w:w="5896" w:type="dxa"/>
          </w:tcPr>
          <w:p w:rsidR="00695E89" w:rsidRDefault="00695E89">
            <w:pPr>
              <w:pStyle w:val="ConsPlusNormal"/>
            </w:pPr>
            <w:r>
              <w:t>Глава администрации города</w:t>
            </w:r>
          </w:p>
        </w:tc>
        <w:tc>
          <w:tcPr>
            <w:tcW w:w="2482" w:type="dxa"/>
          </w:tcPr>
          <w:p w:rsidR="00695E89" w:rsidRDefault="00695E89">
            <w:pPr>
              <w:pStyle w:val="ConsPlusNormal"/>
              <w:jc w:val="center"/>
            </w:pPr>
            <w:r>
              <w:t>50</w:t>
            </w:r>
          </w:p>
        </w:tc>
      </w:tr>
      <w:tr w:rsidR="00695E89">
        <w:tc>
          <w:tcPr>
            <w:tcW w:w="680" w:type="dxa"/>
          </w:tcPr>
          <w:p w:rsidR="00695E89" w:rsidRDefault="00695E89">
            <w:pPr>
              <w:pStyle w:val="ConsPlusNormal"/>
              <w:jc w:val="center"/>
            </w:pPr>
            <w:r>
              <w:t>2.</w:t>
            </w:r>
          </w:p>
        </w:tc>
        <w:tc>
          <w:tcPr>
            <w:tcW w:w="5896" w:type="dxa"/>
          </w:tcPr>
          <w:p w:rsidR="00695E89" w:rsidRDefault="00695E89">
            <w:pPr>
              <w:pStyle w:val="ConsPlusNormal"/>
            </w:pPr>
            <w:r>
              <w:t>Первый заместитель главы администрации города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3.</w:t>
            </w:r>
          </w:p>
        </w:tc>
        <w:tc>
          <w:tcPr>
            <w:tcW w:w="5896" w:type="dxa"/>
          </w:tcPr>
          <w:p w:rsidR="00695E89" w:rsidRDefault="00695E89">
            <w:pPr>
              <w:pStyle w:val="ConsPlusNormal"/>
            </w:pPr>
            <w:r>
              <w:t>Заместитель главы администрации города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4.</w:t>
            </w:r>
          </w:p>
        </w:tc>
        <w:tc>
          <w:tcPr>
            <w:tcW w:w="5896" w:type="dxa"/>
          </w:tcPr>
          <w:p w:rsidR="00695E89" w:rsidRDefault="00695E89">
            <w:pPr>
              <w:pStyle w:val="ConsPlusNormal"/>
            </w:pPr>
            <w:r>
              <w:t>Заместитель главы администрации города - руководитель департамента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5.</w:t>
            </w:r>
          </w:p>
        </w:tc>
        <w:tc>
          <w:tcPr>
            <w:tcW w:w="5896" w:type="dxa"/>
          </w:tcPr>
          <w:p w:rsidR="00695E89" w:rsidRDefault="00695E89">
            <w:pPr>
              <w:pStyle w:val="ConsPlusNormal"/>
            </w:pPr>
            <w:r>
              <w:t>Заместитель главы администрации города - руководитель комитета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6.</w:t>
            </w:r>
          </w:p>
        </w:tc>
        <w:tc>
          <w:tcPr>
            <w:tcW w:w="5896" w:type="dxa"/>
          </w:tcPr>
          <w:p w:rsidR="00695E89" w:rsidRDefault="00695E89">
            <w:pPr>
              <w:pStyle w:val="ConsPlusNormal"/>
            </w:pPr>
            <w:r>
              <w:t>Заместитель главы администрации города - главный ландшафтный архитектор</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7.</w:t>
            </w:r>
          </w:p>
        </w:tc>
        <w:tc>
          <w:tcPr>
            <w:tcW w:w="5896" w:type="dxa"/>
          </w:tcPr>
          <w:p w:rsidR="00695E89" w:rsidRDefault="00695E89">
            <w:pPr>
              <w:pStyle w:val="ConsPlusNormal"/>
            </w:pPr>
            <w:r>
              <w:t>Руководитель департамента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8.</w:t>
            </w:r>
          </w:p>
        </w:tc>
        <w:tc>
          <w:tcPr>
            <w:tcW w:w="5896" w:type="dxa"/>
          </w:tcPr>
          <w:p w:rsidR="00695E89" w:rsidRDefault="00695E89">
            <w:pPr>
              <w:pStyle w:val="ConsPlusNormal"/>
            </w:pPr>
            <w:r>
              <w:t>Руководитель комитета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9.</w:t>
            </w:r>
          </w:p>
        </w:tc>
        <w:tc>
          <w:tcPr>
            <w:tcW w:w="5896" w:type="dxa"/>
          </w:tcPr>
          <w:p w:rsidR="00695E89" w:rsidRDefault="00695E89">
            <w:pPr>
              <w:pStyle w:val="ConsPlusNormal"/>
            </w:pPr>
            <w:r>
              <w:t>Руководитель аппарата администрации города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10.</w:t>
            </w:r>
          </w:p>
        </w:tc>
        <w:tc>
          <w:tcPr>
            <w:tcW w:w="5896" w:type="dxa"/>
          </w:tcPr>
          <w:p w:rsidR="00695E89" w:rsidRDefault="00695E89">
            <w:pPr>
              <w:pStyle w:val="ConsPlusNormal"/>
            </w:pPr>
            <w:r>
              <w:t>Заместитель руководителя департамента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11.</w:t>
            </w:r>
          </w:p>
        </w:tc>
        <w:tc>
          <w:tcPr>
            <w:tcW w:w="5896" w:type="dxa"/>
          </w:tcPr>
          <w:p w:rsidR="00695E89" w:rsidRDefault="00695E89">
            <w:pPr>
              <w:pStyle w:val="ConsPlusNormal"/>
            </w:pPr>
            <w:r>
              <w:t>Заместитель руководителя департамента - начальник управления</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12.</w:t>
            </w:r>
          </w:p>
        </w:tc>
        <w:tc>
          <w:tcPr>
            <w:tcW w:w="5896" w:type="dxa"/>
          </w:tcPr>
          <w:p w:rsidR="00695E89" w:rsidRDefault="00695E89">
            <w:pPr>
              <w:pStyle w:val="ConsPlusNormal"/>
            </w:pPr>
            <w:r>
              <w:t>Заместитель руководителя комитета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13.</w:t>
            </w:r>
          </w:p>
        </w:tc>
        <w:tc>
          <w:tcPr>
            <w:tcW w:w="5896" w:type="dxa"/>
          </w:tcPr>
          <w:p w:rsidR="00695E89" w:rsidRDefault="00695E89">
            <w:pPr>
              <w:pStyle w:val="ConsPlusNormal"/>
            </w:pPr>
            <w:r>
              <w:t>Заместитель руководителя комитета - начальник управления</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14.</w:t>
            </w:r>
          </w:p>
        </w:tc>
        <w:tc>
          <w:tcPr>
            <w:tcW w:w="5896" w:type="dxa"/>
          </w:tcPr>
          <w:p w:rsidR="00695E89" w:rsidRDefault="00695E89">
            <w:pPr>
              <w:pStyle w:val="ConsPlusNormal"/>
            </w:pPr>
            <w:r>
              <w:t>Заместитель руководителя аппарата администрации города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15.</w:t>
            </w:r>
          </w:p>
        </w:tc>
        <w:tc>
          <w:tcPr>
            <w:tcW w:w="5896" w:type="dxa"/>
          </w:tcPr>
          <w:p w:rsidR="00695E89" w:rsidRDefault="00695E89">
            <w:pPr>
              <w:pStyle w:val="ConsPlusNormal"/>
            </w:pPr>
            <w:r>
              <w:t>Руководитель управления (отраслевого (функционального) органа)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16.</w:t>
            </w:r>
          </w:p>
        </w:tc>
        <w:tc>
          <w:tcPr>
            <w:tcW w:w="5896" w:type="dxa"/>
          </w:tcPr>
          <w:p w:rsidR="00695E89" w:rsidRDefault="00695E89">
            <w:pPr>
              <w:pStyle w:val="ConsPlusNormal"/>
            </w:pPr>
            <w:r>
              <w:t>Руководитель управления (отраслевого (функционального) органа) - главный архитектор города</w:t>
            </w:r>
          </w:p>
        </w:tc>
        <w:tc>
          <w:tcPr>
            <w:tcW w:w="2482" w:type="dxa"/>
          </w:tcPr>
          <w:p w:rsidR="00695E89" w:rsidRDefault="00695E89">
            <w:pPr>
              <w:pStyle w:val="ConsPlusNormal"/>
              <w:jc w:val="center"/>
            </w:pPr>
            <w:r>
              <w:t>40</w:t>
            </w:r>
          </w:p>
        </w:tc>
      </w:tr>
      <w:tr w:rsidR="00695E89">
        <w:tc>
          <w:tcPr>
            <w:tcW w:w="680" w:type="dxa"/>
          </w:tcPr>
          <w:p w:rsidR="00695E89" w:rsidRDefault="00695E89">
            <w:pPr>
              <w:pStyle w:val="ConsPlusNormal"/>
              <w:jc w:val="center"/>
            </w:pPr>
            <w:r>
              <w:t>17.</w:t>
            </w:r>
          </w:p>
        </w:tc>
        <w:tc>
          <w:tcPr>
            <w:tcW w:w="5896" w:type="dxa"/>
          </w:tcPr>
          <w:p w:rsidR="00695E89" w:rsidRDefault="00695E89">
            <w:pPr>
              <w:pStyle w:val="ConsPlusNormal"/>
            </w:pPr>
            <w:r>
              <w:t>Заместитель руководителя управления (отраслевого (функционального) органа)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lastRenderedPageBreak/>
              <w:t>18.</w:t>
            </w:r>
          </w:p>
        </w:tc>
        <w:tc>
          <w:tcPr>
            <w:tcW w:w="5896" w:type="dxa"/>
          </w:tcPr>
          <w:p w:rsidR="00695E89" w:rsidRDefault="00695E89">
            <w:pPr>
              <w:pStyle w:val="ConsPlusNormal"/>
            </w:pPr>
            <w:r>
              <w:t>Заместитель руководителя управления (отраслевого (функционального) органа) - заместитель главного архитектора города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19.</w:t>
            </w:r>
          </w:p>
        </w:tc>
        <w:tc>
          <w:tcPr>
            <w:tcW w:w="5896" w:type="dxa"/>
          </w:tcPr>
          <w:p w:rsidR="00695E89" w:rsidRDefault="00695E89">
            <w:pPr>
              <w:pStyle w:val="ConsPlusNormal"/>
            </w:pPr>
            <w:r>
              <w:t>Заместитель руководителя управления (отраслевого (функционального) органа) - начальник отдела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20.</w:t>
            </w:r>
          </w:p>
        </w:tc>
        <w:tc>
          <w:tcPr>
            <w:tcW w:w="5896" w:type="dxa"/>
          </w:tcPr>
          <w:p w:rsidR="00695E89" w:rsidRDefault="00695E89">
            <w:pPr>
              <w:pStyle w:val="ConsPlusNormal"/>
            </w:pPr>
            <w:r>
              <w:t>Начальник управления в департаменте (комитете) (отраслевом (функциональном) органе)</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21.</w:t>
            </w:r>
          </w:p>
        </w:tc>
        <w:tc>
          <w:tcPr>
            <w:tcW w:w="5896" w:type="dxa"/>
          </w:tcPr>
          <w:p w:rsidR="00695E89" w:rsidRDefault="00695E89">
            <w:pPr>
              <w:pStyle w:val="ConsPlusNormal"/>
            </w:pPr>
            <w:r>
              <w:t xml:space="preserve">Начальник управления </w:t>
            </w:r>
            <w:hyperlink w:anchor="P334">
              <w:r>
                <w:rPr>
                  <w:color w:val="0000FF"/>
                </w:rPr>
                <w:t>&lt;*&gt;</w:t>
              </w:r>
            </w:hyperlink>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22.</w:t>
            </w:r>
          </w:p>
        </w:tc>
        <w:tc>
          <w:tcPr>
            <w:tcW w:w="5896" w:type="dxa"/>
          </w:tcPr>
          <w:p w:rsidR="00695E89" w:rsidRDefault="00695E89">
            <w:pPr>
              <w:pStyle w:val="ConsPlusNormal"/>
            </w:pPr>
            <w:r>
              <w:t>Заместитель начальника управления в департаменте (комитете) (отраслевом (функциональном) органе)</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23.</w:t>
            </w:r>
          </w:p>
        </w:tc>
        <w:tc>
          <w:tcPr>
            <w:tcW w:w="5896" w:type="dxa"/>
          </w:tcPr>
          <w:p w:rsidR="00695E89" w:rsidRDefault="00695E89">
            <w:pPr>
              <w:pStyle w:val="ConsPlusNormal"/>
            </w:pPr>
            <w:r>
              <w:t>Заместитель начальника управления - начальник отдела в департаменте (комитете) (отраслевом (функциональном) органе)</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24.</w:t>
            </w:r>
          </w:p>
        </w:tc>
        <w:tc>
          <w:tcPr>
            <w:tcW w:w="5896" w:type="dxa"/>
          </w:tcPr>
          <w:p w:rsidR="00695E89" w:rsidRDefault="00695E89">
            <w:pPr>
              <w:pStyle w:val="ConsPlusNormal"/>
            </w:pPr>
            <w:r>
              <w:t>Заместитель начальника управления</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25.</w:t>
            </w:r>
          </w:p>
        </w:tc>
        <w:tc>
          <w:tcPr>
            <w:tcW w:w="5896" w:type="dxa"/>
          </w:tcPr>
          <w:p w:rsidR="00695E89" w:rsidRDefault="00695E89">
            <w:pPr>
              <w:pStyle w:val="ConsPlusNormal"/>
            </w:pPr>
            <w:r>
              <w:t>Заместитель начальника управления &lt;*&gt; - начальник отдела</w:t>
            </w:r>
          </w:p>
        </w:tc>
        <w:tc>
          <w:tcPr>
            <w:tcW w:w="2482" w:type="dxa"/>
          </w:tcPr>
          <w:p w:rsidR="00695E89" w:rsidRDefault="00695E89">
            <w:pPr>
              <w:pStyle w:val="ConsPlusNormal"/>
              <w:jc w:val="center"/>
            </w:pPr>
            <w:r>
              <w:t>35</w:t>
            </w:r>
          </w:p>
        </w:tc>
      </w:tr>
      <w:tr w:rsidR="00695E89">
        <w:tc>
          <w:tcPr>
            <w:tcW w:w="680" w:type="dxa"/>
          </w:tcPr>
          <w:p w:rsidR="00695E89" w:rsidRDefault="00695E89">
            <w:pPr>
              <w:pStyle w:val="ConsPlusNormal"/>
              <w:jc w:val="center"/>
            </w:pPr>
            <w:r>
              <w:t>26.</w:t>
            </w:r>
          </w:p>
        </w:tc>
        <w:tc>
          <w:tcPr>
            <w:tcW w:w="5896" w:type="dxa"/>
          </w:tcPr>
          <w:p w:rsidR="00695E89" w:rsidRDefault="00695E89">
            <w:pPr>
              <w:pStyle w:val="ConsPlusNormal"/>
            </w:pPr>
            <w:r>
              <w:t>Начальник отдела</w:t>
            </w:r>
          </w:p>
        </w:tc>
        <w:tc>
          <w:tcPr>
            <w:tcW w:w="2482" w:type="dxa"/>
          </w:tcPr>
          <w:p w:rsidR="00695E89" w:rsidRDefault="00695E89">
            <w:pPr>
              <w:pStyle w:val="ConsPlusNormal"/>
              <w:jc w:val="center"/>
            </w:pPr>
            <w:r>
              <w:t>30</w:t>
            </w:r>
          </w:p>
        </w:tc>
      </w:tr>
      <w:tr w:rsidR="00695E89">
        <w:tc>
          <w:tcPr>
            <w:tcW w:w="680" w:type="dxa"/>
          </w:tcPr>
          <w:p w:rsidR="00695E89" w:rsidRDefault="00695E89">
            <w:pPr>
              <w:pStyle w:val="ConsPlusNormal"/>
              <w:jc w:val="center"/>
            </w:pPr>
            <w:r>
              <w:t>27.</w:t>
            </w:r>
          </w:p>
        </w:tc>
        <w:tc>
          <w:tcPr>
            <w:tcW w:w="5896" w:type="dxa"/>
          </w:tcPr>
          <w:p w:rsidR="00695E89" w:rsidRDefault="00695E89">
            <w:pPr>
              <w:pStyle w:val="ConsPlusNormal"/>
            </w:pPr>
            <w:r>
              <w:t>Заместитель начальника отдела</w:t>
            </w:r>
          </w:p>
        </w:tc>
        <w:tc>
          <w:tcPr>
            <w:tcW w:w="2482" w:type="dxa"/>
          </w:tcPr>
          <w:p w:rsidR="00695E89" w:rsidRDefault="00695E89">
            <w:pPr>
              <w:pStyle w:val="ConsPlusNormal"/>
              <w:jc w:val="center"/>
            </w:pPr>
            <w:r>
              <w:t>30</w:t>
            </w:r>
          </w:p>
        </w:tc>
      </w:tr>
      <w:tr w:rsidR="00695E89">
        <w:tc>
          <w:tcPr>
            <w:tcW w:w="680" w:type="dxa"/>
          </w:tcPr>
          <w:p w:rsidR="00695E89" w:rsidRDefault="00695E89">
            <w:pPr>
              <w:pStyle w:val="ConsPlusNormal"/>
              <w:jc w:val="center"/>
            </w:pPr>
            <w:r>
              <w:t>28.</w:t>
            </w:r>
          </w:p>
        </w:tc>
        <w:tc>
          <w:tcPr>
            <w:tcW w:w="5896" w:type="dxa"/>
          </w:tcPr>
          <w:p w:rsidR="00695E89" w:rsidRDefault="00695E89">
            <w:pPr>
              <w:pStyle w:val="ConsPlusNormal"/>
            </w:pPr>
            <w:r>
              <w:t>Главный специалист</w:t>
            </w:r>
          </w:p>
        </w:tc>
        <w:tc>
          <w:tcPr>
            <w:tcW w:w="2482" w:type="dxa"/>
          </w:tcPr>
          <w:p w:rsidR="00695E89" w:rsidRDefault="00695E89">
            <w:pPr>
              <w:pStyle w:val="ConsPlusNormal"/>
              <w:jc w:val="center"/>
            </w:pPr>
            <w:r>
              <w:t>30</w:t>
            </w:r>
          </w:p>
        </w:tc>
      </w:tr>
      <w:tr w:rsidR="00695E89">
        <w:tc>
          <w:tcPr>
            <w:tcW w:w="680" w:type="dxa"/>
          </w:tcPr>
          <w:p w:rsidR="00695E89" w:rsidRDefault="00695E89">
            <w:pPr>
              <w:pStyle w:val="ConsPlusNormal"/>
              <w:jc w:val="center"/>
            </w:pPr>
            <w:r>
              <w:t>29.</w:t>
            </w:r>
          </w:p>
        </w:tc>
        <w:tc>
          <w:tcPr>
            <w:tcW w:w="5896" w:type="dxa"/>
          </w:tcPr>
          <w:p w:rsidR="00695E89" w:rsidRDefault="00695E89">
            <w:pPr>
              <w:pStyle w:val="ConsPlusNormal"/>
            </w:pPr>
            <w:r>
              <w:t>Ведущий специалист</w:t>
            </w:r>
          </w:p>
        </w:tc>
        <w:tc>
          <w:tcPr>
            <w:tcW w:w="2482" w:type="dxa"/>
          </w:tcPr>
          <w:p w:rsidR="00695E89" w:rsidRDefault="00695E89">
            <w:pPr>
              <w:pStyle w:val="ConsPlusNormal"/>
              <w:jc w:val="center"/>
            </w:pPr>
            <w:r>
              <w:t>30</w:t>
            </w:r>
          </w:p>
        </w:tc>
      </w:tr>
    </w:tbl>
    <w:p w:rsidR="00695E89" w:rsidRDefault="00695E89">
      <w:pPr>
        <w:pStyle w:val="ConsPlusNormal"/>
        <w:jc w:val="both"/>
      </w:pPr>
    </w:p>
    <w:p w:rsidR="00695E89" w:rsidRDefault="00695E89">
      <w:pPr>
        <w:pStyle w:val="ConsPlusNormal"/>
        <w:ind w:firstLine="540"/>
        <w:jc w:val="both"/>
      </w:pPr>
      <w:r>
        <w:t>--------------------------------</w:t>
      </w:r>
    </w:p>
    <w:p w:rsidR="00695E89" w:rsidRDefault="00695E89">
      <w:pPr>
        <w:pStyle w:val="ConsPlusNormal"/>
        <w:spacing w:before="220"/>
        <w:ind w:firstLine="540"/>
        <w:jc w:val="both"/>
      </w:pPr>
      <w:bookmarkStart w:id="4" w:name="P334"/>
      <w:bookmarkEnd w:id="4"/>
      <w:r>
        <w:t>&lt;*&gt; Должности в структурных подразделениях, осуществляющих вспомогательные функции в деятельности администрации города, обеспечивающих работу руководителей администрации города.</w:t>
      </w:r>
    </w:p>
    <w:p w:rsidR="00695E89" w:rsidRDefault="00695E89">
      <w:pPr>
        <w:pStyle w:val="ConsPlusNormal"/>
        <w:jc w:val="both"/>
      </w:pPr>
    </w:p>
    <w:p w:rsidR="00695E89" w:rsidRDefault="00695E89">
      <w:pPr>
        <w:pStyle w:val="ConsPlusNormal"/>
        <w:jc w:val="right"/>
      </w:pPr>
      <w:r>
        <w:t>Начальник управления</w:t>
      </w:r>
    </w:p>
    <w:p w:rsidR="00695E89" w:rsidRDefault="00695E89">
      <w:pPr>
        <w:pStyle w:val="ConsPlusNormal"/>
        <w:jc w:val="right"/>
      </w:pPr>
      <w:r>
        <w:t>кадровой политики</w:t>
      </w:r>
    </w:p>
    <w:p w:rsidR="00695E89" w:rsidRDefault="00695E89">
      <w:pPr>
        <w:pStyle w:val="ConsPlusNormal"/>
        <w:jc w:val="right"/>
      </w:pPr>
      <w:r>
        <w:t>Н.ОВЧАРОВА</w:t>
      </w:r>
    </w:p>
    <w:p w:rsidR="00695E89" w:rsidRDefault="00695E89">
      <w:pPr>
        <w:pStyle w:val="ConsPlusNormal"/>
        <w:jc w:val="both"/>
      </w:pPr>
    </w:p>
    <w:p w:rsidR="00695E89" w:rsidRDefault="00695E89">
      <w:pPr>
        <w:pStyle w:val="ConsPlusNormal"/>
        <w:jc w:val="both"/>
      </w:pPr>
    </w:p>
    <w:p w:rsidR="00695E89" w:rsidRDefault="00695E89">
      <w:pPr>
        <w:pStyle w:val="ConsPlusNormal"/>
        <w:pBdr>
          <w:bottom w:val="single" w:sz="6" w:space="0" w:color="auto"/>
        </w:pBdr>
        <w:spacing w:before="100" w:after="100"/>
        <w:jc w:val="both"/>
        <w:rPr>
          <w:sz w:val="2"/>
          <w:szCs w:val="2"/>
        </w:rPr>
      </w:pPr>
    </w:p>
    <w:p w:rsidR="00FE06F8" w:rsidRDefault="00FE06F8">
      <w:bookmarkStart w:id="5" w:name="_GoBack"/>
      <w:bookmarkEnd w:id="5"/>
    </w:p>
    <w:sectPr w:rsidR="00FE06F8" w:rsidSect="00C25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E89"/>
    <w:rsid w:val="00695E89"/>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E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5E8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95E89"/>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E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5E8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95E8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88419&amp;dst=100005" TargetMode="External"/><Relationship Id="rId18" Type="http://schemas.openxmlformats.org/officeDocument/2006/relationships/hyperlink" Target="https://login.consultant.ru/link/?req=doc&amp;base=RLAW404&amp;n=45006&amp;dst=100006" TargetMode="External"/><Relationship Id="rId26" Type="http://schemas.openxmlformats.org/officeDocument/2006/relationships/hyperlink" Target="https://login.consultant.ru/link/?req=doc&amp;base=RLAW404&amp;n=87968&amp;dst=100008" TargetMode="External"/><Relationship Id="rId39" Type="http://schemas.openxmlformats.org/officeDocument/2006/relationships/hyperlink" Target="https://login.consultant.ru/link/?req=doc&amp;base=RLAW404&amp;n=90212&amp;dst=100007" TargetMode="External"/><Relationship Id="rId21" Type="http://schemas.openxmlformats.org/officeDocument/2006/relationships/hyperlink" Target="https://login.consultant.ru/link/?req=doc&amp;base=RLAW404&amp;n=40784&amp;dst=100005" TargetMode="External"/><Relationship Id="rId34" Type="http://schemas.openxmlformats.org/officeDocument/2006/relationships/hyperlink" Target="https://login.consultant.ru/link/?req=doc&amp;base=RLAW404&amp;n=87968&amp;dst=100015" TargetMode="External"/><Relationship Id="rId42" Type="http://schemas.openxmlformats.org/officeDocument/2006/relationships/hyperlink" Target="https://login.consultant.ru/link/?req=doc&amp;base=RLAW404&amp;n=87968&amp;dst=100019" TargetMode="External"/><Relationship Id="rId47" Type="http://schemas.openxmlformats.org/officeDocument/2006/relationships/hyperlink" Target="https://login.consultant.ru/link/?req=doc&amp;base=RLAW404&amp;n=99270&amp;dst=100020" TargetMode="External"/><Relationship Id="rId50" Type="http://schemas.openxmlformats.org/officeDocument/2006/relationships/hyperlink" Target="https://login.consultant.ru/link/?req=doc&amp;base=RLAW404&amp;n=40813&amp;dst=100006" TargetMode="External"/><Relationship Id="rId55" Type="http://schemas.openxmlformats.org/officeDocument/2006/relationships/hyperlink" Target="https://login.consultant.ru/link/?req=doc&amp;base=RLAW404&amp;n=45006&amp;dst=100049" TargetMode="External"/><Relationship Id="rId63" Type="http://schemas.openxmlformats.org/officeDocument/2006/relationships/hyperlink" Target="https://login.consultant.ru/link/?req=doc&amp;base=RLAW404&amp;n=88419&amp;dst=100014" TargetMode="External"/><Relationship Id="rId68" Type="http://schemas.openxmlformats.org/officeDocument/2006/relationships/hyperlink" Target="https://login.consultant.ru/link/?req=doc&amp;base=RLAW404&amp;n=45006&amp;dst=100051" TargetMode="External"/><Relationship Id="rId76" Type="http://schemas.openxmlformats.org/officeDocument/2006/relationships/hyperlink" Target="https://login.consultant.ru/link/?req=doc&amp;base=RLAW404&amp;n=87968&amp;dst=100037" TargetMode="External"/><Relationship Id="rId84" Type="http://schemas.openxmlformats.org/officeDocument/2006/relationships/hyperlink" Target="https://login.consultant.ru/link/?req=doc&amp;base=RLAW404&amp;n=87968&amp;dst=100043" TargetMode="External"/><Relationship Id="rId7" Type="http://schemas.openxmlformats.org/officeDocument/2006/relationships/hyperlink" Target="https://login.consultant.ru/link/?req=doc&amp;base=RLAW404&amp;n=40784&amp;dst=100005" TargetMode="External"/><Relationship Id="rId71" Type="http://schemas.openxmlformats.org/officeDocument/2006/relationships/hyperlink" Target="https://login.consultant.ru/link/?req=doc&amp;base=RLAW404&amp;n=88419&amp;dst=10001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502632&amp;dst=101067" TargetMode="External"/><Relationship Id="rId29" Type="http://schemas.openxmlformats.org/officeDocument/2006/relationships/hyperlink" Target="https://login.consultant.ru/link/?req=doc&amp;base=RLAW404&amp;n=99270&amp;dst=100008" TargetMode="External"/><Relationship Id="rId11" Type="http://schemas.openxmlformats.org/officeDocument/2006/relationships/hyperlink" Target="https://login.consultant.ru/link/?req=doc&amp;base=RLAW404&amp;n=45006&amp;dst=100005" TargetMode="External"/><Relationship Id="rId24" Type="http://schemas.openxmlformats.org/officeDocument/2006/relationships/hyperlink" Target="https://login.consultant.ru/link/?req=doc&amp;base=RLAW404&amp;n=40813&amp;dst=100006" TargetMode="External"/><Relationship Id="rId32" Type="http://schemas.openxmlformats.org/officeDocument/2006/relationships/hyperlink" Target="https://login.consultant.ru/link/?req=doc&amp;base=RLAW404&amp;n=87968&amp;dst=100011" TargetMode="External"/><Relationship Id="rId37" Type="http://schemas.openxmlformats.org/officeDocument/2006/relationships/hyperlink" Target="https://login.consultant.ru/link/?req=doc&amp;base=RLAW404&amp;n=87968&amp;dst=100018" TargetMode="External"/><Relationship Id="rId40" Type="http://schemas.openxmlformats.org/officeDocument/2006/relationships/hyperlink" Target="https://login.consultant.ru/link/?req=doc&amp;base=LAW&amp;n=495434&amp;dst=100009" TargetMode="External"/><Relationship Id="rId45" Type="http://schemas.openxmlformats.org/officeDocument/2006/relationships/hyperlink" Target="https://login.consultant.ru/link/?req=doc&amp;base=LAW&amp;n=502632&amp;dst=101067" TargetMode="External"/><Relationship Id="rId53" Type="http://schemas.openxmlformats.org/officeDocument/2006/relationships/hyperlink" Target="https://login.consultant.ru/link/?req=doc&amp;base=RLAW404&amp;n=40783&amp;dst=100006" TargetMode="External"/><Relationship Id="rId58" Type="http://schemas.openxmlformats.org/officeDocument/2006/relationships/hyperlink" Target="https://login.consultant.ru/link/?req=doc&amp;base=RLAW404&amp;n=99270&amp;dst=100024" TargetMode="External"/><Relationship Id="rId66" Type="http://schemas.openxmlformats.org/officeDocument/2006/relationships/hyperlink" Target="https://login.consultant.ru/link/?req=doc&amp;base=RLAW404&amp;n=88419&amp;dst=100017" TargetMode="External"/><Relationship Id="rId74" Type="http://schemas.openxmlformats.org/officeDocument/2006/relationships/hyperlink" Target="https://login.consultant.ru/link/?req=doc&amp;base=RLAW404&amp;n=87968&amp;dst=100036" TargetMode="External"/><Relationship Id="rId79" Type="http://schemas.openxmlformats.org/officeDocument/2006/relationships/hyperlink" Target="https://login.consultant.ru/link/?req=doc&amp;base=RLAW404&amp;n=90212&amp;dst=100019" TargetMode="External"/><Relationship Id="rId87"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404&amp;n=99270&amp;dst=100025" TargetMode="External"/><Relationship Id="rId82" Type="http://schemas.openxmlformats.org/officeDocument/2006/relationships/hyperlink" Target="https://login.consultant.ru/link/?req=doc&amp;base=RLAW404&amp;n=87968&amp;dst=100042" TargetMode="External"/><Relationship Id="rId19" Type="http://schemas.openxmlformats.org/officeDocument/2006/relationships/hyperlink" Target="https://login.consultant.ru/link/?req=doc&amp;base=RLAW404&amp;n=99270&amp;dst=100006"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40786&amp;dst=100005" TargetMode="External"/><Relationship Id="rId14" Type="http://schemas.openxmlformats.org/officeDocument/2006/relationships/hyperlink" Target="https://login.consultant.ru/link/?req=doc&amp;base=RLAW404&amp;n=90212&amp;dst=100005" TargetMode="External"/><Relationship Id="rId22" Type="http://schemas.openxmlformats.org/officeDocument/2006/relationships/hyperlink" Target="https://login.consultant.ru/link/?req=doc&amp;base=RLAW404&amp;n=40785&amp;dst=100005" TargetMode="External"/><Relationship Id="rId27" Type="http://schemas.openxmlformats.org/officeDocument/2006/relationships/hyperlink" Target="https://login.consultant.ru/link/?req=doc&amp;base=RLAW404&amp;n=88419&amp;dst=100006" TargetMode="External"/><Relationship Id="rId30" Type="http://schemas.openxmlformats.org/officeDocument/2006/relationships/hyperlink" Target="https://login.consultant.ru/link/?req=doc&amp;base=RLAW404&amp;n=45006&amp;dst=100010" TargetMode="External"/><Relationship Id="rId35" Type="http://schemas.openxmlformats.org/officeDocument/2006/relationships/hyperlink" Target="https://login.consultant.ru/link/?req=doc&amp;base=RLAW404&amp;n=99270&amp;dst=100010" TargetMode="External"/><Relationship Id="rId43" Type="http://schemas.openxmlformats.org/officeDocument/2006/relationships/hyperlink" Target="https://login.consultant.ru/link/?req=doc&amp;base=RLAW404&amp;n=88419&amp;dst=100008" TargetMode="External"/><Relationship Id="rId48" Type="http://schemas.openxmlformats.org/officeDocument/2006/relationships/hyperlink" Target="https://login.consultant.ru/link/?req=doc&amp;base=RLAW404&amp;n=45006&amp;dst=100049" TargetMode="External"/><Relationship Id="rId56" Type="http://schemas.openxmlformats.org/officeDocument/2006/relationships/hyperlink" Target="https://login.consultant.ru/link/?req=doc&amp;base=RLAW404&amp;n=40813&amp;dst=100012" TargetMode="External"/><Relationship Id="rId64" Type="http://schemas.openxmlformats.org/officeDocument/2006/relationships/hyperlink" Target="https://login.consultant.ru/link/?req=doc&amp;base=LAW&amp;n=430474" TargetMode="External"/><Relationship Id="rId69" Type="http://schemas.openxmlformats.org/officeDocument/2006/relationships/hyperlink" Target="https://login.consultant.ru/link/?req=doc&amp;base=LAW&amp;n=430474" TargetMode="External"/><Relationship Id="rId77" Type="http://schemas.openxmlformats.org/officeDocument/2006/relationships/hyperlink" Target="https://login.consultant.ru/link/?req=doc&amp;base=RLAW404&amp;n=45006&amp;dst=100055" TargetMode="External"/><Relationship Id="rId8" Type="http://schemas.openxmlformats.org/officeDocument/2006/relationships/hyperlink" Target="https://login.consultant.ru/link/?req=doc&amp;base=RLAW404&amp;n=40785&amp;dst=100005" TargetMode="External"/><Relationship Id="rId51" Type="http://schemas.openxmlformats.org/officeDocument/2006/relationships/hyperlink" Target="https://login.consultant.ru/link/?req=doc&amp;base=RLAW404&amp;n=87968&amp;dst=100023" TargetMode="External"/><Relationship Id="rId72" Type="http://schemas.openxmlformats.org/officeDocument/2006/relationships/hyperlink" Target="https://login.consultant.ru/link/?req=doc&amp;base=LAW&amp;n=430474" TargetMode="External"/><Relationship Id="rId80" Type="http://schemas.openxmlformats.org/officeDocument/2006/relationships/hyperlink" Target="https://login.consultant.ru/link/?req=doc&amp;base=RLAW404&amp;n=45006&amp;dst=100057" TargetMode="External"/><Relationship Id="rId85" Type="http://schemas.openxmlformats.org/officeDocument/2006/relationships/hyperlink" Target="https://login.consultant.ru/link/?req=doc&amp;base=RLAW404&amp;n=88419&amp;dst=100025" TargetMode="External"/><Relationship Id="rId3" Type="http://schemas.openxmlformats.org/officeDocument/2006/relationships/settings" Target="settings.xml"/><Relationship Id="rId12" Type="http://schemas.openxmlformats.org/officeDocument/2006/relationships/hyperlink" Target="https://login.consultant.ru/link/?req=doc&amp;base=RLAW404&amp;n=87968&amp;dst=100005" TargetMode="External"/><Relationship Id="rId17" Type="http://schemas.openxmlformats.org/officeDocument/2006/relationships/hyperlink" Target="https://login.consultant.ru/link/?req=doc&amp;base=RLAW404&amp;n=45006&amp;dst=100008" TargetMode="External"/><Relationship Id="rId25" Type="http://schemas.openxmlformats.org/officeDocument/2006/relationships/hyperlink" Target="https://login.consultant.ru/link/?req=doc&amp;base=RLAW404&amp;n=45006&amp;dst=100008" TargetMode="External"/><Relationship Id="rId33" Type="http://schemas.openxmlformats.org/officeDocument/2006/relationships/hyperlink" Target="https://login.consultant.ru/link/?req=doc&amp;base=RLAW404&amp;n=87968&amp;dst=100014" TargetMode="External"/><Relationship Id="rId38" Type="http://schemas.openxmlformats.org/officeDocument/2006/relationships/hyperlink" Target="https://login.consultant.ru/link/?req=doc&amp;base=RLAW404&amp;n=99270&amp;dst=100011" TargetMode="External"/><Relationship Id="rId46" Type="http://schemas.openxmlformats.org/officeDocument/2006/relationships/hyperlink" Target="https://login.consultant.ru/link/?req=doc&amp;base=RLAW404&amp;n=99270&amp;dst=100018" TargetMode="External"/><Relationship Id="rId59" Type="http://schemas.openxmlformats.org/officeDocument/2006/relationships/hyperlink" Target="https://login.consultant.ru/link/?req=doc&amp;base=RLAW404&amp;n=90212&amp;dst=100016" TargetMode="External"/><Relationship Id="rId67" Type="http://schemas.openxmlformats.org/officeDocument/2006/relationships/hyperlink" Target="https://login.consultant.ru/link/?req=doc&amp;base=RLAW404&amp;n=88419&amp;dst=100018" TargetMode="External"/><Relationship Id="rId20" Type="http://schemas.openxmlformats.org/officeDocument/2006/relationships/hyperlink" Target="https://login.consultant.ru/link/?req=doc&amp;base=RLAW404&amp;n=40783&amp;dst=100005" TargetMode="External"/><Relationship Id="rId41" Type="http://schemas.openxmlformats.org/officeDocument/2006/relationships/hyperlink" Target="https://login.consultant.ru/link/?req=doc&amp;base=RLAW404&amp;n=99270&amp;dst=100013" TargetMode="External"/><Relationship Id="rId54" Type="http://schemas.openxmlformats.org/officeDocument/2006/relationships/hyperlink" Target="https://login.consultant.ru/link/?req=doc&amp;base=RLAW404&amp;n=87968&amp;dst=100024" TargetMode="External"/><Relationship Id="rId62" Type="http://schemas.openxmlformats.org/officeDocument/2006/relationships/hyperlink" Target="https://login.consultant.ru/link/?req=doc&amp;base=LAW&amp;n=430474" TargetMode="External"/><Relationship Id="rId70" Type="http://schemas.openxmlformats.org/officeDocument/2006/relationships/hyperlink" Target="https://login.consultant.ru/link/?req=doc&amp;base=RLAW404&amp;n=87968&amp;dst=100033" TargetMode="External"/><Relationship Id="rId75" Type="http://schemas.openxmlformats.org/officeDocument/2006/relationships/hyperlink" Target="https://login.consultant.ru/link/?req=doc&amp;base=RLAW404&amp;n=45006&amp;dst=100053" TargetMode="External"/><Relationship Id="rId83" Type="http://schemas.openxmlformats.org/officeDocument/2006/relationships/hyperlink" Target="https://login.consultant.ru/link/?req=doc&amp;base=RLAW404&amp;n=45006&amp;dst=100010" TargetMode="External"/><Relationship Id="rId1" Type="http://schemas.openxmlformats.org/officeDocument/2006/relationships/styles" Target="styles.xml"/><Relationship Id="rId6" Type="http://schemas.openxmlformats.org/officeDocument/2006/relationships/hyperlink" Target="https://login.consultant.ru/link/?req=doc&amp;base=RLAW404&amp;n=40783&amp;dst=100005" TargetMode="External"/><Relationship Id="rId15" Type="http://schemas.openxmlformats.org/officeDocument/2006/relationships/hyperlink" Target="https://login.consultant.ru/link/?req=doc&amp;base=RLAW404&amp;n=99270&amp;dst=100005" TargetMode="External"/><Relationship Id="rId23" Type="http://schemas.openxmlformats.org/officeDocument/2006/relationships/hyperlink" Target="https://login.consultant.ru/link/?req=doc&amp;base=RLAW404&amp;n=40786&amp;dst=100005" TargetMode="External"/><Relationship Id="rId28" Type="http://schemas.openxmlformats.org/officeDocument/2006/relationships/hyperlink" Target="https://login.consultant.ru/link/?req=doc&amp;base=RLAW404&amp;n=90212&amp;dst=100006" TargetMode="External"/><Relationship Id="rId36" Type="http://schemas.openxmlformats.org/officeDocument/2006/relationships/hyperlink" Target="https://login.consultant.ru/link/?req=doc&amp;base=RLAW404&amp;n=87968&amp;dst=100016" TargetMode="External"/><Relationship Id="rId49" Type="http://schemas.openxmlformats.org/officeDocument/2006/relationships/hyperlink" Target="https://login.consultant.ru/link/?req=doc&amp;base=RLAW404&amp;n=87968&amp;dst=100022" TargetMode="External"/><Relationship Id="rId57" Type="http://schemas.openxmlformats.org/officeDocument/2006/relationships/hyperlink" Target="https://login.consultant.ru/link/?req=doc&amp;base=RLAW404&amp;n=99270&amp;dst=100022" TargetMode="External"/><Relationship Id="rId10" Type="http://schemas.openxmlformats.org/officeDocument/2006/relationships/hyperlink" Target="https://login.consultant.ru/link/?req=doc&amp;base=RLAW404&amp;n=40813&amp;dst=100005" TargetMode="External"/><Relationship Id="rId31" Type="http://schemas.openxmlformats.org/officeDocument/2006/relationships/hyperlink" Target="https://login.consultant.ru/link/?req=doc&amp;base=RLAW404&amp;n=87968&amp;dst=100010" TargetMode="External"/><Relationship Id="rId44" Type="http://schemas.openxmlformats.org/officeDocument/2006/relationships/hyperlink" Target="https://login.consultant.ru/link/?req=doc&amp;base=RLAW404&amp;n=88419&amp;dst=100009" TargetMode="External"/><Relationship Id="rId52" Type="http://schemas.openxmlformats.org/officeDocument/2006/relationships/hyperlink" Target="https://login.consultant.ru/link/?req=doc&amp;base=RLAW404&amp;n=90212&amp;dst=100014" TargetMode="External"/><Relationship Id="rId60" Type="http://schemas.openxmlformats.org/officeDocument/2006/relationships/hyperlink" Target="https://login.consultant.ru/link/?req=doc&amp;base=LAW&amp;n=482900" TargetMode="External"/><Relationship Id="rId65" Type="http://schemas.openxmlformats.org/officeDocument/2006/relationships/hyperlink" Target="https://login.consultant.ru/link/?req=doc&amp;base=RLAW404&amp;n=87968&amp;dst=100031" TargetMode="External"/><Relationship Id="rId73" Type="http://schemas.openxmlformats.org/officeDocument/2006/relationships/hyperlink" Target="https://login.consultant.ru/link/?req=doc&amp;base=RLAW404&amp;n=88419&amp;dst=100020" TargetMode="External"/><Relationship Id="rId78" Type="http://schemas.openxmlformats.org/officeDocument/2006/relationships/hyperlink" Target="https://login.consultant.ru/link/?req=doc&amp;base=RLAW404&amp;n=87968&amp;dst=100037" TargetMode="External"/><Relationship Id="rId81" Type="http://schemas.openxmlformats.org/officeDocument/2006/relationships/hyperlink" Target="https://login.consultant.ru/link/?req=doc&amp;base=RLAW404&amp;n=45006&amp;dst=100060"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6500</Words>
  <Characters>37055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2025-05-15T08:23:00Z</dcterms:created>
  <dcterms:modified xsi:type="dcterms:W3CDTF">2025-05-15T08:23:00Z</dcterms:modified>
</cp:coreProperties>
</file>