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FE" w:rsidRDefault="00AB22FE">
      <w:pPr>
        <w:pStyle w:val="ConsPlusTitlePage"/>
      </w:pPr>
      <w:r>
        <w:t xml:space="preserve">Документ предоставлен </w:t>
      </w:r>
      <w:hyperlink r:id="rId5">
        <w:r>
          <w:rPr>
            <w:color w:val="0000FF"/>
          </w:rPr>
          <w:t>КонсультантПлюс</w:t>
        </w:r>
      </w:hyperlink>
      <w:r>
        <w:br/>
      </w:r>
    </w:p>
    <w:p w:rsidR="00AB22FE" w:rsidRDefault="00AB22FE">
      <w:pPr>
        <w:pStyle w:val="ConsPlusNormal"/>
        <w:jc w:val="both"/>
        <w:outlineLvl w:val="0"/>
      </w:pPr>
    </w:p>
    <w:p w:rsidR="00AB22FE" w:rsidRDefault="00AB22FE">
      <w:pPr>
        <w:pStyle w:val="ConsPlusTitle"/>
        <w:jc w:val="center"/>
      </w:pPr>
      <w:r>
        <w:t>АДМИНИСТРАЦИЯ ГОРОДА БЕЛГОРОДА</w:t>
      </w:r>
    </w:p>
    <w:p w:rsidR="00AB22FE" w:rsidRDefault="00AB22FE">
      <w:pPr>
        <w:pStyle w:val="ConsPlusTitle"/>
        <w:jc w:val="center"/>
      </w:pPr>
    </w:p>
    <w:p w:rsidR="00AB22FE" w:rsidRDefault="00AB22FE">
      <w:pPr>
        <w:pStyle w:val="ConsPlusTitle"/>
        <w:jc w:val="center"/>
      </w:pPr>
      <w:r>
        <w:t>ПОСТАНОВЛЕНИЕ</w:t>
      </w:r>
    </w:p>
    <w:p w:rsidR="00AB22FE" w:rsidRDefault="00AB22FE">
      <w:pPr>
        <w:pStyle w:val="ConsPlusTitle"/>
        <w:jc w:val="center"/>
      </w:pPr>
      <w:r>
        <w:t>от 9 декабря 2022 г. N 238</w:t>
      </w:r>
    </w:p>
    <w:p w:rsidR="00AB22FE" w:rsidRDefault="00AB22FE">
      <w:pPr>
        <w:pStyle w:val="ConsPlusTitle"/>
        <w:jc w:val="center"/>
      </w:pPr>
    </w:p>
    <w:p w:rsidR="00AB22FE" w:rsidRDefault="00AB22FE">
      <w:pPr>
        <w:pStyle w:val="ConsPlusTitle"/>
        <w:jc w:val="center"/>
      </w:pPr>
      <w:r>
        <w:t>ОБ ОСОБЕННОСТЯХ КОМАНДИРОВАНИЯ ЛИЦ, ЗАМЕЩАЮЩИХ ДОЛЖНОСТИ</w:t>
      </w:r>
    </w:p>
    <w:p w:rsidR="00AB22FE" w:rsidRDefault="00AB22FE">
      <w:pPr>
        <w:pStyle w:val="ConsPlusTitle"/>
        <w:jc w:val="center"/>
      </w:pPr>
      <w:r>
        <w:t>МУНИЦИПАЛЬНОЙ СЛУЖБЫ, ДОЛЖНОСТИ, НЕ ЯВЛЯЮЩИЕСЯ ДОЛЖНОСТЯМИ</w:t>
      </w:r>
    </w:p>
    <w:p w:rsidR="00AB22FE" w:rsidRDefault="00AB22FE">
      <w:pPr>
        <w:pStyle w:val="ConsPlusTitle"/>
        <w:jc w:val="center"/>
      </w:pPr>
      <w:r>
        <w:t>МУНИЦИПАЛЬНОЙ СЛУЖБЫ, ОБСЛУЖИВАЮЩЕГО ПЕРСОНАЛА АДМИНИСТРАЦИИ</w:t>
      </w:r>
    </w:p>
    <w:p w:rsidR="00AB22FE" w:rsidRDefault="00AB22FE">
      <w:pPr>
        <w:pStyle w:val="ConsPlusTitle"/>
        <w:jc w:val="center"/>
      </w:pPr>
      <w:r>
        <w:t>ГОРОДА БЕЛГОРОДА, РУКОВОДИТЕЛЕЙ И РАБОТНИКОВ МУНИЦИПАЛЬНЫХ</w:t>
      </w:r>
    </w:p>
    <w:p w:rsidR="00AB22FE" w:rsidRDefault="00AB22FE">
      <w:pPr>
        <w:pStyle w:val="ConsPlusTitle"/>
        <w:jc w:val="center"/>
      </w:pPr>
      <w:r>
        <w:t>УЧРЕЖДЕНИЙ ГОРОДСКОГО ОКРУГА "ГОРОД БЕЛГОРОД" НА ТЕРРИТОРИИ</w:t>
      </w:r>
    </w:p>
    <w:p w:rsidR="00AB22FE" w:rsidRDefault="00AB22FE">
      <w:pPr>
        <w:pStyle w:val="ConsPlusTitle"/>
        <w:jc w:val="center"/>
      </w:pPr>
      <w:r>
        <w:t>ДОНЕЦКОЙ НАРОДНОЙ РЕСПУБЛИКИ, ЛУГАНСКОЙ НАРОДНОЙ РЕСПУБЛИКИ,</w:t>
      </w:r>
    </w:p>
    <w:p w:rsidR="00AB22FE" w:rsidRDefault="00AB22FE">
      <w:pPr>
        <w:pStyle w:val="ConsPlusTitle"/>
        <w:jc w:val="center"/>
      </w:pPr>
      <w:r>
        <w:t>ЗАПОРОЖСКОЙ ОБЛАСТИ И ХЕРСОНСКОЙ ОБЛАСТИ</w:t>
      </w:r>
    </w:p>
    <w:p w:rsidR="00AB22FE" w:rsidRDefault="00AB22FE">
      <w:pPr>
        <w:pStyle w:val="ConsPlusNormal"/>
        <w:jc w:val="both"/>
      </w:pPr>
    </w:p>
    <w:p w:rsidR="00AB22FE" w:rsidRDefault="00AB22FE">
      <w:pPr>
        <w:pStyle w:val="ConsPlusNormal"/>
        <w:ind w:firstLine="540"/>
        <w:jc w:val="both"/>
      </w:pPr>
      <w:proofErr w:type="gramStart"/>
      <w:r>
        <w:t xml:space="preserve">В соответствии с </w:t>
      </w:r>
      <w:hyperlink r:id="rId6">
        <w:r>
          <w:rPr>
            <w:color w:val="0000FF"/>
          </w:rPr>
          <w:t>постановлением</w:t>
        </w:r>
      </w:hyperlink>
      <w:r>
        <w:t xml:space="preserve"> Правительства Белгородской области от 31 октября 2022 года N 637-пп "Об особенностях командирования лиц, замещающих государственные должности Белгородской области, государственных гражданских служащих Белгородской области, работников исполнительных органов, государственных органов Белгородской области, замещающих должности, не являющиеся должностями государственной гражданской службы Белгородской области, работников организаций и учреждений, подведомственных исполнительным органам, государственным органам Белгородской области, на территории Донецкой Народной</w:t>
      </w:r>
      <w:proofErr w:type="gramEnd"/>
      <w:r>
        <w:t xml:space="preserve"> Республики, Луганской Народной Республики, Запорожской области и Херсонской области" и в целях повышения уровня социальной защищенности лиц, замещающих должности муниципальной службы, должности, не являющиеся должностями муниципальной службы, обслуживающего персонала администрации города Белгорода, руководителей и работников муниципальных учреждений городского округа "Город Белгород" постановляю:</w:t>
      </w:r>
    </w:p>
    <w:p w:rsidR="00AB22FE" w:rsidRDefault="00AB22FE">
      <w:pPr>
        <w:pStyle w:val="ConsPlusNormal"/>
        <w:jc w:val="both"/>
      </w:pPr>
    </w:p>
    <w:p w:rsidR="00AB22FE" w:rsidRDefault="00AB22FE">
      <w:pPr>
        <w:pStyle w:val="ConsPlusNormal"/>
        <w:ind w:firstLine="540"/>
        <w:jc w:val="both"/>
      </w:pPr>
      <w:r>
        <w:t xml:space="preserve">1. </w:t>
      </w:r>
      <w:proofErr w:type="gramStart"/>
      <w:r>
        <w:t>Установить, что лицам, замещающим должности муниципальной службы, должности, не являющиеся должностями муниципальной службы, обслуживающего персонала администрации города Белгорода, руководителям и работникам муниципальных учреждений городского округа "Город Белгород"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roofErr w:type="gramEnd"/>
    </w:p>
    <w:p w:rsidR="00AB22FE" w:rsidRDefault="00AB22FE">
      <w:pPr>
        <w:pStyle w:val="ConsPlusNormal"/>
        <w:spacing w:before="220"/>
        <w:ind w:firstLine="540"/>
        <w:jc w:val="both"/>
      </w:pPr>
      <w:proofErr w:type="gramStart"/>
      <w:r>
        <w:t xml:space="preserve">а) денежное содержание (работнику, замещающему должность муниципальной службы) или средняя заработная плата (средний заработок) (работнику, замещающему должность, не являющуюся должностью муниципальной службы, обслуживающего персонала администрации города Белгорода, руководителю и работнику муниципального учреждения городского округа "Город Белгород"), рассчитанная в соответствии с </w:t>
      </w:r>
      <w:hyperlink r:id="rId7">
        <w:r>
          <w:rPr>
            <w:color w:val="0000FF"/>
          </w:rPr>
          <w:t>Положением</w:t>
        </w:r>
      </w:hyperlink>
      <w: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года N 922</w:t>
      </w:r>
      <w:proofErr w:type="gramEnd"/>
      <w:r>
        <w:t xml:space="preserve"> "Об особенностях порядка исчисления средней заработной платы", выплачивается в двойном размере;</w:t>
      </w:r>
    </w:p>
    <w:p w:rsidR="00AB22FE" w:rsidRDefault="00AB22FE">
      <w:pPr>
        <w:pStyle w:val="ConsPlusNormal"/>
        <w:spacing w:before="220"/>
        <w:ind w:firstLine="540"/>
        <w:jc w:val="both"/>
      </w:pPr>
      <w:r>
        <w:t>б) дополнительные расходы, связанные с проживанием вне постоянного места жительства (суточные), возмещаются в размере 8480 (восемь тысяч четыреста восемьдесят) рублей за каждый день нахождения в служебной командировке;</w:t>
      </w:r>
    </w:p>
    <w:p w:rsidR="00AB22FE" w:rsidRDefault="00AB22FE">
      <w:pPr>
        <w:pStyle w:val="ConsPlusNormal"/>
        <w:spacing w:before="220"/>
        <w:ind w:firstLine="540"/>
        <w:jc w:val="both"/>
      </w:pPr>
      <w:r>
        <w:t>в) администрация города Белгорода, муниципальные учреждения городского округа "Город Белгород" могут выплачивать безотчетные суммы в целях возмещения дополнительных расходов, связанных с такими командировками.</w:t>
      </w:r>
    </w:p>
    <w:p w:rsidR="00AB22FE" w:rsidRDefault="00AB22FE">
      <w:pPr>
        <w:pStyle w:val="ConsPlusNormal"/>
        <w:jc w:val="both"/>
      </w:pPr>
    </w:p>
    <w:p w:rsidR="00AB22FE" w:rsidRDefault="00AB22FE">
      <w:pPr>
        <w:pStyle w:val="ConsPlusNormal"/>
        <w:ind w:firstLine="540"/>
        <w:jc w:val="both"/>
      </w:pPr>
      <w:r>
        <w:t xml:space="preserve">2. Заместителю главы администрации города - руководителю комитета финансов и </w:t>
      </w:r>
      <w:r>
        <w:lastRenderedPageBreak/>
        <w:t>бюджетных отношений Дятлову А.В. финансирование расходов, связанных с реализацией настоящего постановления, осуществлять за счет и в пределах бюджетных ассигнований, предусмотренных в бюджете городского округа "Город Белгород" на соответствующий финансовый год.</w:t>
      </w:r>
    </w:p>
    <w:p w:rsidR="00AB22FE" w:rsidRDefault="00AB22FE">
      <w:pPr>
        <w:pStyle w:val="ConsPlusNormal"/>
        <w:jc w:val="both"/>
      </w:pPr>
    </w:p>
    <w:p w:rsidR="00AB22FE" w:rsidRDefault="00AB22FE">
      <w:pPr>
        <w:pStyle w:val="ConsPlusNormal"/>
        <w:ind w:firstLine="540"/>
        <w:jc w:val="both"/>
      </w:pPr>
      <w:r>
        <w:t>3. Настоящее постановление вступает в силу с момента его принятия и распространяется на правоотношения, возникшие с 30 сентября 2022 года.</w:t>
      </w:r>
    </w:p>
    <w:p w:rsidR="00AB22FE" w:rsidRDefault="00AB22FE">
      <w:pPr>
        <w:pStyle w:val="ConsPlusNormal"/>
        <w:jc w:val="both"/>
      </w:pPr>
    </w:p>
    <w:p w:rsidR="00AB22FE" w:rsidRDefault="00AB22FE">
      <w:pPr>
        <w:pStyle w:val="ConsPlusNormal"/>
        <w:ind w:firstLine="540"/>
        <w:jc w:val="both"/>
      </w:pPr>
      <w:r>
        <w:t>4. Управлению информационной политики администрации города Белгорода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AB22FE" w:rsidRDefault="00AB22FE">
      <w:pPr>
        <w:pStyle w:val="ConsPlusNormal"/>
        <w:jc w:val="both"/>
      </w:pPr>
    </w:p>
    <w:p w:rsidR="00AB22FE" w:rsidRDefault="00AB22FE">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руководителя управления кадровой политики администрации города Белгорода Пашкову А.А.</w:t>
      </w:r>
    </w:p>
    <w:p w:rsidR="00AB22FE" w:rsidRDefault="00AB22FE">
      <w:pPr>
        <w:pStyle w:val="ConsPlusNormal"/>
        <w:jc w:val="both"/>
      </w:pPr>
    </w:p>
    <w:p w:rsidR="00AB22FE" w:rsidRDefault="00AB22FE">
      <w:pPr>
        <w:pStyle w:val="ConsPlusNormal"/>
        <w:jc w:val="right"/>
      </w:pPr>
      <w:r>
        <w:t>Первый заместитель главы</w:t>
      </w:r>
    </w:p>
    <w:p w:rsidR="00AB22FE" w:rsidRDefault="00AB22FE">
      <w:pPr>
        <w:pStyle w:val="ConsPlusNormal"/>
        <w:jc w:val="right"/>
      </w:pPr>
      <w:r>
        <w:t>администрации города</w:t>
      </w:r>
    </w:p>
    <w:p w:rsidR="00AB22FE" w:rsidRDefault="00AB22FE">
      <w:pPr>
        <w:pStyle w:val="ConsPlusNormal"/>
        <w:jc w:val="right"/>
      </w:pPr>
      <w:r>
        <w:t>В.В.ДЕМИДОВ</w:t>
      </w:r>
    </w:p>
    <w:p w:rsidR="00AB22FE" w:rsidRDefault="00AB22FE">
      <w:pPr>
        <w:pStyle w:val="ConsPlusNormal"/>
        <w:jc w:val="both"/>
      </w:pPr>
    </w:p>
    <w:p w:rsidR="00AB22FE" w:rsidRDefault="00AB22FE">
      <w:pPr>
        <w:pStyle w:val="ConsPlusNormal"/>
        <w:jc w:val="both"/>
      </w:pPr>
    </w:p>
    <w:p w:rsidR="00AB22FE" w:rsidRDefault="00AB22FE">
      <w:pPr>
        <w:pStyle w:val="ConsPlusNormal"/>
        <w:pBdr>
          <w:bottom w:val="single" w:sz="6" w:space="0" w:color="auto"/>
        </w:pBdr>
        <w:spacing w:before="100" w:after="100"/>
        <w:jc w:val="both"/>
        <w:rPr>
          <w:sz w:val="2"/>
          <w:szCs w:val="2"/>
        </w:rPr>
      </w:pPr>
    </w:p>
    <w:p w:rsidR="00FE06F8" w:rsidRDefault="00FE06F8">
      <w:bookmarkStart w:id="0" w:name="_GoBack"/>
      <w:bookmarkEnd w:id="0"/>
    </w:p>
    <w:sectPr w:rsidR="00FE06F8" w:rsidSect="00857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FE"/>
    <w:rsid w:val="00AB22FE"/>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22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B22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B22F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22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B22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B22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208761&amp;dst=10001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404&amp;n=92062"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2025-05-15T08:24:00Z</dcterms:created>
  <dcterms:modified xsi:type="dcterms:W3CDTF">2025-05-15T08:24:00Z</dcterms:modified>
</cp:coreProperties>
</file>