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6E9" w:rsidRDefault="00B056E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B056E9" w:rsidRDefault="00B056E9">
      <w:pPr>
        <w:pStyle w:val="ConsPlusNormal"/>
        <w:jc w:val="both"/>
        <w:outlineLvl w:val="0"/>
      </w:pPr>
    </w:p>
    <w:p w:rsidR="00B056E9" w:rsidRDefault="00B056E9">
      <w:pPr>
        <w:pStyle w:val="ConsPlusTitle"/>
        <w:jc w:val="center"/>
        <w:outlineLvl w:val="0"/>
      </w:pPr>
      <w:r>
        <w:t>АДМИНИСТРАЦИЯ ГОРОДА БЕЛГОРОДА</w:t>
      </w:r>
    </w:p>
    <w:p w:rsidR="00B056E9" w:rsidRDefault="00B056E9">
      <w:pPr>
        <w:pStyle w:val="ConsPlusTitle"/>
        <w:jc w:val="center"/>
      </w:pPr>
    </w:p>
    <w:p w:rsidR="00B056E9" w:rsidRDefault="00B056E9">
      <w:pPr>
        <w:pStyle w:val="ConsPlusTitle"/>
        <w:jc w:val="center"/>
      </w:pPr>
      <w:r>
        <w:t>ПОСТАНОВЛЕНИЕ</w:t>
      </w:r>
    </w:p>
    <w:p w:rsidR="00B056E9" w:rsidRDefault="00B056E9">
      <w:pPr>
        <w:pStyle w:val="ConsPlusTitle"/>
        <w:jc w:val="center"/>
      </w:pPr>
      <w:r>
        <w:t>от 8 декабря 2016 г. N 224</w:t>
      </w:r>
    </w:p>
    <w:p w:rsidR="00B056E9" w:rsidRDefault="00B056E9">
      <w:pPr>
        <w:pStyle w:val="ConsPlusTitle"/>
        <w:jc w:val="center"/>
      </w:pPr>
    </w:p>
    <w:p w:rsidR="00B056E9" w:rsidRDefault="00B056E9">
      <w:pPr>
        <w:pStyle w:val="ConsPlusTitle"/>
        <w:jc w:val="center"/>
      </w:pPr>
      <w:r>
        <w:t>ОБ УТВЕРЖДЕНИИ МУНИЦИПАЛЬНОЙ ПРОГРАММЫ "</w:t>
      </w:r>
      <w:proofErr w:type="gramStart"/>
      <w:r>
        <w:t>МУНИЦИПАЛЬНОЕ</w:t>
      </w:r>
      <w:proofErr w:type="gramEnd"/>
    </w:p>
    <w:p w:rsidR="00B056E9" w:rsidRDefault="00B056E9">
      <w:pPr>
        <w:pStyle w:val="ConsPlusTitle"/>
        <w:jc w:val="center"/>
      </w:pPr>
      <w:r>
        <w:t>УПРАВЛЕНИЕ И РАЗВИТИЕ МУНИЦИПАЛЬНОЙ КАДРОВОЙ ПОЛИТИКИ</w:t>
      </w:r>
    </w:p>
    <w:p w:rsidR="00B056E9" w:rsidRDefault="00B056E9">
      <w:pPr>
        <w:pStyle w:val="ConsPlusTitle"/>
        <w:jc w:val="center"/>
      </w:pPr>
      <w:r>
        <w:t>ГОРОДСКОГО ОКРУГА "ГОРОД БЕЛГОРОД"</w:t>
      </w:r>
    </w:p>
    <w:p w:rsidR="00B056E9" w:rsidRDefault="00B056E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056E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56E9" w:rsidRDefault="00B056E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10.03.2017 </w:t>
            </w:r>
            <w:hyperlink r:id="rId6">
              <w:r>
                <w:rPr>
                  <w:color w:val="0000FF"/>
                </w:rPr>
                <w:t>N 61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11.12.2017 </w:t>
            </w:r>
            <w:hyperlink r:id="rId7">
              <w:r>
                <w:rPr>
                  <w:color w:val="0000FF"/>
                </w:rPr>
                <w:t>N 246</w:t>
              </w:r>
            </w:hyperlink>
            <w:r>
              <w:rPr>
                <w:color w:val="392C69"/>
              </w:rPr>
              <w:t xml:space="preserve">, от 15.06.2018 </w:t>
            </w:r>
            <w:hyperlink r:id="rId8">
              <w:r>
                <w:rPr>
                  <w:color w:val="0000FF"/>
                </w:rPr>
                <w:t>N 76</w:t>
              </w:r>
            </w:hyperlink>
            <w:r>
              <w:rPr>
                <w:color w:val="392C69"/>
              </w:rPr>
              <w:t xml:space="preserve">, от 09.10.2018 </w:t>
            </w:r>
            <w:hyperlink r:id="rId9">
              <w:r>
                <w:rPr>
                  <w:color w:val="0000FF"/>
                </w:rPr>
                <w:t>N 149</w:t>
              </w:r>
            </w:hyperlink>
            <w:r>
              <w:rPr>
                <w:color w:val="392C69"/>
              </w:rPr>
              <w:t>,</w:t>
            </w:r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29.03.2019 </w:t>
            </w:r>
            <w:hyperlink r:id="rId10">
              <w:r>
                <w:rPr>
                  <w:color w:val="0000FF"/>
                </w:rPr>
                <w:t>N 44</w:t>
              </w:r>
            </w:hyperlink>
            <w:r>
              <w:rPr>
                <w:color w:val="392C69"/>
              </w:rPr>
              <w:t xml:space="preserve">, от 27.06.2019 </w:t>
            </w:r>
            <w:hyperlink r:id="rId11">
              <w:r>
                <w:rPr>
                  <w:color w:val="0000FF"/>
                </w:rPr>
                <w:t>N 95</w:t>
              </w:r>
            </w:hyperlink>
            <w:r>
              <w:rPr>
                <w:color w:val="392C69"/>
              </w:rPr>
              <w:t xml:space="preserve">, от 13.04.2020 </w:t>
            </w:r>
            <w:hyperlink r:id="rId12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>,</w:t>
            </w:r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24.03.2021 </w:t>
            </w:r>
            <w:hyperlink r:id="rId13">
              <w:r>
                <w:rPr>
                  <w:color w:val="0000FF"/>
                </w:rPr>
                <w:t>N 84</w:t>
              </w:r>
            </w:hyperlink>
            <w:r>
              <w:rPr>
                <w:color w:val="392C69"/>
              </w:rPr>
              <w:t xml:space="preserve">, от 09.12.2021 </w:t>
            </w:r>
            <w:hyperlink r:id="rId14">
              <w:r>
                <w:rPr>
                  <w:color w:val="0000FF"/>
                </w:rPr>
                <w:t>N 256</w:t>
              </w:r>
            </w:hyperlink>
            <w:r>
              <w:rPr>
                <w:color w:val="392C69"/>
              </w:rPr>
              <w:t xml:space="preserve">, от 16.02.2022 </w:t>
            </w:r>
            <w:hyperlink r:id="rId15">
              <w:r>
                <w:rPr>
                  <w:color w:val="0000FF"/>
                </w:rPr>
                <w:t>N 25</w:t>
              </w:r>
            </w:hyperlink>
            <w:r>
              <w:rPr>
                <w:color w:val="392C69"/>
              </w:rPr>
              <w:t>,</w:t>
            </w:r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03.04.2023 </w:t>
            </w:r>
            <w:hyperlink r:id="rId16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 xml:space="preserve">, от 03.11.2023 </w:t>
            </w:r>
            <w:hyperlink r:id="rId17">
              <w:r>
                <w:rPr>
                  <w:color w:val="0000FF"/>
                </w:rPr>
                <w:t>N 177</w:t>
              </w:r>
            </w:hyperlink>
            <w:r>
              <w:rPr>
                <w:color w:val="392C69"/>
              </w:rPr>
              <w:t xml:space="preserve">, от 26.09.2024 </w:t>
            </w:r>
            <w:hyperlink r:id="rId18">
              <w:r>
                <w:rPr>
                  <w:color w:val="0000FF"/>
                </w:rPr>
                <w:t>N 148</w:t>
              </w:r>
            </w:hyperlink>
            <w:r>
              <w:rPr>
                <w:color w:val="392C69"/>
              </w:rPr>
              <w:t>,</w:t>
            </w:r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11.03.2025 </w:t>
            </w:r>
            <w:hyperlink r:id="rId19">
              <w:r>
                <w:rPr>
                  <w:color w:val="0000FF"/>
                </w:rPr>
                <w:t>N 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proofErr w:type="gramStart"/>
      <w:r>
        <w:t xml:space="preserve">В целях совершенствования программно-целевого планирования, руководствуясь постановлениями администрации города Белгорода от 23 декабря 2013 года </w:t>
      </w:r>
      <w:hyperlink r:id="rId20">
        <w:r>
          <w:rPr>
            <w:color w:val="0000FF"/>
          </w:rPr>
          <w:t>N 265</w:t>
        </w:r>
      </w:hyperlink>
      <w:r>
        <w:t xml:space="preserve"> "О порядке разработки, реализации и оценки эффективности муниципальных программ" и от 7 июля 2014 года </w:t>
      </w:r>
      <w:hyperlink r:id="rId21">
        <w:r>
          <w:rPr>
            <w:color w:val="0000FF"/>
          </w:rPr>
          <w:t>N 126</w:t>
        </w:r>
      </w:hyperlink>
      <w:r>
        <w:t xml:space="preserve"> "Об утверждении перечня муниципальных программ городского округа "Город Белгород" (в редакции постановления администрации города Белгорода от 28 июня 2016 года N 96), постановляю:</w:t>
      </w:r>
      <w:proofErr w:type="gramEnd"/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 xml:space="preserve">1. Утвердить муниципальную </w:t>
      </w:r>
      <w:hyperlink w:anchor="P46">
        <w:r>
          <w:rPr>
            <w:color w:val="0000FF"/>
          </w:rPr>
          <w:t>программу</w:t>
        </w:r>
      </w:hyperlink>
      <w:r>
        <w:t xml:space="preserve"> "Муниципальное управление и развитие муниципальной кадровой политики городского округа "Город Белгород" (далее - муниципальная программа, прилагается).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09.10.2018 N 149)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2. Комитету финансов и бюджетных отношений администрации города при разработке проекта бюджета на 2017 год и плановый период 2018 и 2019 годов и последующие годы предусматривать денежные средства на финансирование муниципальной программы.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3. Установить, что в ходе реализации муниципальной программы отдельные мероприятия могут уточняться, а объемы финансирования в 2017 - 2025 годах подлежат корректировке с учетом утвержденных расходов бюджета городского округа "Город Белгород".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09.10.2018 N 149)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4. Управлению информации и массовых коммуникаций администрации города (Губина С.А.) обеспечить опубликование настоящего постановления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комитета по труду и кадровой политике Пашкову А.А.</w:t>
      </w:r>
    </w:p>
    <w:p w:rsidR="00B056E9" w:rsidRDefault="00B056E9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03.11.2023 N 177)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Информацию о ходе исполнения постановления представлять ежегодно до 20 февраля начиная с 2018 года.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</w:pPr>
      <w:r>
        <w:t>Глава администрации</w:t>
      </w:r>
    </w:p>
    <w:p w:rsidR="00B056E9" w:rsidRDefault="00B056E9">
      <w:pPr>
        <w:pStyle w:val="ConsPlusNormal"/>
        <w:jc w:val="right"/>
      </w:pPr>
      <w:r>
        <w:lastRenderedPageBreak/>
        <w:t>города Белгорода</w:t>
      </w:r>
    </w:p>
    <w:p w:rsidR="00B056E9" w:rsidRDefault="00B056E9">
      <w:pPr>
        <w:pStyle w:val="ConsPlusNormal"/>
        <w:jc w:val="right"/>
      </w:pPr>
      <w:r>
        <w:t>К.ПОЛЕЖАЕВ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0"/>
      </w:pPr>
      <w:r>
        <w:t>Утверждена</w:t>
      </w:r>
    </w:p>
    <w:p w:rsidR="00B056E9" w:rsidRDefault="00B056E9">
      <w:pPr>
        <w:pStyle w:val="ConsPlusNormal"/>
        <w:jc w:val="right"/>
      </w:pPr>
      <w:r>
        <w:t>постановлением</w:t>
      </w:r>
    </w:p>
    <w:p w:rsidR="00B056E9" w:rsidRDefault="00B056E9">
      <w:pPr>
        <w:pStyle w:val="ConsPlusNormal"/>
        <w:jc w:val="right"/>
      </w:pPr>
      <w:r>
        <w:t>администрации города Белгорода</w:t>
      </w:r>
    </w:p>
    <w:p w:rsidR="00B056E9" w:rsidRDefault="00B056E9">
      <w:pPr>
        <w:pStyle w:val="ConsPlusNormal"/>
        <w:jc w:val="right"/>
      </w:pPr>
      <w:r>
        <w:t>от 8 декабря 2016 г. N 224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bookmarkStart w:id="0" w:name="P46"/>
      <w:bookmarkEnd w:id="0"/>
      <w:r>
        <w:t>МУНИЦИПАЛЬНАЯ ПРОГРАММА</w:t>
      </w:r>
    </w:p>
    <w:p w:rsidR="00B056E9" w:rsidRDefault="00B056E9">
      <w:pPr>
        <w:pStyle w:val="ConsPlusTitle"/>
        <w:jc w:val="center"/>
      </w:pPr>
      <w:r>
        <w:t xml:space="preserve">"МУНИЦИПАЛЬНОЕ УПРАВЛЕНИЕ И РАЗВИТИЕ </w:t>
      </w:r>
      <w:proofErr w:type="gramStart"/>
      <w:r>
        <w:t>МУНИЦИПАЛЬНОЙ</w:t>
      </w:r>
      <w:proofErr w:type="gramEnd"/>
    </w:p>
    <w:p w:rsidR="00B056E9" w:rsidRDefault="00B056E9">
      <w:pPr>
        <w:pStyle w:val="ConsPlusTitle"/>
        <w:jc w:val="center"/>
      </w:pPr>
      <w:r>
        <w:t>КАДРОВОЙ ПОЛИТИКИ ГОРОДСКОГО ОКРУГА "ГОРОД БЕЛГОРОД"</w:t>
      </w:r>
    </w:p>
    <w:p w:rsidR="00B056E9" w:rsidRDefault="00B056E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056E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56E9" w:rsidRDefault="00B056E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10.03.2017 </w:t>
            </w:r>
            <w:hyperlink r:id="rId25">
              <w:r>
                <w:rPr>
                  <w:color w:val="0000FF"/>
                </w:rPr>
                <w:t>N 61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11.12.2017 </w:t>
            </w:r>
            <w:hyperlink r:id="rId26">
              <w:r>
                <w:rPr>
                  <w:color w:val="0000FF"/>
                </w:rPr>
                <w:t>N 246</w:t>
              </w:r>
            </w:hyperlink>
            <w:r>
              <w:rPr>
                <w:color w:val="392C69"/>
              </w:rPr>
              <w:t xml:space="preserve">, от 15.06.2018 </w:t>
            </w:r>
            <w:hyperlink r:id="rId27">
              <w:r>
                <w:rPr>
                  <w:color w:val="0000FF"/>
                </w:rPr>
                <w:t>N 76</w:t>
              </w:r>
            </w:hyperlink>
            <w:r>
              <w:rPr>
                <w:color w:val="392C69"/>
              </w:rPr>
              <w:t xml:space="preserve">, от 09.10.2018 </w:t>
            </w:r>
            <w:hyperlink r:id="rId28">
              <w:r>
                <w:rPr>
                  <w:color w:val="0000FF"/>
                </w:rPr>
                <w:t>N 149</w:t>
              </w:r>
            </w:hyperlink>
            <w:r>
              <w:rPr>
                <w:color w:val="392C69"/>
              </w:rPr>
              <w:t>,</w:t>
            </w:r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29.03.2019 </w:t>
            </w:r>
            <w:hyperlink r:id="rId29">
              <w:r>
                <w:rPr>
                  <w:color w:val="0000FF"/>
                </w:rPr>
                <w:t>N 44</w:t>
              </w:r>
            </w:hyperlink>
            <w:r>
              <w:rPr>
                <w:color w:val="392C69"/>
              </w:rPr>
              <w:t xml:space="preserve">, от 27.06.2019 </w:t>
            </w:r>
            <w:hyperlink r:id="rId30">
              <w:r>
                <w:rPr>
                  <w:color w:val="0000FF"/>
                </w:rPr>
                <w:t>N 95</w:t>
              </w:r>
            </w:hyperlink>
            <w:r>
              <w:rPr>
                <w:color w:val="392C69"/>
              </w:rPr>
              <w:t xml:space="preserve">, от 13.04.2020 </w:t>
            </w:r>
            <w:hyperlink r:id="rId31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>,</w:t>
            </w:r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24.03.2021 </w:t>
            </w:r>
            <w:hyperlink r:id="rId32">
              <w:r>
                <w:rPr>
                  <w:color w:val="0000FF"/>
                </w:rPr>
                <w:t>N 84</w:t>
              </w:r>
            </w:hyperlink>
            <w:r>
              <w:rPr>
                <w:color w:val="392C69"/>
              </w:rPr>
              <w:t xml:space="preserve">, от 09.12.2021 </w:t>
            </w:r>
            <w:hyperlink r:id="rId33">
              <w:r>
                <w:rPr>
                  <w:color w:val="0000FF"/>
                </w:rPr>
                <w:t>N 256</w:t>
              </w:r>
            </w:hyperlink>
            <w:r>
              <w:rPr>
                <w:color w:val="392C69"/>
              </w:rPr>
              <w:t xml:space="preserve">, от 16.02.2022 </w:t>
            </w:r>
            <w:hyperlink r:id="rId34">
              <w:r>
                <w:rPr>
                  <w:color w:val="0000FF"/>
                </w:rPr>
                <w:t>N 25</w:t>
              </w:r>
            </w:hyperlink>
            <w:r>
              <w:rPr>
                <w:color w:val="392C69"/>
              </w:rPr>
              <w:t>,</w:t>
            </w:r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03.04.2023 </w:t>
            </w:r>
            <w:hyperlink r:id="rId35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 xml:space="preserve">, от 03.11.2023 </w:t>
            </w:r>
            <w:hyperlink r:id="rId36">
              <w:r>
                <w:rPr>
                  <w:color w:val="0000FF"/>
                </w:rPr>
                <w:t>N 177</w:t>
              </w:r>
            </w:hyperlink>
            <w:r>
              <w:rPr>
                <w:color w:val="392C69"/>
              </w:rPr>
              <w:t xml:space="preserve">, от 26.09.2024 </w:t>
            </w:r>
            <w:hyperlink r:id="rId37">
              <w:r>
                <w:rPr>
                  <w:color w:val="0000FF"/>
                </w:rPr>
                <w:t>N 148</w:t>
              </w:r>
            </w:hyperlink>
            <w:r>
              <w:rPr>
                <w:color w:val="392C69"/>
              </w:rPr>
              <w:t>,</w:t>
            </w:r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11.03.2025 </w:t>
            </w:r>
            <w:hyperlink r:id="rId38">
              <w:r>
                <w:rPr>
                  <w:color w:val="0000FF"/>
                </w:rPr>
                <w:t>N 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1"/>
      </w:pPr>
      <w:r>
        <w:t>Паспорт</w:t>
      </w:r>
    </w:p>
    <w:p w:rsidR="00B056E9" w:rsidRDefault="00B056E9">
      <w:pPr>
        <w:pStyle w:val="ConsPlusTitle"/>
        <w:jc w:val="center"/>
      </w:pPr>
      <w:r>
        <w:t>муниципальной программы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408"/>
        <w:gridCol w:w="6009"/>
      </w:tblGrid>
      <w:tr w:rsidR="00B056E9"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417" w:type="dxa"/>
            <w:gridSpan w:val="2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Наименование муниципальной программы: "Муниципальное управление и развитие муниципальной кадровой политики городского округа "Город Белгород"</w:t>
            </w:r>
          </w:p>
        </w:tc>
      </w:tr>
      <w:tr w:rsidR="00B056E9">
        <w:tc>
          <w:tcPr>
            <w:tcW w:w="9021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</w:t>
            </w:r>
            <w:hyperlink r:id="rId3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09.10.2018 N 149)</w:t>
            </w:r>
          </w:p>
        </w:tc>
      </w:tr>
      <w:tr w:rsidR="00B056E9"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08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Ответственный исполнитель муниципальной программы</w:t>
            </w:r>
          </w:p>
        </w:tc>
        <w:tc>
          <w:tcPr>
            <w:tcW w:w="600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Администрация города Белгорода (комитет по труду и кадровой политике)</w:t>
            </w:r>
          </w:p>
        </w:tc>
      </w:tr>
      <w:tr w:rsidR="00B056E9">
        <w:tc>
          <w:tcPr>
            <w:tcW w:w="9021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</w:t>
            </w:r>
            <w:hyperlink r:id="rId4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03.11.2023 N 177)</w:t>
            </w:r>
          </w:p>
        </w:tc>
      </w:tr>
      <w:tr w:rsidR="00B056E9"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408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Соисполнители муниципальной программы</w:t>
            </w:r>
          </w:p>
        </w:tc>
        <w:tc>
          <w:tcPr>
            <w:tcW w:w="6009" w:type="dxa"/>
            <w:tcBorders>
              <w:bottom w:val="nil"/>
            </w:tcBorders>
            <w:vAlign w:val="bottom"/>
          </w:tcPr>
          <w:p w:rsidR="00B056E9" w:rsidRDefault="00B056E9">
            <w:pPr>
              <w:pStyle w:val="ConsPlusNormal"/>
              <w:jc w:val="both"/>
            </w:pPr>
            <w:r>
              <w:t>Администрация города Белгорода (комитет по труду и кадровой политике; МАУ "Многофункциональный центр предоставления государственных и муниципальных услуг города Белгорода")</w:t>
            </w:r>
          </w:p>
        </w:tc>
      </w:tr>
      <w:tr w:rsidR="00B056E9">
        <w:tc>
          <w:tcPr>
            <w:tcW w:w="9021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</w:t>
            </w:r>
            <w:hyperlink r:id="rId4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03.11.2023 N 177)</w:t>
            </w:r>
          </w:p>
        </w:tc>
      </w:tr>
      <w:tr w:rsidR="00B056E9"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408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Участники муниципальной программы</w:t>
            </w:r>
          </w:p>
        </w:tc>
        <w:tc>
          <w:tcPr>
            <w:tcW w:w="6009" w:type="dxa"/>
            <w:tcBorders>
              <w:bottom w:val="nil"/>
            </w:tcBorders>
            <w:vAlign w:val="bottom"/>
          </w:tcPr>
          <w:p w:rsidR="00B056E9" w:rsidRDefault="00B056E9">
            <w:pPr>
              <w:pStyle w:val="ConsPlusNormal"/>
              <w:jc w:val="both"/>
            </w:pPr>
            <w:r>
              <w:t xml:space="preserve">Администрация города Белгорода (комитет по труду и кадровой политике; управление безопасности администрации города; комитет правового обеспечения деятельности администрации города; управление информационной политики; управление молодежной политики; МАУ "Институт муниципального развития и социальных технологий"; МАУ "Многофункциональный центр предоставления государственных и муниципальных услуг </w:t>
            </w:r>
            <w:r>
              <w:lastRenderedPageBreak/>
              <w:t>города Белгорода"; МАУ "Белгород-медиа")</w:t>
            </w:r>
          </w:p>
        </w:tc>
      </w:tr>
      <w:tr w:rsidR="00B056E9">
        <w:tc>
          <w:tcPr>
            <w:tcW w:w="9021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lastRenderedPageBreak/>
              <w:t xml:space="preserve">(в ред. постановлений администрации города Белгорода от 11.12.2017 </w:t>
            </w:r>
            <w:hyperlink r:id="rId42">
              <w:r>
                <w:rPr>
                  <w:color w:val="0000FF"/>
                </w:rPr>
                <w:t>N 246</w:t>
              </w:r>
            </w:hyperlink>
            <w:r>
              <w:t xml:space="preserve">, от 15.06.2018 </w:t>
            </w:r>
            <w:hyperlink r:id="rId43">
              <w:r>
                <w:rPr>
                  <w:color w:val="0000FF"/>
                </w:rPr>
                <w:t>N 76</w:t>
              </w:r>
            </w:hyperlink>
            <w:r>
              <w:t xml:space="preserve">, от 13.04.2020 </w:t>
            </w:r>
            <w:hyperlink r:id="rId44">
              <w:r>
                <w:rPr>
                  <w:color w:val="0000FF"/>
                </w:rPr>
                <w:t>N 63</w:t>
              </w:r>
            </w:hyperlink>
            <w:r>
              <w:t xml:space="preserve">, от 24.03.2021 </w:t>
            </w:r>
            <w:hyperlink r:id="rId45">
              <w:r>
                <w:rPr>
                  <w:color w:val="0000FF"/>
                </w:rPr>
                <w:t>N 84</w:t>
              </w:r>
            </w:hyperlink>
            <w:r>
              <w:t xml:space="preserve">, </w:t>
            </w:r>
            <w:proofErr w:type="gramStart"/>
            <w:r>
              <w:t>от</w:t>
            </w:r>
            <w:proofErr w:type="gramEnd"/>
            <w:r>
              <w:t xml:space="preserve"> 09.12.2021 </w:t>
            </w:r>
            <w:hyperlink r:id="rId46">
              <w:r>
                <w:rPr>
                  <w:color w:val="0000FF"/>
                </w:rPr>
                <w:t>N 256</w:t>
              </w:r>
            </w:hyperlink>
            <w:r>
              <w:t xml:space="preserve">, от 03.11.2023 </w:t>
            </w:r>
            <w:hyperlink r:id="rId47">
              <w:r>
                <w:rPr>
                  <w:color w:val="0000FF"/>
                </w:rPr>
                <w:t>N 177</w:t>
              </w:r>
            </w:hyperlink>
            <w:r>
              <w:t>)</w:t>
            </w:r>
          </w:p>
        </w:tc>
      </w:tr>
      <w:tr w:rsidR="00B056E9">
        <w:tblPrEx>
          <w:tblBorders>
            <w:insideH w:val="single" w:sz="4" w:space="0" w:color="auto"/>
          </w:tblBorders>
        </w:tblPrEx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408" w:type="dxa"/>
          </w:tcPr>
          <w:p w:rsidR="00B056E9" w:rsidRDefault="00B056E9">
            <w:pPr>
              <w:pStyle w:val="ConsPlusNormal"/>
            </w:pPr>
            <w:r>
              <w:t>Подпрограммы муниципальной программы</w:t>
            </w:r>
          </w:p>
        </w:tc>
        <w:tc>
          <w:tcPr>
            <w:tcW w:w="6009" w:type="dxa"/>
            <w:vAlign w:val="bottom"/>
          </w:tcPr>
          <w:p w:rsidR="00B056E9" w:rsidRDefault="00B056E9">
            <w:pPr>
              <w:pStyle w:val="ConsPlusNormal"/>
              <w:jc w:val="both"/>
            </w:pPr>
            <w:r>
              <w:t xml:space="preserve">1. </w:t>
            </w:r>
            <w:hyperlink w:anchor="P351">
              <w:r>
                <w:rPr>
                  <w:color w:val="0000FF"/>
                </w:rPr>
                <w:t>Развитие системы муниципальной кадровой политики</w:t>
              </w:r>
            </w:hyperlink>
            <w:r>
              <w:t>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2. </w:t>
            </w:r>
            <w:hyperlink w:anchor="P1019">
              <w:r>
                <w:rPr>
                  <w:color w:val="0000FF"/>
                </w:rPr>
                <w:t>Повышение качества и доступности предоставления</w:t>
              </w:r>
            </w:hyperlink>
            <w:r>
              <w:t xml:space="preserve"> государственных и муниципальных услуг по принципу "одного окна"</w:t>
            </w:r>
          </w:p>
        </w:tc>
      </w:tr>
      <w:tr w:rsidR="00B056E9"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408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Проекты в составе муниципальной программы</w:t>
            </w:r>
          </w:p>
        </w:tc>
        <w:tc>
          <w:tcPr>
            <w:tcW w:w="600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1. Клиентоориентированный чиновник: комплексное развитие управленческих компетенций сотрудников администрации города.</w:t>
            </w:r>
          </w:p>
          <w:p w:rsidR="00B056E9" w:rsidRDefault="00B056E9">
            <w:pPr>
              <w:pStyle w:val="ConsPlusNormal"/>
              <w:jc w:val="both"/>
            </w:pPr>
            <w:r>
              <w:t>2. Оптимизация системы проведения внутреннего анализа соблюдения муниципальными служащими администрации города Белгорода ограничений и запретов, предоставления сведений о доходах, расходах, об имуществе и обязательствах имущественного характера.</w:t>
            </w:r>
          </w:p>
          <w:p w:rsidR="00B056E9" w:rsidRDefault="00B056E9">
            <w:pPr>
              <w:pStyle w:val="ConsPlusNormal"/>
              <w:jc w:val="both"/>
            </w:pPr>
            <w:r>
              <w:t>3. Формирование электронной учетной карточки муниципального служащего администрации города Белгорода.</w:t>
            </w:r>
          </w:p>
          <w:p w:rsidR="00B056E9" w:rsidRDefault="00B056E9">
            <w:pPr>
              <w:pStyle w:val="ConsPlusNormal"/>
              <w:jc w:val="both"/>
            </w:pPr>
            <w:r>
              <w:t>4. Создание механизма взаимодействия горожан в системе городского самоуправления "Активный горожанин". Этап II.</w:t>
            </w:r>
          </w:p>
          <w:p w:rsidR="00B056E9" w:rsidRDefault="00B056E9">
            <w:pPr>
              <w:pStyle w:val="ConsPlusNormal"/>
              <w:jc w:val="both"/>
            </w:pPr>
            <w:r>
              <w:t>5. Организация комплексного предоставления государственных и муниципальных услуг в соответствии с жизненными ситуациями в МАУ "Многофункциональный центр предоставления государственных и муниципальных услуг города Белгорода".</w:t>
            </w:r>
          </w:p>
          <w:p w:rsidR="00B056E9" w:rsidRDefault="00B056E9">
            <w:pPr>
              <w:pStyle w:val="ConsPlusNormal"/>
              <w:jc w:val="both"/>
            </w:pPr>
            <w:r>
              <w:t>6. Повышение доступности процедур регистрации на Едином портале государственных услуг (ЕПГУ) в городе Белгороде.</w:t>
            </w:r>
          </w:p>
          <w:p w:rsidR="00B056E9" w:rsidRDefault="00B056E9">
            <w:pPr>
              <w:pStyle w:val="ConsPlusNormal"/>
              <w:jc w:val="both"/>
            </w:pPr>
            <w:r>
              <w:t>7. Развитие дополнительных (сопутствующих) платных услуг МАУ "МФЦ г. Белгорода".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8. Совершенствование </w:t>
            </w:r>
            <w:proofErr w:type="gramStart"/>
            <w:r>
              <w:t>процесса дополнительного профессионального образования муниципальных служащих администрации города Белгорода</w:t>
            </w:r>
            <w:proofErr w:type="gramEnd"/>
            <w:r>
              <w:t>.</w:t>
            </w:r>
          </w:p>
          <w:p w:rsidR="00B056E9" w:rsidRDefault="00B056E9">
            <w:pPr>
              <w:pStyle w:val="ConsPlusNormal"/>
              <w:jc w:val="both"/>
            </w:pPr>
            <w:r>
              <w:t>9. Формирование корпоративного стиля у работников администрации города Белгорода.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10. Использование современных подходов при формировании антикоррупционного </w:t>
            </w:r>
            <w:proofErr w:type="gramStart"/>
            <w:r>
              <w:t>стандарта поведения муниципальных служащих администрации города Белгорода</w:t>
            </w:r>
            <w:proofErr w:type="gramEnd"/>
            <w:r>
              <w:t>.</w:t>
            </w:r>
          </w:p>
          <w:p w:rsidR="00B056E9" w:rsidRDefault="00B056E9">
            <w:pPr>
              <w:pStyle w:val="ConsPlusNormal"/>
              <w:jc w:val="both"/>
            </w:pPr>
            <w:r>
              <w:t>11. Формирование условий для дистанционного обучения муниципальных служащих администрации города Белгорода по дополнительным профессиональным образовательным программам повышения квалификации.</w:t>
            </w:r>
          </w:p>
        </w:tc>
      </w:tr>
      <w:tr w:rsidR="00B056E9">
        <w:tc>
          <w:tcPr>
            <w:tcW w:w="9021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постановлений администрации города Белгорода от 10.03.2017 </w:t>
            </w:r>
            <w:hyperlink r:id="rId48">
              <w:r>
                <w:rPr>
                  <w:color w:val="0000FF"/>
                </w:rPr>
                <w:t>N 61</w:t>
              </w:r>
            </w:hyperlink>
            <w:r>
              <w:t xml:space="preserve">, от 11.12.2017 </w:t>
            </w:r>
            <w:hyperlink r:id="rId49">
              <w:r>
                <w:rPr>
                  <w:color w:val="0000FF"/>
                </w:rPr>
                <w:t>N 246</w:t>
              </w:r>
            </w:hyperlink>
            <w:r>
              <w:t xml:space="preserve">, от 15.06.2018 </w:t>
            </w:r>
            <w:hyperlink r:id="rId50">
              <w:r>
                <w:rPr>
                  <w:color w:val="0000FF"/>
                </w:rPr>
                <w:t>N 76</w:t>
              </w:r>
            </w:hyperlink>
            <w:r>
              <w:t xml:space="preserve">, от 29.03.2019 </w:t>
            </w:r>
            <w:hyperlink r:id="rId51">
              <w:r>
                <w:rPr>
                  <w:color w:val="0000FF"/>
                </w:rPr>
                <w:t>N 44</w:t>
              </w:r>
            </w:hyperlink>
            <w:r>
              <w:t>)</w:t>
            </w:r>
          </w:p>
        </w:tc>
      </w:tr>
      <w:tr w:rsidR="00B056E9">
        <w:tblPrEx>
          <w:tblBorders>
            <w:insideH w:val="single" w:sz="4" w:space="0" w:color="auto"/>
          </w:tblBorders>
        </w:tblPrEx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408" w:type="dxa"/>
          </w:tcPr>
          <w:p w:rsidR="00B056E9" w:rsidRDefault="00B056E9">
            <w:pPr>
              <w:pStyle w:val="ConsPlusNormal"/>
            </w:pPr>
            <w:r>
              <w:t>Цель муниципальной программы</w:t>
            </w:r>
          </w:p>
        </w:tc>
        <w:tc>
          <w:tcPr>
            <w:tcW w:w="6009" w:type="dxa"/>
            <w:vAlign w:val="bottom"/>
          </w:tcPr>
          <w:p w:rsidR="00B056E9" w:rsidRDefault="00B056E9">
            <w:pPr>
              <w:pStyle w:val="ConsPlusNormal"/>
              <w:jc w:val="both"/>
            </w:pPr>
            <w:r>
              <w:t>Совершенствование правовых и организационных условий, обеспечивающих комплексное развитие кадрового потенциала муниципального управления, с учетом перспектив социально-экономического развития города Белгорода</w:t>
            </w:r>
          </w:p>
        </w:tc>
      </w:tr>
      <w:tr w:rsidR="00B056E9">
        <w:tblPrEx>
          <w:tblBorders>
            <w:insideH w:val="single" w:sz="4" w:space="0" w:color="auto"/>
          </w:tblBorders>
        </w:tblPrEx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408" w:type="dxa"/>
          </w:tcPr>
          <w:p w:rsidR="00B056E9" w:rsidRDefault="00B056E9">
            <w:pPr>
              <w:pStyle w:val="ConsPlusNormal"/>
            </w:pPr>
            <w:r>
              <w:t>Задачи муниципальной программы</w:t>
            </w:r>
          </w:p>
        </w:tc>
        <w:tc>
          <w:tcPr>
            <w:tcW w:w="6009" w:type="dxa"/>
            <w:vAlign w:val="bottom"/>
          </w:tcPr>
          <w:p w:rsidR="00B056E9" w:rsidRDefault="00B056E9">
            <w:pPr>
              <w:pStyle w:val="ConsPlusNormal"/>
              <w:jc w:val="both"/>
            </w:pPr>
            <w:r>
              <w:t>1. Формирование и эффективное использование кадрового потенциала в системе муниципального управления.</w:t>
            </w:r>
          </w:p>
          <w:p w:rsidR="00B056E9" w:rsidRDefault="00B056E9">
            <w:pPr>
              <w:pStyle w:val="ConsPlusNormal"/>
              <w:jc w:val="both"/>
            </w:pPr>
            <w:r>
              <w:t>2. Создание условий для повышения качества и доступности государственных и муниципальных услуг по принципу "одного окна" для жителей города Белгорода</w:t>
            </w:r>
          </w:p>
        </w:tc>
      </w:tr>
      <w:tr w:rsidR="00B056E9"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408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Этапы и сроки реализации муниципальной программы</w:t>
            </w:r>
          </w:p>
        </w:tc>
        <w:tc>
          <w:tcPr>
            <w:tcW w:w="600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Муниципальная программа реализуется в период с 2017 по 2030 годы включительно. Этапы реализации муниципальной программы:</w:t>
            </w:r>
          </w:p>
          <w:p w:rsidR="00B056E9" w:rsidRDefault="00B056E9">
            <w:pPr>
              <w:pStyle w:val="ConsPlusNormal"/>
              <w:jc w:val="both"/>
            </w:pPr>
            <w:r>
              <w:t>I этап - 2017 - 2020 годы,</w:t>
            </w:r>
          </w:p>
          <w:p w:rsidR="00B056E9" w:rsidRDefault="00B056E9">
            <w:pPr>
              <w:pStyle w:val="ConsPlusNormal"/>
              <w:jc w:val="both"/>
            </w:pPr>
            <w:r>
              <w:t>II этап - 2021 - 2025 годы,</w:t>
            </w:r>
          </w:p>
          <w:p w:rsidR="00B056E9" w:rsidRDefault="00B056E9">
            <w:pPr>
              <w:pStyle w:val="ConsPlusNormal"/>
              <w:jc w:val="both"/>
            </w:pPr>
            <w:r>
              <w:t>III этап - 2026 - 2030 годы</w:t>
            </w:r>
          </w:p>
        </w:tc>
      </w:tr>
      <w:tr w:rsidR="00B056E9">
        <w:tc>
          <w:tcPr>
            <w:tcW w:w="9021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(п. 8 в ред. </w:t>
            </w:r>
            <w:hyperlink r:id="rId5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03.11.2023 N 177)</w:t>
            </w:r>
          </w:p>
        </w:tc>
      </w:tr>
      <w:tr w:rsidR="00B056E9"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9.</w:t>
            </w:r>
          </w:p>
        </w:tc>
        <w:tc>
          <w:tcPr>
            <w:tcW w:w="2408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Объем бюджетных ассигнований муниципальной программы за счет средств бюджета городского округа "Город Белгород", а также прогнозный объем средств, привлекаемых из других источников</w:t>
            </w:r>
          </w:p>
        </w:tc>
        <w:tc>
          <w:tcPr>
            <w:tcW w:w="600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Планируемый общий объем финансирования программы в 2017 - 2030 годах составит 304888,5 тыс. рублей, в том числе по годам:</w:t>
            </w:r>
          </w:p>
          <w:p w:rsidR="00B056E9" w:rsidRDefault="00B056E9">
            <w:pPr>
              <w:pStyle w:val="ConsPlusNormal"/>
              <w:jc w:val="both"/>
            </w:pPr>
            <w:r>
              <w:t>2017 год - 47439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2018 год - 52589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2019 год - 10457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2020 год - 8339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2021 год - 10198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2022 год - 15099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2023 год - 18677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2024 год - 19202,5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2025 год - 18585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2026 год - 19258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2027 год - 20028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2028 год - 20828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2029 год - 21661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2030 год - 22528 тыс. рублей.</w:t>
            </w:r>
          </w:p>
          <w:p w:rsidR="00B056E9" w:rsidRDefault="00B056E9">
            <w:pPr>
              <w:pStyle w:val="ConsPlusNormal"/>
              <w:jc w:val="both"/>
            </w:pPr>
            <w:r>
              <w:t>Средства бюджета городского округа "Город Белгород" - 303088,5 тыс. рублей, в том числе по годам:</w:t>
            </w:r>
          </w:p>
          <w:p w:rsidR="00B056E9" w:rsidRDefault="00B056E9">
            <w:pPr>
              <w:pStyle w:val="ConsPlusNormal"/>
              <w:jc w:val="both"/>
            </w:pPr>
            <w:r>
              <w:t>2017 год - 45639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2018 год - 52589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2019 год - 10457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2020 год - 8339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2021 год - 10198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2022 год - 15099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2023 год - 18677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2024 год - 19202,5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2025 год - 18585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2026 год - 19258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2027 год - 20028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2028 год - 20828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2029 год - 21661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2030 год - 22528 тыс. рублей.</w:t>
            </w:r>
          </w:p>
          <w:p w:rsidR="00B056E9" w:rsidRDefault="00B056E9">
            <w:pPr>
              <w:pStyle w:val="ConsPlusNormal"/>
              <w:jc w:val="both"/>
            </w:pPr>
            <w:r>
              <w:t>Средства областного бюджета - 1800 тыс. рублей (2017 год):</w:t>
            </w:r>
          </w:p>
          <w:p w:rsidR="00B056E9" w:rsidRDefault="00B056E9">
            <w:pPr>
              <w:pStyle w:val="ConsPlusNormal"/>
              <w:jc w:val="both"/>
            </w:pPr>
            <w:r>
              <w:t>2017 год - 1800 тыс. рублей</w:t>
            </w:r>
          </w:p>
        </w:tc>
      </w:tr>
      <w:tr w:rsidR="00B056E9">
        <w:tc>
          <w:tcPr>
            <w:tcW w:w="9021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(п. 9 в ред. </w:t>
            </w:r>
            <w:hyperlink r:id="rId5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11.03.2025 N 28)</w:t>
            </w:r>
          </w:p>
        </w:tc>
      </w:tr>
      <w:tr w:rsidR="00B056E9"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408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 xml:space="preserve">Показатели результата </w:t>
            </w:r>
            <w:r>
              <w:lastRenderedPageBreak/>
              <w:t>муниципальной программы:</w:t>
            </w:r>
          </w:p>
        </w:tc>
        <w:tc>
          <w:tcPr>
            <w:tcW w:w="600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lastRenderedPageBreak/>
              <w:t>К 2030 году планируется достижение следующих результатов:</w:t>
            </w:r>
          </w:p>
        </w:tc>
      </w:tr>
      <w:tr w:rsidR="00B056E9">
        <w:tc>
          <w:tcPr>
            <w:tcW w:w="9021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lastRenderedPageBreak/>
              <w:t xml:space="preserve">(п. 10 в ред. </w:t>
            </w:r>
            <w:hyperlink r:id="rId5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26.09.2024 N 148)</w:t>
            </w:r>
          </w:p>
        </w:tc>
      </w:tr>
      <w:tr w:rsidR="00B056E9"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2408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Показатели конечного результата (в соответствии со Стратегией социально-экономического развития города Белгорода на период до 2030 года)</w:t>
            </w:r>
          </w:p>
        </w:tc>
        <w:tc>
          <w:tcPr>
            <w:tcW w:w="600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1. Повышение удовлетворенности населения деятельностью органов местного самоуправления городского округа "Город Белгород" до 87% к 2030 году.</w:t>
            </w:r>
          </w:p>
          <w:p w:rsidR="00B056E9" w:rsidRDefault="00B056E9">
            <w:pPr>
              <w:pStyle w:val="ConsPlusNormal"/>
              <w:jc w:val="both"/>
            </w:pPr>
            <w:r>
              <w:t>2. Доля муниципальных служащих, ежегодно участвующих в обучающих мероприятиях, не менее 70%</w:t>
            </w:r>
          </w:p>
        </w:tc>
      </w:tr>
      <w:tr w:rsidR="00B056E9">
        <w:tc>
          <w:tcPr>
            <w:tcW w:w="9021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(п. 10.1 в ред. </w:t>
            </w:r>
            <w:hyperlink r:id="rId5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26.09.2024 N 148)</w:t>
            </w:r>
          </w:p>
        </w:tc>
      </w:tr>
      <w:tr w:rsidR="00B056E9"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2408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Показатели эффективности реализации программных мероприятий</w:t>
            </w:r>
          </w:p>
        </w:tc>
        <w:tc>
          <w:tcPr>
            <w:tcW w:w="600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1. Сохранение доли лиц, назначенных на вакантные должности муниципальной службы на конкурсной основе, от общего количества вакантных должностей, включенных в перечень должностей муниципальной службы, при назначении на которые проводится конкурс, на уровне 100%.</w:t>
            </w:r>
          </w:p>
          <w:p w:rsidR="00B056E9" w:rsidRDefault="00B056E9">
            <w:pPr>
              <w:pStyle w:val="ConsPlusNormal"/>
              <w:jc w:val="both"/>
            </w:pPr>
            <w:r>
              <w:t>2. Сохранение доли лиц, зачисленных в кадровый резерв, от общего перечня должностей, включенных в номенклатуру должностей муниципальной службы для формирования резерва управленческих кадров, на уровне 50%.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3. Исключен. - </w:t>
            </w:r>
            <w:hyperlink r:id="rId5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города Белгорода от 29.03.2019 N 44.</w:t>
            </w:r>
          </w:p>
          <w:p w:rsidR="00B056E9" w:rsidRDefault="00B056E9">
            <w:pPr>
              <w:pStyle w:val="ConsPlusNormal"/>
              <w:jc w:val="both"/>
            </w:pPr>
            <w:r>
              <w:t>3. Сохранение доли муниципальных служащих, прошедших обучение, не менее 70% от списочной численности ежегодно.</w:t>
            </w:r>
          </w:p>
          <w:p w:rsidR="00B056E9" w:rsidRDefault="00B056E9">
            <w:pPr>
              <w:pStyle w:val="ConsPlusNormal"/>
              <w:jc w:val="both"/>
            </w:pPr>
            <w:hyperlink r:id="rId57">
              <w:r>
                <w:rPr>
                  <w:color w:val="0000FF"/>
                </w:rPr>
                <w:t>4</w:t>
              </w:r>
            </w:hyperlink>
            <w:r>
              <w:t>. Увеличение количества фактически проведенных обучающих мероприятий до 35 в 2030 году.</w:t>
            </w:r>
          </w:p>
          <w:p w:rsidR="00B056E9" w:rsidRDefault="00B056E9">
            <w:pPr>
              <w:pStyle w:val="ConsPlusNormal"/>
              <w:jc w:val="both"/>
            </w:pPr>
            <w:hyperlink r:id="rId58">
              <w:r>
                <w:rPr>
                  <w:color w:val="0000FF"/>
                </w:rPr>
                <w:t>5</w:t>
              </w:r>
            </w:hyperlink>
            <w:r>
              <w:t>. Обеспечение проведения профессионального конкурса ко Дню местного самоуправления.</w:t>
            </w:r>
          </w:p>
          <w:p w:rsidR="00B056E9" w:rsidRDefault="00B056E9">
            <w:pPr>
              <w:pStyle w:val="ConsPlusNormal"/>
              <w:jc w:val="both"/>
            </w:pPr>
            <w:hyperlink r:id="rId59">
              <w:r>
                <w:rPr>
                  <w:color w:val="0000FF"/>
                </w:rPr>
                <w:t>6</w:t>
              </w:r>
            </w:hyperlink>
            <w:r>
              <w:t>. Сохранение доли своевременно присвоенных классных чинов от количества поступивших от муниципальных служащих заявлений на уровне 100%.</w:t>
            </w:r>
          </w:p>
          <w:p w:rsidR="00B056E9" w:rsidRDefault="00B056E9">
            <w:pPr>
              <w:pStyle w:val="ConsPlusNormal"/>
              <w:jc w:val="both"/>
            </w:pPr>
            <w:hyperlink r:id="rId60">
              <w:r>
                <w:rPr>
                  <w:color w:val="0000FF"/>
                </w:rPr>
                <w:t>7</w:t>
              </w:r>
            </w:hyperlink>
            <w:r>
              <w:t>. Сохранение доли прошедших аттестацию муниципальных служащих от общего числа муниципальных служащих, подлежащих аттестации, на уровне 80%.</w:t>
            </w:r>
          </w:p>
        </w:tc>
      </w:tr>
      <w:tr w:rsidR="00B056E9">
        <w:tc>
          <w:tcPr>
            <w:tcW w:w="604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</w:pPr>
          </w:p>
        </w:tc>
        <w:tc>
          <w:tcPr>
            <w:tcW w:w="6009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hyperlink r:id="rId61">
              <w:r>
                <w:rPr>
                  <w:color w:val="0000FF"/>
                </w:rPr>
                <w:t>8</w:t>
              </w:r>
            </w:hyperlink>
            <w:r>
              <w:t>. Сохранение доли муниципальных служащих, своевременно сдавших сведения о доходах, расходах, об имуществе и обязательствах имущественного характера, от общего количества утвержденных перечнем должностей, при замещении которых предоставляются указанные сведения, на уровне 100%.</w:t>
            </w:r>
          </w:p>
          <w:p w:rsidR="00B056E9" w:rsidRDefault="00B056E9">
            <w:pPr>
              <w:pStyle w:val="ConsPlusNormal"/>
              <w:jc w:val="both"/>
            </w:pPr>
            <w:hyperlink r:id="rId62">
              <w:r>
                <w:rPr>
                  <w:color w:val="0000FF"/>
                </w:rPr>
                <w:t>9</w:t>
              </w:r>
            </w:hyperlink>
            <w:r>
              <w:t>. Сохранение доли материалов, рассмотренных на заседании комиссии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города, к общему количеству материалов, подлежащих рассмотрению, на уровне 100%.</w:t>
            </w:r>
          </w:p>
          <w:p w:rsidR="00B056E9" w:rsidRDefault="00B056E9">
            <w:pPr>
              <w:pStyle w:val="ConsPlusNormal"/>
              <w:jc w:val="both"/>
            </w:pPr>
            <w:hyperlink r:id="rId63">
              <w:r>
                <w:rPr>
                  <w:color w:val="0000FF"/>
                </w:rPr>
                <w:t>10</w:t>
              </w:r>
            </w:hyperlink>
            <w:r>
              <w:t xml:space="preserve">. Ежегодное проведение заседаний межведомственной </w:t>
            </w:r>
            <w:r>
              <w:lastRenderedPageBreak/>
              <w:t>комиссии по противодействию коррупции в органах местного самоуправления города Белгорода - не менее 4.</w:t>
            </w:r>
          </w:p>
          <w:p w:rsidR="00B056E9" w:rsidRDefault="00B056E9">
            <w:pPr>
              <w:pStyle w:val="ConsPlusNormal"/>
              <w:jc w:val="both"/>
            </w:pPr>
            <w:hyperlink r:id="rId64">
              <w:r>
                <w:rPr>
                  <w:color w:val="0000FF"/>
                </w:rPr>
                <w:t>11</w:t>
              </w:r>
            </w:hyperlink>
            <w:r>
              <w:t>. Сохранение доли проектов нормативных правовых актов администрации города,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периоде, на уровне 100%.</w:t>
            </w:r>
          </w:p>
          <w:p w:rsidR="00B056E9" w:rsidRDefault="00B056E9">
            <w:pPr>
              <w:pStyle w:val="ConsPlusNormal"/>
              <w:jc w:val="both"/>
            </w:pPr>
            <w:hyperlink r:id="rId65">
              <w:r>
                <w:rPr>
                  <w:color w:val="0000FF"/>
                </w:rPr>
                <w:t>12</w:t>
              </w:r>
            </w:hyperlink>
            <w:r>
              <w:t>. Ежегодное проведение не менее 3 обучающих мероприятий по антикоррупционной тематике.</w:t>
            </w:r>
          </w:p>
          <w:p w:rsidR="00B056E9" w:rsidRDefault="00B056E9">
            <w:pPr>
              <w:pStyle w:val="ConsPlusNormal"/>
              <w:jc w:val="both"/>
            </w:pPr>
            <w:hyperlink r:id="rId66">
              <w:r>
                <w:rPr>
                  <w:color w:val="0000FF"/>
                </w:rPr>
                <w:t>13</w:t>
              </w:r>
            </w:hyperlink>
            <w:r>
              <w:t>. Ежеквартальное обновление информационных материалов о реализации антикоррупционных мероприятий на сайте органов местного самоуправления в отчетном периоде.</w:t>
            </w:r>
          </w:p>
          <w:p w:rsidR="00B056E9" w:rsidRDefault="00B056E9">
            <w:pPr>
              <w:pStyle w:val="ConsPlusNormal"/>
              <w:jc w:val="both"/>
            </w:pPr>
            <w:hyperlink r:id="rId67">
              <w:r>
                <w:rPr>
                  <w:color w:val="0000FF"/>
                </w:rPr>
                <w:t>14</w:t>
              </w:r>
            </w:hyperlink>
            <w:r>
              <w:t>. Ежегодное проведение анкетирования муниципальных служащих администрации города Белгорода по вопросам противодействия коррупции - не менее 1.</w:t>
            </w:r>
          </w:p>
        </w:tc>
      </w:tr>
      <w:tr w:rsidR="00B056E9">
        <w:tc>
          <w:tcPr>
            <w:tcW w:w="604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</w:pPr>
          </w:p>
        </w:tc>
        <w:tc>
          <w:tcPr>
            <w:tcW w:w="6009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hyperlink r:id="rId68">
              <w:r>
                <w:rPr>
                  <w:color w:val="0000FF"/>
                </w:rPr>
                <w:t>15</w:t>
              </w:r>
            </w:hyperlink>
            <w:r>
              <w:t>. Организация проведения социологических опросов населения в области противодействия коррупции в органах местного самоуправления города Белгорода - не менее 1 в отчетном периоде до 2019 года включительно.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17. Исключен. - </w:t>
            </w:r>
            <w:hyperlink r:id="rId6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города Белгорода от 29.03.2019 N 44.</w:t>
            </w:r>
          </w:p>
          <w:p w:rsidR="00B056E9" w:rsidRDefault="00B056E9">
            <w:pPr>
              <w:pStyle w:val="ConsPlusNormal"/>
              <w:jc w:val="both"/>
            </w:pPr>
            <w:hyperlink r:id="rId70">
              <w:r>
                <w:rPr>
                  <w:color w:val="0000FF"/>
                </w:rPr>
                <w:t>16</w:t>
              </w:r>
            </w:hyperlink>
            <w:r>
              <w:t>. Размещение социальной рекламы по противодействию коррупции - не менее 1.</w:t>
            </w:r>
          </w:p>
          <w:p w:rsidR="00B056E9" w:rsidRDefault="00B056E9">
            <w:pPr>
              <w:pStyle w:val="ConsPlusNormal"/>
              <w:jc w:val="both"/>
            </w:pPr>
            <w:hyperlink r:id="rId71">
              <w:r>
                <w:rPr>
                  <w:color w:val="0000FF"/>
                </w:rPr>
                <w:t>17</w:t>
              </w:r>
            </w:hyperlink>
            <w:r>
              <w:t>. Увеличение количества электронных баз данных до 5 и их ежегодная актуализация.</w:t>
            </w:r>
          </w:p>
          <w:p w:rsidR="00B056E9" w:rsidRDefault="00B056E9">
            <w:pPr>
              <w:pStyle w:val="ConsPlusNormal"/>
              <w:jc w:val="both"/>
            </w:pPr>
            <w:hyperlink r:id="rId72">
              <w:r>
                <w:rPr>
                  <w:color w:val="0000FF"/>
                </w:rPr>
                <w:t>18</w:t>
              </w:r>
            </w:hyperlink>
            <w:r>
              <w:t>. Сохранение уровня 100%-го достижения показателей муниципального задания.</w:t>
            </w:r>
          </w:p>
          <w:p w:rsidR="00B056E9" w:rsidRDefault="00B056E9">
            <w:pPr>
              <w:pStyle w:val="ConsPlusNormal"/>
              <w:jc w:val="both"/>
            </w:pPr>
            <w:hyperlink r:id="rId73">
              <w:r>
                <w:rPr>
                  <w:color w:val="0000FF"/>
                </w:rPr>
                <w:t>19</w:t>
              </w:r>
            </w:hyperlink>
            <w:r>
              <w:t>. Ежегодное количество подготовленных методических рекомендаций для органов местного самоуправления - не менее 2 до 2019 года включительно.</w:t>
            </w:r>
          </w:p>
          <w:p w:rsidR="00B056E9" w:rsidRDefault="00B056E9">
            <w:pPr>
              <w:pStyle w:val="ConsPlusNormal"/>
              <w:jc w:val="both"/>
            </w:pPr>
            <w:hyperlink r:id="rId74">
              <w:r>
                <w:rPr>
                  <w:color w:val="0000FF"/>
                </w:rPr>
                <w:t>20</w:t>
              </w:r>
            </w:hyperlink>
            <w:r>
              <w:t xml:space="preserve">. Исключен. - </w:t>
            </w:r>
            <w:hyperlink r:id="rId7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города Белгорода от 13.04.2020 N 63.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21. Исключен. - </w:t>
            </w:r>
            <w:hyperlink r:id="rId7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города Белгорода от 26.09.2024 N 148.</w:t>
            </w:r>
          </w:p>
          <w:p w:rsidR="00B056E9" w:rsidRDefault="00B056E9">
            <w:pPr>
              <w:pStyle w:val="ConsPlusNormal"/>
              <w:jc w:val="both"/>
            </w:pPr>
            <w:r>
              <w:t>22. Разработка и реализация образовательных программ по проблемам муниципального управления до 3 ежегодно.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25. Исключен. - </w:t>
            </w:r>
            <w:hyperlink r:id="rId7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города Белгорода от 29.03.2019 N 44</w:t>
            </w:r>
          </w:p>
        </w:tc>
      </w:tr>
      <w:tr w:rsidR="00B056E9">
        <w:tc>
          <w:tcPr>
            <w:tcW w:w="9021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постановлений администрации города Белгорода от 09.10.2018 </w:t>
            </w:r>
            <w:hyperlink r:id="rId78">
              <w:r>
                <w:rPr>
                  <w:color w:val="0000FF"/>
                </w:rPr>
                <w:t>N 149</w:t>
              </w:r>
            </w:hyperlink>
            <w:r>
              <w:t xml:space="preserve">, от 29.03.2019 </w:t>
            </w:r>
            <w:hyperlink r:id="rId79">
              <w:r>
                <w:rPr>
                  <w:color w:val="0000FF"/>
                </w:rPr>
                <w:t>N 44</w:t>
              </w:r>
            </w:hyperlink>
            <w:r>
              <w:t xml:space="preserve">, от 13.04.2020 </w:t>
            </w:r>
            <w:hyperlink r:id="rId80">
              <w:r>
                <w:rPr>
                  <w:color w:val="0000FF"/>
                </w:rPr>
                <w:t>N 63</w:t>
              </w:r>
            </w:hyperlink>
            <w:r>
              <w:t xml:space="preserve">, от 24.03.2021 </w:t>
            </w:r>
            <w:hyperlink r:id="rId81">
              <w:r>
                <w:rPr>
                  <w:color w:val="0000FF"/>
                </w:rPr>
                <w:t>N 84</w:t>
              </w:r>
            </w:hyperlink>
            <w:r>
              <w:t xml:space="preserve">, </w:t>
            </w:r>
            <w:proofErr w:type="gramStart"/>
            <w:r>
              <w:t>от</w:t>
            </w:r>
            <w:proofErr w:type="gramEnd"/>
            <w:r>
              <w:t xml:space="preserve"> 09.12.2021 </w:t>
            </w:r>
            <w:hyperlink r:id="rId82">
              <w:r>
                <w:rPr>
                  <w:color w:val="0000FF"/>
                </w:rPr>
                <w:t>N 256</w:t>
              </w:r>
            </w:hyperlink>
            <w:r>
              <w:t xml:space="preserve">, от 26.09.2024 </w:t>
            </w:r>
            <w:hyperlink r:id="rId83">
              <w:r>
                <w:rPr>
                  <w:color w:val="0000FF"/>
                </w:rPr>
                <w:t>N 148</w:t>
              </w:r>
            </w:hyperlink>
            <w:r>
              <w:t>)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1"/>
      </w:pPr>
      <w:r>
        <w:t>1. Общая характеристика сферы реализации муниципальной</w:t>
      </w:r>
    </w:p>
    <w:p w:rsidR="00B056E9" w:rsidRDefault="00B056E9">
      <w:pPr>
        <w:pStyle w:val="ConsPlusTitle"/>
        <w:jc w:val="center"/>
      </w:pPr>
      <w:r>
        <w:t>программы, в том числе формулировки основных проблем</w:t>
      </w:r>
    </w:p>
    <w:p w:rsidR="00B056E9" w:rsidRDefault="00B056E9">
      <w:pPr>
        <w:pStyle w:val="ConsPlusTitle"/>
        <w:jc w:val="center"/>
      </w:pPr>
      <w:r>
        <w:t>в указанной сфере и прогноз ее развития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Главной стратегической целью социально-экономического развития города Белгорода на долгосрочную перспективу остается улучшение качества жизни горожан.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Основу кадрового состава органов местного самоуправления составляет муниципальная служба, в которой муниципальные служащие являют собой социально-профессиональную группу. </w:t>
      </w:r>
      <w:r>
        <w:lastRenderedPageBreak/>
        <w:t xml:space="preserve">Особенность этой категории работников заключается не только в их правовом статусе, но и в тех требованиях, которые предъявляются к ним для эффективного исполнения функциональных обязанностей. Управление кадровым потенциалом муниципального образования представляет собой целенаправленную деятельность по его формированию, развитию и рациональному использованию с целью </w:t>
      </w:r>
      <w:proofErr w:type="gramStart"/>
      <w:r>
        <w:t>удовлетворения жизненных потребностей жителей города Белгорода</w:t>
      </w:r>
      <w:proofErr w:type="gramEnd"/>
      <w:r>
        <w:t>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На расширенном заседании Совета при Губернаторе области по развитию Белгородской агломерации, состоявшемся 19 января 2016 года, глава региона Савченко Е.С. озвучил ряд требований, которым должна сегодня отвечать команда современных управленцев: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системность и творческий подход в решении поставленных задач;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умение изменять поведение, восприятие людей, направлять их на улучшение среды обитания;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клиентоориентированность, то есть обладание такими качествами, как дружелюбие, открытость, коммуникабельность, доступность, честность.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Таким образом, одним из приоритетных направлений кадрового обеспечения муниципальной службы на современном этапе является модернизация системы дополнительной профессиональной подготовки муниципальных служащих, которая выступит основой развития кадрового потенциала.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При формировании такой системы и в целом кадровой политики большую роль и значение имеет антикоррупционное образование (формирование антикоррупционного мировоззрения, повышение уровня правосознания и правовой культуры) в процессе формирования социально ответственных кадров, так как в большей степени именно коррупциогенные факторы подрывают доверие населения к власти и существенно затрудняют развитие 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На основании </w:t>
      </w:r>
      <w:proofErr w:type="gramStart"/>
      <w:r>
        <w:t>вышеизложенного</w:t>
      </w:r>
      <w:proofErr w:type="gramEnd"/>
      <w:r>
        <w:t xml:space="preserve"> основными задачами муниципальной кадровой политики должны стать: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совершенствование нормативно-правовой базы в указанной сфере;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развитие правовых и организационных механизмов муниципальной службы;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сопровождение профессионального развития и эффективного использования кадрового состава;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разработка и внедрение современных кадровых технологий, тестов, методик, рекомендаций по управлению кадрами для повышения эффективности деятельности органов местного самоуправления;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информационно-аналитическое и организационно-методическое сопровождение единой муниципальной кадровой политики;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организация работы по обеспечению соблюдения муниципальными служащими ограничений и запретов, установленных законодательством, при поступлении и прохождении такой службы.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Поставленные задачи требуют повышения эффективности управления, внесения корректив в кадровую политику городского округа "Город Белгород".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Развитие кадровой политики должно быть направлено на формирование кадрового потенциала как важнейшего интеллектуального и профессионального ресурса городского сообщества, обеспечивающего эффективное социально-экономическое развитие города, </w:t>
      </w:r>
      <w:r>
        <w:lastRenderedPageBreak/>
        <w:t>основанное на инновационном подходе и результатах научных исследований.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В связи с этим возникает необходимость решения задач, направленных </w:t>
      </w:r>
      <w:proofErr w:type="gramStart"/>
      <w:r>
        <w:t>на</w:t>
      </w:r>
      <w:proofErr w:type="gramEnd"/>
      <w:r>
        <w:t>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разработку научно-методической основы формирования программного и проектного управления в органах местного самоуправления города Белгорода;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наращивание научно-методологической базы стратегического управления городом;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обеспечение социологической и статистической диагностики состояния сфер жизнедеятельности города и качества жизни населения.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И здесь встает вопрос о системе социальных услуг, предоставление которых обеспечивает те или иные составляющие качества жизни населения. В этой связи переход к сервисной модели государственного управления требует модернизации системы, в основу которой заложены принципы взаимодействия муниципалитета и общества.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принципа "одного окна" - создание единого места приема, регистрации и выдачи необходимых документов физическим и юридическим лицам при предоставлении всех государственных и муниципальных услуг на базе многофункционального центра, предоставление возможности гражданам и юридическим лицам получения одновременно нескольких взаимосвязанных государственных и муниципальных услуг.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Многофункциональный центр представляет интересы заявителей при взаимодействии с органами, предоставляющими государственные и муниципальные услуги, и организациями, участвующими в предоставлении государственных и муниципальных услуг. Многофункциональный центр также представляет интересы органов, предоставляющих государственные услуги, и органов, предоставляющих муниципальные услуги, при взаимодействии с заявителями.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Предоставление государственных и муниципальных услуг по принципу "одного окна" должно обеспечивать существенное снижение издержек заявителей при взаимодействии с органами государственной власти и местного самоуправления. Принцип "одного окна" должен реализовываться многофункциональным центром путем организации взаимодействия с органами, предоставляющими государственные услуги, или органами, предоставляющими муниципальные услуги, без участия заявителя в соответствии с нормативными правовыми актами и соглашением о взаимодействии.</w:t>
      </w:r>
    </w:p>
    <w:p w:rsidR="00B056E9" w:rsidRDefault="00B056E9">
      <w:pPr>
        <w:pStyle w:val="ConsPlusNormal"/>
        <w:spacing w:before="220"/>
        <w:ind w:firstLine="540"/>
        <w:jc w:val="both"/>
      </w:pPr>
      <w:proofErr w:type="gramStart"/>
      <w:r>
        <w:t>Таким образом, реализация мероприятий муниципальной программы позволит снизить административные барьеры при предоставлении государственных и муниципальных услуг, будет способствовать повышению уровня удовлетворенности граждан качеством предоставляемых государственных и муниципальных услуг, а также сформировать целостную и эффективную систему обеспечения кадрами муниципальной службы в соответствии с приоритетами социально-экономического развития города, что, в свою очередь, в целом будет способствовать реализации Стратегии социально-экономического развития города Белгорода</w:t>
      </w:r>
      <w:proofErr w:type="gramEnd"/>
      <w:r>
        <w:t xml:space="preserve"> на период до 2030 года и улучшению качества жизни населения.</w:t>
      </w:r>
    </w:p>
    <w:p w:rsidR="00B056E9" w:rsidRDefault="00B056E9">
      <w:pPr>
        <w:pStyle w:val="ConsPlusNormal"/>
        <w:jc w:val="both"/>
      </w:pPr>
      <w:r>
        <w:t xml:space="preserve">(в ред. постановлений администрации города Белгорода от 09.10.2018 </w:t>
      </w:r>
      <w:hyperlink r:id="rId84">
        <w:r>
          <w:rPr>
            <w:color w:val="0000FF"/>
          </w:rPr>
          <w:t>N 149</w:t>
        </w:r>
      </w:hyperlink>
      <w:r>
        <w:t xml:space="preserve">, от 26.09.2024 </w:t>
      </w:r>
      <w:hyperlink r:id="rId85">
        <w:r>
          <w:rPr>
            <w:color w:val="0000FF"/>
          </w:rPr>
          <w:t>N 148</w:t>
        </w:r>
      </w:hyperlink>
      <w:r>
        <w:t>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1"/>
      </w:pPr>
      <w:r>
        <w:t>2. Цели, задачи, показатели достижения целей</w:t>
      </w:r>
    </w:p>
    <w:p w:rsidR="00B056E9" w:rsidRDefault="00B056E9">
      <w:pPr>
        <w:pStyle w:val="ConsPlusTitle"/>
        <w:jc w:val="center"/>
      </w:pPr>
      <w:r>
        <w:t>и решения задач, описание сроков и этапов</w:t>
      </w:r>
    </w:p>
    <w:p w:rsidR="00B056E9" w:rsidRDefault="00B056E9">
      <w:pPr>
        <w:pStyle w:val="ConsPlusTitle"/>
        <w:jc w:val="center"/>
      </w:pPr>
      <w:r>
        <w:t>реализации муниципальной программы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proofErr w:type="gramStart"/>
      <w:r>
        <w:t>Исходя из обозначенных приоритетов муниципальной политики целью настоящей муниципальной программы является</w:t>
      </w:r>
      <w:proofErr w:type="gramEnd"/>
      <w:r>
        <w:t xml:space="preserve"> совершенствование правовых и организационных условий, обеспечивающих комплексное развитие кадрового потенциала муниципального управления, с </w:t>
      </w:r>
      <w:r>
        <w:lastRenderedPageBreak/>
        <w:t>учетом перспектив социально-экономического развития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Для достижения поставленной цели потребуется решение следующих задач: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1. Формирование и эффективное использование кадрового потенциала в системе муниципального управления.</w:t>
      </w:r>
    </w:p>
    <w:p w:rsidR="00B056E9" w:rsidRDefault="00B056E9">
      <w:pPr>
        <w:pStyle w:val="ConsPlusNormal"/>
        <w:jc w:val="both"/>
      </w:pPr>
      <w:r>
        <w:t xml:space="preserve">(п. 1 в ред. </w:t>
      </w:r>
      <w:hyperlink r:id="rId86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09.10.2018 N 149)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 Создание условий для повышения качества и доступности государственных и муниципальных услуг по принципу "одного окна" для жителей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Решение вышеуказанных задач планируется осуществить в ходе реализации подпрограмм муниципальной программы в течение всего срока действия программы.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Уровень достижения целей и задач муниципальной программы характеризуется выполнением показателей результата программы. Так, до 2030 года планируется достижение следующих значений стратегических показателей результата:</w:t>
      </w:r>
    </w:p>
    <w:p w:rsidR="00B056E9" w:rsidRDefault="00B056E9">
      <w:pPr>
        <w:pStyle w:val="ConsPlusNormal"/>
        <w:jc w:val="both"/>
      </w:pPr>
      <w:r>
        <w:t xml:space="preserve">(в ред. постановлений администрации города Белгорода от 09.10.2018 </w:t>
      </w:r>
      <w:hyperlink r:id="rId87">
        <w:r>
          <w:rPr>
            <w:color w:val="0000FF"/>
          </w:rPr>
          <w:t>N 149</w:t>
        </w:r>
      </w:hyperlink>
      <w:r>
        <w:t xml:space="preserve">, от 26.09.2024 </w:t>
      </w:r>
      <w:hyperlink r:id="rId88">
        <w:r>
          <w:rPr>
            <w:color w:val="0000FF"/>
          </w:rPr>
          <w:t>N 148</w:t>
        </w:r>
      </w:hyperlink>
      <w:r>
        <w:t>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1. Повышение удовлетворенности населения деятельностью органов местного самоуправления городского округа "Город Белгород" до 87% к 2030 году.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города Белгорода от 09.10.2018 </w:t>
      </w:r>
      <w:hyperlink r:id="rId89">
        <w:r>
          <w:rPr>
            <w:color w:val="0000FF"/>
          </w:rPr>
          <w:t>N 149</w:t>
        </w:r>
      </w:hyperlink>
      <w:r>
        <w:t xml:space="preserve">, от 26.09.2024 </w:t>
      </w:r>
      <w:hyperlink r:id="rId90">
        <w:r>
          <w:rPr>
            <w:color w:val="0000FF"/>
          </w:rPr>
          <w:t>N 148</w:t>
        </w:r>
      </w:hyperlink>
      <w:r>
        <w:t>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 Доля муниципальных служащих, ежегодно участвующих в обучающих мероприятиях, не менее 70%.</w:t>
      </w:r>
    </w:p>
    <w:p w:rsidR="00B056E9" w:rsidRDefault="00B056E9">
      <w:pPr>
        <w:pStyle w:val="ConsPlusNormal"/>
        <w:jc w:val="both"/>
      </w:pPr>
      <w:r>
        <w:t xml:space="preserve">(п. 2 в ред. </w:t>
      </w:r>
      <w:hyperlink r:id="rId9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09.10.2018 N 149)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3. Обеспечение доступности получения государственных и муниципальных услуг по принципу "одного окна" гражданами по месту пребывания, в том числе в многофункциональных центрах предоставления государственных и муниципальных услуг, не менее 90% ежегодно.</w:t>
      </w:r>
    </w:p>
    <w:p w:rsidR="00B056E9" w:rsidRDefault="00B056E9">
      <w:pPr>
        <w:pStyle w:val="ConsPlusNormal"/>
        <w:spacing w:before="220"/>
        <w:ind w:firstLine="540"/>
        <w:jc w:val="both"/>
      </w:pPr>
      <w:hyperlink w:anchor="P1176">
        <w:r>
          <w:rPr>
            <w:color w:val="0000FF"/>
          </w:rPr>
          <w:t>Перечень</w:t>
        </w:r>
      </w:hyperlink>
      <w:r>
        <w:t xml:space="preserve"> целевых показателей муниципальной программы с расшифровкой плановых значений по годам реализации представлен в приложении N 1 к муниципальной программе.</w:t>
      </w:r>
    </w:p>
    <w:p w:rsidR="00B056E9" w:rsidRDefault="00B056E9">
      <w:pPr>
        <w:pStyle w:val="ConsPlusNormal"/>
        <w:spacing w:before="220"/>
        <w:ind w:firstLine="540"/>
        <w:jc w:val="both"/>
      </w:pPr>
      <w:hyperlink w:anchor="P4091">
        <w:r>
          <w:rPr>
            <w:color w:val="0000FF"/>
          </w:rPr>
          <w:t>Прогноз</w:t>
        </w:r>
      </w:hyperlink>
      <w:r>
        <w:t xml:space="preserve"> сводных показателей муниципальных заданий на оказание муниципальных услуг (работ) муниципальными учреждениями в рамках муниципальной программы приведен в приложении N 5 к муниципальной программе.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1"/>
      </w:pPr>
      <w:r>
        <w:t>3. Перечень правовых актов городского округа "Город</w:t>
      </w:r>
    </w:p>
    <w:p w:rsidR="00B056E9" w:rsidRDefault="00B056E9">
      <w:pPr>
        <w:pStyle w:val="ConsPlusTitle"/>
        <w:jc w:val="center"/>
      </w:pPr>
      <w:r>
        <w:t xml:space="preserve">Белгород", принятие или </w:t>
      </w:r>
      <w:proofErr w:type="gramStart"/>
      <w:r>
        <w:t>изменение</w:t>
      </w:r>
      <w:proofErr w:type="gramEnd"/>
      <w:r>
        <w:t xml:space="preserve"> которых необходимо</w:t>
      </w:r>
    </w:p>
    <w:p w:rsidR="00B056E9" w:rsidRDefault="00B056E9">
      <w:pPr>
        <w:pStyle w:val="ConsPlusTitle"/>
        <w:jc w:val="center"/>
      </w:pPr>
      <w:r>
        <w:t>для реализации муниципальной программы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 xml:space="preserve">Перечень правовых актов городского округа "Город Белгород", принятие или </w:t>
      </w:r>
      <w:proofErr w:type="gramStart"/>
      <w:r>
        <w:t>изменение</w:t>
      </w:r>
      <w:proofErr w:type="gramEnd"/>
      <w:r>
        <w:t xml:space="preserve"> которых необходимо для реализации муниципальной программы, представлен в </w:t>
      </w:r>
      <w:hyperlink w:anchor="P4016">
        <w:r>
          <w:rPr>
            <w:color w:val="0000FF"/>
          </w:rPr>
          <w:t>приложении N 4</w:t>
        </w:r>
      </w:hyperlink>
      <w:r>
        <w:t xml:space="preserve"> к муниципальной программе.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Выделение и включение в муниципальную программу отдельных подпрограмм соответствует принципам программно-целевого управления. Муниципальная программа представляет собой комплекс взаимоувязанных мероприятий и включает в себя 2 подпрограммы, которые содержат основные мероприятия, направленные на достижение цели программы: совершенствование правовых и организационных условий, обеспечивающих комплексное развитие кадрового потенциала муниципального управления, с учетом перспектив социально-экономического развития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lastRenderedPageBreak/>
        <w:t>В состав муниципальной программы включены следующие подпрограммы: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1. </w:t>
      </w:r>
      <w:hyperlink w:anchor="P351">
        <w:r>
          <w:rPr>
            <w:color w:val="0000FF"/>
          </w:rPr>
          <w:t>Подпрограмма 1</w:t>
        </w:r>
      </w:hyperlink>
      <w:r>
        <w:t xml:space="preserve"> "Развитие системы муниципальной кадровой политики".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Подпрограмма 1 направлена на формирование и эффективное использование кадрового потенциала в системе муниципального управления.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В рамках подпрограммы решаются задачи: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развитие кадрового потенциала муниципального управления;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повышение эффективности противодействия коррупции и совершенствование антикоррупционных механизмов в реализации кадровой политики в администрации города;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обеспечение информационной среды для эффективного осуществления кадровых процедур;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- научно-методическое обеспечение </w:t>
      </w:r>
      <w:proofErr w:type="gramStart"/>
      <w:r>
        <w:t>реализации Стратегии социально-экономического развития города Белгорода</w:t>
      </w:r>
      <w:proofErr w:type="gramEnd"/>
      <w:r>
        <w:t xml:space="preserve"> на период до 2030 года.</w:t>
      </w:r>
    </w:p>
    <w:p w:rsidR="00B056E9" w:rsidRDefault="00B056E9">
      <w:pPr>
        <w:pStyle w:val="ConsPlusNormal"/>
        <w:jc w:val="both"/>
      </w:pPr>
      <w:r>
        <w:t xml:space="preserve">(в ред. постановлений администрации города Белгорода от 09.10.2018 </w:t>
      </w:r>
      <w:hyperlink r:id="rId92">
        <w:r>
          <w:rPr>
            <w:color w:val="0000FF"/>
          </w:rPr>
          <w:t>N 149</w:t>
        </w:r>
      </w:hyperlink>
      <w:r>
        <w:t xml:space="preserve">, от 26.09.2024 </w:t>
      </w:r>
      <w:hyperlink r:id="rId93">
        <w:r>
          <w:rPr>
            <w:color w:val="0000FF"/>
          </w:rPr>
          <w:t>N 148</w:t>
        </w:r>
      </w:hyperlink>
      <w:r>
        <w:t>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Перечень основных мероприятий и показателей муниципальной </w:t>
      </w:r>
      <w:hyperlink w:anchor="P351">
        <w:r>
          <w:rPr>
            <w:color w:val="0000FF"/>
          </w:rPr>
          <w:t>подпрограммы 1</w:t>
        </w:r>
      </w:hyperlink>
      <w:r>
        <w:t xml:space="preserve"> представлен в </w:t>
      </w:r>
      <w:hyperlink w:anchor="P1176">
        <w:r>
          <w:rPr>
            <w:color w:val="0000FF"/>
          </w:rPr>
          <w:t>приложении N 1</w:t>
        </w:r>
      </w:hyperlink>
      <w:r>
        <w:t xml:space="preserve"> к муниципальной программе.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2. </w:t>
      </w:r>
      <w:hyperlink w:anchor="P1019">
        <w:r>
          <w:rPr>
            <w:color w:val="0000FF"/>
          </w:rPr>
          <w:t>Подпрограмма 2</w:t>
        </w:r>
      </w:hyperlink>
      <w:r>
        <w:t xml:space="preserve"> "Повышение качества и доступности предоставления государственных и муниципальных услуг по принципу "одного окна".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Подпрограмма 2 направлена на создание условий для повышения качества и доступности государственных и муниципальных услуг по принципу "одного окна" для жителей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Перечень основных мероприятий и показателей подпрограммы 2 представлен в </w:t>
      </w:r>
      <w:hyperlink w:anchor="P1176">
        <w:r>
          <w:rPr>
            <w:color w:val="0000FF"/>
          </w:rPr>
          <w:t>приложении N 1</w:t>
        </w:r>
      </w:hyperlink>
      <w:r>
        <w:t xml:space="preserve"> к муниципальной программе.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1"/>
      </w:pPr>
      <w:r>
        <w:t>5. Перечень проектов в составе муниципальной программы</w:t>
      </w:r>
    </w:p>
    <w:p w:rsidR="00B056E9" w:rsidRDefault="00B056E9">
      <w:pPr>
        <w:pStyle w:val="ConsPlusNormal"/>
        <w:jc w:val="center"/>
      </w:pPr>
    </w:p>
    <w:p w:rsidR="00B056E9" w:rsidRDefault="00B056E9">
      <w:pPr>
        <w:pStyle w:val="ConsPlusNormal"/>
        <w:jc w:val="center"/>
      </w:pPr>
      <w:proofErr w:type="gramStart"/>
      <w:r>
        <w:t xml:space="preserve">(в ред. </w:t>
      </w:r>
      <w:hyperlink r:id="rId94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</w:p>
    <w:p w:rsidR="00B056E9" w:rsidRDefault="00B056E9">
      <w:pPr>
        <w:pStyle w:val="ConsPlusNormal"/>
        <w:jc w:val="center"/>
      </w:pPr>
      <w:r>
        <w:t>от 10.03.2017 N 61)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В состав муниципальной программы включены следующие проекты: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1. Клиентоориентированный чиновник: комплексное развитие управленческих компетенций сотрудников администрации 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 Оптимизация системы проведения внутреннего анализа соблюдения муниципальными служащими администрации города Белгорода ограничений и запретов, предоставления сведений о доходах, расходах, об имуществе и обязательствах имущественного характера.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3. Формирование электронной учетной карточки муниципального служащего администрации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4. Создание механизма взаимодействия горожан в системе городского самоуправления "Активный горожанин". Этап II.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5. Организация комплексного предоставления государственных и муниципальных услуг в соответствии с жизненными ситуациями в МАУ "Многофункциональный центр предоставления государственных и муниципальных услуг города Белгорода".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lastRenderedPageBreak/>
        <w:t>6. Повышение доступности процедур регистрации на Едином портале государственных услуг (ЕПГУ) в городе Белгороде.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7. Развитие дополнительных (сопутствующих) платных услуг МАУ "МФЦ г. Белгорода".</w:t>
      </w:r>
    </w:p>
    <w:p w:rsidR="00B056E9" w:rsidRDefault="00B056E9">
      <w:pPr>
        <w:pStyle w:val="ConsPlusNormal"/>
        <w:jc w:val="both"/>
      </w:pPr>
      <w:r>
        <w:t xml:space="preserve">(п. 7 </w:t>
      </w:r>
      <w:proofErr w:type="gramStart"/>
      <w:r>
        <w:t>введен</w:t>
      </w:r>
      <w:proofErr w:type="gramEnd"/>
      <w:r>
        <w:t xml:space="preserve"> </w:t>
      </w:r>
      <w:hyperlink r:id="rId95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11.12.2017 N 246)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8. Совершенствование </w:t>
      </w:r>
      <w:proofErr w:type="gramStart"/>
      <w:r>
        <w:t>процесса дополнительного профессионального образования муниципальных служащих администрации города Белгорода</w:t>
      </w:r>
      <w:proofErr w:type="gramEnd"/>
      <w:r>
        <w:t>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 введен </w:t>
      </w:r>
      <w:hyperlink r:id="rId96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15.06.2018 N 76)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9. Формирование корпоративного стиля у работников администрации города Белгорода.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9 введен </w:t>
      </w:r>
      <w:hyperlink r:id="rId97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15.06.2018 N 76)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10. Использование современных подходов при формировании антикоррупционного </w:t>
      </w:r>
      <w:proofErr w:type="gramStart"/>
      <w:r>
        <w:t>стандарта поведения муниципальных служащих администрации города Белгорода</w:t>
      </w:r>
      <w:proofErr w:type="gramEnd"/>
      <w:r>
        <w:t>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10 введен </w:t>
      </w:r>
      <w:hyperlink r:id="rId98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29.03.2019 N 44)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11. Формирование условий для дистанционного обучения муниципальных служащих администрации города Белгорода по дополнительным профессиональным образовательным программам повышения квалификации.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 введен </w:t>
      </w:r>
      <w:hyperlink r:id="rId99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29.03.2019 N 44)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1"/>
      </w:pPr>
      <w:r>
        <w:t>6. Ресурсное обеспечение муниципальной программы</w:t>
      </w:r>
    </w:p>
    <w:p w:rsidR="00B056E9" w:rsidRDefault="00B056E9">
      <w:pPr>
        <w:pStyle w:val="ConsPlusNormal"/>
        <w:jc w:val="center"/>
      </w:pPr>
    </w:p>
    <w:p w:rsidR="00B056E9" w:rsidRDefault="00B056E9">
      <w:pPr>
        <w:pStyle w:val="ConsPlusNormal"/>
        <w:jc w:val="center"/>
      </w:pPr>
      <w:proofErr w:type="gramStart"/>
      <w:r>
        <w:t xml:space="preserve">(в ред. </w:t>
      </w:r>
      <w:hyperlink r:id="rId10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</w:p>
    <w:p w:rsidR="00B056E9" w:rsidRDefault="00B056E9">
      <w:pPr>
        <w:pStyle w:val="ConsPlusNormal"/>
        <w:jc w:val="center"/>
      </w:pPr>
      <w:r>
        <w:t>от 11.03.2025 N 28)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Расходы на реализацию муниципальной программы формируются за счет средств бюджета городского округа "Город Белгород".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Планируемый общий объем финансирования программы в 2017 - 2030 годах составит 304888,5 тыс. рублей, в том числе по годам: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2017 год - 47439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2018 год - 52589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2019 год - 10457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2020 год - 8339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2021 год - 10198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2022 год - 15099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2023 год - 18677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2024 год - 19202,5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2025 год - 18585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2026 год - 19258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2027 год - 20028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2028 год - 20828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lastRenderedPageBreak/>
        <w:t>2029 год - 21661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2030 год - 22528 тыс. рублей.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Средства бюджета городского округа "Город Белгород" - 303088,5 тыс. рублей, в том числе по годам: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2017 год - 45639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2018 год - 52589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2019 год - 10457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2020 год - 8339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2021 год - 10198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2022 год - 15099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2023 год - 18677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2024 год - 19202,5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2025 год - 18585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2026 год - 19258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2027 год - 20028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2028 год - 20828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2029 год - 21661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2030 год - 22528 тыс. рублей.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Средства областного бюджета - 1800 тыс. рублей (2017 год):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2017 год - 1800 тыс. рублей.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Ресурсное обеспечение реализации муниципальной программы за счет всех источников финансирования приведено в </w:t>
      </w:r>
      <w:hyperlink w:anchor="P2084">
        <w:r>
          <w:rPr>
            <w:color w:val="0000FF"/>
          </w:rPr>
          <w:t>приложении 2</w:t>
        </w:r>
      </w:hyperlink>
      <w:r>
        <w:t xml:space="preserve"> к муниципальной программе, за счет средств бюджета городского округа "Город Белгород" - в </w:t>
      </w:r>
      <w:hyperlink w:anchor="P2980">
        <w:r>
          <w:rPr>
            <w:color w:val="0000FF"/>
          </w:rPr>
          <w:t>приложении 3</w:t>
        </w:r>
      </w:hyperlink>
      <w:r>
        <w:t xml:space="preserve"> к муниципальной программе.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1"/>
      </w:pPr>
      <w:r>
        <w:t>7. Анализ рисков реализации муниципальной программы</w:t>
      </w:r>
    </w:p>
    <w:p w:rsidR="00B056E9" w:rsidRDefault="00B056E9">
      <w:pPr>
        <w:pStyle w:val="ConsPlusTitle"/>
        <w:jc w:val="center"/>
      </w:pPr>
      <w:r>
        <w:t>и описание мер управления рисками реализации</w:t>
      </w:r>
    </w:p>
    <w:p w:rsidR="00B056E9" w:rsidRDefault="00B056E9">
      <w:pPr>
        <w:pStyle w:val="ConsPlusTitle"/>
        <w:jc w:val="center"/>
      </w:pPr>
      <w:r>
        <w:t>муниципальной программы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муниципальной программе конечных результатов.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На основе анализа мероприятий, предлагаемых для реализации в рамках настоящей муниципальной программы, выделены следующие риски ее реализации.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Макроэкономические и финансовые риски, связанные с возможными кризисными явлениями в мировой и российской экономике, могут привести к сокращению объема средств, поступающих в бюджет городского округа "Город Белгород", и недофинансированию запланированных мероприятий всех подпрограмм.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lastRenderedPageBreak/>
        <w:t>Возникновение указанных рисков может привести к сокращению объемов финансирования запланированных мероприятий, прекращению финансирования ряда мероприятий и, как следствие, выполнению не в полном объеме или невыполнению как непосредственных, так и конечных результатов муниципальной программы.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Способами ограничения финансовых рисков выступают следующие меры: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определение приоритетов для первоочередного финансирования расходов;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планирование бюджетных расходов с применением методик оценки эффективности бюджетных расходов.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Минимизация данных рисков предусматривается путем привлечения иных источников финансирования для реализации мероприятий муниципальной программы, применения механизмов государственно-частного партнерства.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С целью управления информационными рисками в ходе реализации муниципальной программы будет проводиться работа, направленная </w:t>
      </w:r>
      <w:proofErr w:type="gramStart"/>
      <w:r>
        <w:t>на</w:t>
      </w:r>
      <w:proofErr w:type="gramEnd"/>
      <w:r>
        <w:t>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муниципальной программы;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мониторинг и оценку исполнения целевых показателей (индикаторов)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муниципальной программы).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Правовые риски связаны с изменением федерального и регионального законодательства, длительностью формирования нормативной 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Для минимизации воздействия данной группы рисков в рамках реализации муниципальной программы планируется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согласовании, а также проводить мониторинг планируемых изменений в федеральном законодательстве.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планируемых сроков реализации мероприятий муниципальной программы, невыполнение ее целей и задач, недостижение плановых значений показателей, снижение качества выполнения мероприятий муниципальной программы.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Основными условиями минимизации административных рисков являются: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- формирование эффективной системы управления реализацией муниципальной программы </w:t>
      </w:r>
      <w:r>
        <w:lastRenderedPageBreak/>
        <w:t>и ее подпрограмм;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- повышение </w:t>
      </w:r>
      <w:proofErr w:type="gramStart"/>
      <w:r>
        <w:t>эффективности взаимодействия участников реализации муниципальной программы</w:t>
      </w:r>
      <w:proofErr w:type="gramEnd"/>
      <w:r>
        <w:t>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создание системы мониторинга реализации муниципальной программы;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своевременная корректировка мероприятий муниципальной программы.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Кадровые риски обусловлены определенным дефицитом высококвалифицированных кадров, что снижает эффективность работы и качество предоставляемых услуг.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Снижение влияния данной группы рисков предполагается посредством обеспечения подбора высококвалифицированных кадров и переподготовки (повышения квалификации) имеющихся специалистов, формирования резерва кадров.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Управление рисками муниципальной программы будет осуществляться в соответствии с федеральным и региональным законодательством, а также нормативными документами городского округа "Город Белгород".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1"/>
      </w:pPr>
      <w:bookmarkStart w:id="1" w:name="P351"/>
      <w:bookmarkEnd w:id="1"/>
      <w:r>
        <w:t>Подпрограмма 1</w:t>
      </w:r>
    </w:p>
    <w:p w:rsidR="00B056E9" w:rsidRDefault="00B056E9">
      <w:pPr>
        <w:pStyle w:val="ConsPlusTitle"/>
        <w:jc w:val="center"/>
      </w:pPr>
      <w:r>
        <w:t>"Развитие системы муниципальной кадровой политики"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Паспорт подпрограммы 1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408"/>
        <w:gridCol w:w="6009"/>
      </w:tblGrid>
      <w:tr w:rsidR="00B056E9"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B056E9" w:rsidRDefault="00B056E9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8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56E9" w:rsidRDefault="00B056E9">
            <w:pPr>
              <w:pStyle w:val="ConsPlusNormal"/>
              <w:jc w:val="both"/>
            </w:pPr>
            <w:r>
              <w:t>Наименование подпрограммы: "Развитие системы муниципальной кадровой политики" (далее - подпрограмма 1)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604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08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</w:pPr>
            <w:r>
              <w:t>Соисполнители подпрограммы 1</w:t>
            </w:r>
          </w:p>
        </w:tc>
        <w:tc>
          <w:tcPr>
            <w:tcW w:w="6009" w:type="dxa"/>
            <w:tcBorders>
              <w:top w:val="single" w:sz="4" w:space="0" w:color="auto"/>
              <w:bottom w:val="nil"/>
            </w:tcBorders>
            <w:vAlign w:val="bottom"/>
          </w:tcPr>
          <w:p w:rsidR="00B056E9" w:rsidRDefault="00B056E9">
            <w:pPr>
              <w:pStyle w:val="ConsPlusNormal"/>
              <w:jc w:val="both"/>
            </w:pPr>
            <w:r>
              <w:t>Администрация города Белгорода (комитет по труду и кадровой политике)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9021" w:type="dxa"/>
            <w:gridSpan w:val="3"/>
            <w:tcBorders>
              <w:top w:val="nil"/>
              <w:bottom w:val="single" w:sz="4" w:space="0" w:color="auto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</w:t>
            </w:r>
            <w:hyperlink r:id="rId10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03.11.2023 N 177)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604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08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</w:pPr>
            <w:r>
              <w:t>Участники подпрограммы 1</w:t>
            </w:r>
          </w:p>
        </w:tc>
        <w:tc>
          <w:tcPr>
            <w:tcW w:w="6009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Администрация города Белгорода (комитет по труду и кадровой политике; управление безопасности администрации города; комитет правового обеспечения деятельности администрации города; управление информационной политики; МАУ "Институт муниципального развития и социальных технологий"; МАУ "Белгород-медиа")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9021" w:type="dxa"/>
            <w:gridSpan w:val="3"/>
            <w:tcBorders>
              <w:top w:val="nil"/>
              <w:bottom w:val="single" w:sz="4" w:space="0" w:color="auto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постановлений администрации города Белгорода от 11.12.2017 </w:t>
            </w:r>
            <w:hyperlink r:id="rId102">
              <w:r>
                <w:rPr>
                  <w:color w:val="0000FF"/>
                </w:rPr>
                <w:t>N 246</w:t>
              </w:r>
            </w:hyperlink>
            <w:r>
              <w:t xml:space="preserve">, от 13.04.2020 </w:t>
            </w:r>
            <w:hyperlink r:id="rId103">
              <w:r>
                <w:rPr>
                  <w:color w:val="0000FF"/>
                </w:rPr>
                <w:t>N 63</w:t>
              </w:r>
            </w:hyperlink>
            <w:r>
              <w:t xml:space="preserve">, от 24.03.2021 </w:t>
            </w:r>
            <w:hyperlink r:id="rId104">
              <w:r>
                <w:rPr>
                  <w:color w:val="0000FF"/>
                </w:rPr>
                <w:t>N 84</w:t>
              </w:r>
            </w:hyperlink>
            <w:r>
              <w:t xml:space="preserve">, от 09.12.2021 </w:t>
            </w:r>
            <w:hyperlink r:id="rId105">
              <w:r>
                <w:rPr>
                  <w:color w:val="0000FF"/>
                </w:rPr>
                <w:t>N 256</w:t>
              </w:r>
            </w:hyperlink>
            <w:r>
              <w:t xml:space="preserve">, </w:t>
            </w:r>
            <w:proofErr w:type="gramStart"/>
            <w:r>
              <w:t>от</w:t>
            </w:r>
            <w:proofErr w:type="gramEnd"/>
            <w:r>
              <w:t xml:space="preserve"> 03.11.2023 </w:t>
            </w:r>
            <w:hyperlink r:id="rId106">
              <w:r>
                <w:rPr>
                  <w:color w:val="0000FF"/>
                </w:rPr>
                <w:t>N 177</w:t>
              </w:r>
            </w:hyperlink>
            <w:r>
              <w:t xml:space="preserve">, от 26.09.2024 </w:t>
            </w:r>
            <w:hyperlink r:id="rId107">
              <w:r>
                <w:rPr>
                  <w:color w:val="0000FF"/>
                </w:rPr>
                <w:t>N 148</w:t>
              </w:r>
            </w:hyperlink>
            <w:r>
              <w:t>)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604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08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</w:pPr>
            <w:r>
              <w:t>Наименование проектов в составе подпрограммы 1</w:t>
            </w:r>
          </w:p>
        </w:tc>
        <w:tc>
          <w:tcPr>
            <w:tcW w:w="6009" w:type="dxa"/>
            <w:tcBorders>
              <w:top w:val="single" w:sz="4" w:space="0" w:color="auto"/>
              <w:bottom w:val="nil"/>
            </w:tcBorders>
            <w:vAlign w:val="bottom"/>
          </w:tcPr>
          <w:p w:rsidR="00B056E9" w:rsidRDefault="00B056E9">
            <w:pPr>
              <w:pStyle w:val="ConsPlusNormal"/>
              <w:jc w:val="both"/>
            </w:pPr>
            <w:r>
              <w:t>1. Клиентоориентированный чиновник: комплексное развитие управленческих компетенций сотрудников администрации города.</w:t>
            </w:r>
          </w:p>
          <w:p w:rsidR="00B056E9" w:rsidRDefault="00B056E9">
            <w:pPr>
              <w:pStyle w:val="ConsPlusNormal"/>
              <w:jc w:val="both"/>
            </w:pPr>
            <w:r>
              <w:t>2. Оптимизация системы проведения внутреннего анализа соблюдения муниципальными служащими администрации города Белгорода ограничений и запретов, предоставления сведений о доходах, расходах, об имуществе и обязательствах имущественного характера.</w:t>
            </w:r>
          </w:p>
          <w:p w:rsidR="00B056E9" w:rsidRDefault="00B056E9">
            <w:pPr>
              <w:pStyle w:val="ConsPlusNormal"/>
              <w:jc w:val="both"/>
            </w:pPr>
            <w:r>
              <w:t>3. Формирование электронной учетной карточки муниципального служащего администрации города Белгорода.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4. Создание механизма взаимодействия горожан в системе </w:t>
            </w:r>
            <w:r>
              <w:lastRenderedPageBreak/>
              <w:t>городского самоуправления "Активный горожанин". Этап II.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5. Совершенствование </w:t>
            </w:r>
            <w:proofErr w:type="gramStart"/>
            <w:r>
              <w:t>процесса дополнительного профессионального образования муниципальных служащих администрации города Белгорода</w:t>
            </w:r>
            <w:proofErr w:type="gramEnd"/>
            <w:r>
              <w:t>.</w:t>
            </w:r>
          </w:p>
          <w:p w:rsidR="00B056E9" w:rsidRDefault="00B056E9">
            <w:pPr>
              <w:pStyle w:val="ConsPlusNormal"/>
              <w:jc w:val="both"/>
            </w:pPr>
            <w:r>
              <w:t>6. Формирование корпоративного стиля у работников администрации города Белгорода.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7. Использование современных подходов при формировании антикоррупционного </w:t>
            </w:r>
            <w:proofErr w:type="gramStart"/>
            <w:r>
              <w:t>стандарта поведения муниципальных служащих администрации города Белгорода</w:t>
            </w:r>
            <w:proofErr w:type="gramEnd"/>
            <w:r>
              <w:t>.</w:t>
            </w:r>
          </w:p>
          <w:p w:rsidR="00B056E9" w:rsidRDefault="00B056E9">
            <w:pPr>
              <w:pStyle w:val="ConsPlusNormal"/>
              <w:jc w:val="both"/>
            </w:pPr>
            <w:r>
              <w:t>8. Формирование условий для дистанционного обучения муниципальных служащих администрации города Белгорода по дополнительным профессиональным образовательным программам повышения квалификации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9021" w:type="dxa"/>
            <w:gridSpan w:val="3"/>
            <w:tcBorders>
              <w:top w:val="nil"/>
              <w:bottom w:val="single" w:sz="4" w:space="0" w:color="auto"/>
            </w:tcBorders>
          </w:tcPr>
          <w:p w:rsidR="00B056E9" w:rsidRDefault="00B056E9">
            <w:pPr>
              <w:pStyle w:val="ConsPlusNormal"/>
              <w:jc w:val="both"/>
            </w:pPr>
            <w:r>
              <w:lastRenderedPageBreak/>
              <w:t xml:space="preserve">(в ред. постановлений администрации города Белгорода от 10.03.2017 </w:t>
            </w:r>
            <w:hyperlink r:id="rId108">
              <w:r>
                <w:rPr>
                  <w:color w:val="0000FF"/>
                </w:rPr>
                <w:t>N 61</w:t>
              </w:r>
            </w:hyperlink>
            <w:r>
              <w:t xml:space="preserve">, от 15.06.2018 </w:t>
            </w:r>
            <w:hyperlink r:id="rId109">
              <w:r>
                <w:rPr>
                  <w:color w:val="0000FF"/>
                </w:rPr>
                <w:t>N 76</w:t>
              </w:r>
            </w:hyperlink>
            <w:r>
              <w:t xml:space="preserve">, от 29.03.2019 </w:t>
            </w:r>
            <w:hyperlink r:id="rId110">
              <w:r>
                <w:rPr>
                  <w:color w:val="0000FF"/>
                </w:rPr>
                <w:t>N 44</w:t>
              </w:r>
            </w:hyperlink>
            <w:r>
              <w:t>)</w:t>
            </w:r>
          </w:p>
        </w:tc>
      </w:tr>
      <w:tr w:rsidR="00B056E9"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B056E9" w:rsidRDefault="00B056E9">
            <w:pPr>
              <w:pStyle w:val="ConsPlusNormal"/>
            </w:pPr>
            <w:r>
              <w:t>Цель (цели) подпрограммы 1</w:t>
            </w:r>
          </w:p>
        </w:tc>
        <w:tc>
          <w:tcPr>
            <w:tcW w:w="60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56E9" w:rsidRDefault="00B056E9">
            <w:pPr>
              <w:pStyle w:val="ConsPlusNormal"/>
              <w:jc w:val="both"/>
            </w:pPr>
            <w:r>
              <w:t>Формирование и эффективное использование кадрового потенциала в системе муниципального управления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604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08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</w:pPr>
            <w:r>
              <w:t>Задачи подпрограммы 1</w:t>
            </w:r>
          </w:p>
        </w:tc>
        <w:tc>
          <w:tcPr>
            <w:tcW w:w="6009" w:type="dxa"/>
            <w:tcBorders>
              <w:top w:val="single" w:sz="4" w:space="0" w:color="auto"/>
              <w:bottom w:val="nil"/>
            </w:tcBorders>
            <w:vAlign w:val="bottom"/>
          </w:tcPr>
          <w:p w:rsidR="00B056E9" w:rsidRDefault="00B056E9">
            <w:pPr>
              <w:pStyle w:val="ConsPlusNormal"/>
              <w:jc w:val="both"/>
            </w:pPr>
            <w:r>
              <w:t>1. Развитие кадрового потенциала муниципального управления.</w:t>
            </w:r>
          </w:p>
          <w:p w:rsidR="00B056E9" w:rsidRDefault="00B056E9">
            <w:pPr>
              <w:pStyle w:val="ConsPlusNormal"/>
              <w:jc w:val="both"/>
            </w:pPr>
            <w:r>
              <w:t>2. Повышение эффективности противодействия коррупции и совершенствование антикоррупционных механизмов в реализации кадровой политики в администрации города.</w:t>
            </w:r>
          </w:p>
          <w:p w:rsidR="00B056E9" w:rsidRDefault="00B056E9">
            <w:pPr>
              <w:pStyle w:val="ConsPlusNormal"/>
              <w:jc w:val="both"/>
            </w:pPr>
            <w:r>
              <w:t>3. Обеспечение информационной среды для эффективного осуществления кадровых процедур.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4. Научно-методическое обеспечение </w:t>
            </w:r>
            <w:proofErr w:type="gramStart"/>
            <w:r>
              <w:t>реализации Стратегии социально-экономического развития города Белгорода</w:t>
            </w:r>
            <w:proofErr w:type="gramEnd"/>
            <w:r>
              <w:t xml:space="preserve"> на период до 2030 года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9021" w:type="dxa"/>
            <w:gridSpan w:val="3"/>
            <w:tcBorders>
              <w:top w:val="nil"/>
              <w:bottom w:val="single" w:sz="4" w:space="0" w:color="auto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постановлений администрации города Белгорода от 09.10.2018 </w:t>
            </w:r>
            <w:hyperlink r:id="rId111">
              <w:r>
                <w:rPr>
                  <w:color w:val="0000FF"/>
                </w:rPr>
                <w:t>N 149</w:t>
              </w:r>
            </w:hyperlink>
            <w:r>
              <w:t xml:space="preserve">, от 26.09.2024 </w:t>
            </w:r>
            <w:hyperlink r:id="rId112">
              <w:r>
                <w:rPr>
                  <w:color w:val="0000FF"/>
                </w:rPr>
                <w:t>N 148</w:t>
              </w:r>
            </w:hyperlink>
            <w:r>
              <w:t>)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604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408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</w:pPr>
            <w:r>
              <w:t>Этапы и сроки реализации муниципальной подпрограммы</w:t>
            </w:r>
          </w:p>
        </w:tc>
        <w:tc>
          <w:tcPr>
            <w:tcW w:w="6009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Срок реализации: 2017 - 2030 годы.</w:t>
            </w:r>
          </w:p>
          <w:p w:rsidR="00B056E9" w:rsidRDefault="00B056E9">
            <w:pPr>
              <w:pStyle w:val="ConsPlusNormal"/>
              <w:jc w:val="both"/>
            </w:pPr>
            <w:r>
              <w:t>Этапы реализации:</w:t>
            </w:r>
          </w:p>
          <w:p w:rsidR="00B056E9" w:rsidRDefault="00B056E9">
            <w:pPr>
              <w:pStyle w:val="ConsPlusNormal"/>
              <w:jc w:val="both"/>
            </w:pPr>
            <w:r>
              <w:t>I этап - 2017 - 2020 годы,</w:t>
            </w:r>
          </w:p>
          <w:p w:rsidR="00B056E9" w:rsidRDefault="00B056E9">
            <w:pPr>
              <w:pStyle w:val="ConsPlusNormal"/>
              <w:jc w:val="both"/>
            </w:pPr>
            <w:r>
              <w:t>II этап - 2021 - 2025 годы,</w:t>
            </w:r>
          </w:p>
          <w:p w:rsidR="00B056E9" w:rsidRDefault="00B056E9">
            <w:pPr>
              <w:pStyle w:val="ConsPlusNormal"/>
              <w:jc w:val="both"/>
            </w:pPr>
            <w:r>
              <w:t>III этап - 2026 - 2030 годы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9021" w:type="dxa"/>
            <w:gridSpan w:val="3"/>
            <w:tcBorders>
              <w:top w:val="nil"/>
              <w:bottom w:val="single" w:sz="4" w:space="0" w:color="auto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(п. 6 в ред. </w:t>
            </w:r>
            <w:hyperlink r:id="rId11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03.11.2023 N 177)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604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408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</w:pPr>
            <w:r>
              <w:t xml:space="preserve">Объем бюджетных ассигнований муниципальной подпрограммы 1 за счет средств бюджета городского округа "Город Белгород", а также прогнозный объем средств, привлекаемых из других источников (с расшифровкой </w:t>
            </w:r>
            <w:r>
              <w:lastRenderedPageBreak/>
              <w:t>плановых объемов финансирования подпрограммы по годам ее реализации), "Город Белгород"</w:t>
            </w:r>
          </w:p>
        </w:tc>
        <w:tc>
          <w:tcPr>
            <w:tcW w:w="6009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lastRenderedPageBreak/>
              <w:t>Планируемый объем финансирования подпрограммы 1 в 2017 - 2030 годах за счет средств бюджета городского округа "Город Белгород" составит 230159,5 тыс. рублей, в том числе по годам:</w:t>
            </w:r>
          </w:p>
          <w:p w:rsidR="00B056E9" w:rsidRDefault="00B056E9">
            <w:pPr>
              <w:pStyle w:val="ConsPlusNormal"/>
              <w:jc w:val="both"/>
            </w:pPr>
            <w:r>
              <w:t>2017 год - 11840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2018 год - 13459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2019 год - 10457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2020 год - 8339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2021 год - 10198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2022 год - 15099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2023 год - 18677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2024 год - 19202,5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lastRenderedPageBreak/>
              <w:t>2025 год - 18585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2026 год - 19258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2027 год - 20028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2028 год - 20828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2029 год - 21661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2030 год - 22528 тыс. рублей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9021" w:type="dxa"/>
            <w:gridSpan w:val="3"/>
            <w:tcBorders>
              <w:top w:val="nil"/>
              <w:bottom w:val="single" w:sz="4" w:space="0" w:color="auto"/>
            </w:tcBorders>
          </w:tcPr>
          <w:p w:rsidR="00B056E9" w:rsidRDefault="00B056E9">
            <w:pPr>
              <w:pStyle w:val="ConsPlusNormal"/>
              <w:jc w:val="both"/>
            </w:pPr>
            <w:r>
              <w:lastRenderedPageBreak/>
              <w:t xml:space="preserve">(п. 7 в ред. </w:t>
            </w:r>
            <w:hyperlink r:id="rId11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11.03.2025 N 28)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604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408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</w:pPr>
            <w:r>
              <w:t>Показатели эффективности реализации программных мероприятий</w:t>
            </w:r>
          </w:p>
        </w:tc>
        <w:tc>
          <w:tcPr>
            <w:tcW w:w="6009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К 2030 году планируется достижение следующих результатов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9021" w:type="dxa"/>
            <w:gridSpan w:val="3"/>
            <w:tcBorders>
              <w:top w:val="nil"/>
              <w:bottom w:val="single" w:sz="4" w:space="0" w:color="auto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(п. 8 в ред. </w:t>
            </w:r>
            <w:hyperlink r:id="rId11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03.11.2023 N 177)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604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2408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</w:pPr>
            <w:r>
              <w:t>Показатели конечного результата (в соответствии со Стратегией социально-экономического развития города Белгорода на период до 2030 года)</w:t>
            </w:r>
          </w:p>
        </w:tc>
        <w:tc>
          <w:tcPr>
            <w:tcW w:w="6009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1. Повышение удовлетворенности населения деятельностью органов местного самоуправления городского округа "Город Белгород" до 87% к 2030 году.</w:t>
            </w:r>
          </w:p>
          <w:p w:rsidR="00B056E9" w:rsidRDefault="00B056E9">
            <w:pPr>
              <w:pStyle w:val="ConsPlusNormal"/>
              <w:jc w:val="both"/>
            </w:pPr>
            <w:r>
              <w:t>2. Доля муниципальных служащих, ежегодно участвующих в обучающих мероприятиях, не менее 70%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9021" w:type="dxa"/>
            <w:gridSpan w:val="3"/>
            <w:tcBorders>
              <w:top w:val="nil"/>
              <w:bottom w:val="single" w:sz="4" w:space="0" w:color="auto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постановлений администрации города Белгорода от 03.11.2023 </w:t>
            </w:r>
            <w:hyperlink r:id="rId116">
              <w:r>
                <w:rPr>
                  <w:color w:val="0000FF"/>
                </w:rPr>
                <w:t>N 177</w:t>
              </w:r>
            </w:hyperlink>
            <w:r>
              <w:t xml:space="preserve">, от 26.09.2024 </w:t>
            </w:r>
            <w:hyperlink r:id="rId117">
              <w:r>
                <w:rPr>
                  <w:color w:val="0000FF"/>
                </w:rPr>
                <w:t>N 148</w:t>
              </w:r>
            </w:hyperlink>
            <w:r>
              <w:t>)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604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2408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</w:pPr>
            <w:r>
              <w:t>Показатели эффективности реализации программных мероприятий</w:t>
            </w:r>
          </w:p>
        </w:tc>
        <w:tc>
          <w:tcPr>
            <w:tcW w:w="6009" w:type="dxa"/>
            <w:tcBorders>
              <w:top w:val="single" w:sz="4" w:space="0" w:color="auto"/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1. Сохранение доли лиц, назначенных на вакантные должности муниципальной службы на конкурсной основе, от общего количества вакантных должностей, включенных в перечень должностей муниципальной службы, при назначении на которые проводится конкурс, на уровне 100%.</w:t>
            </w:r>
          </w:p>
          <w:p w:rsidR="00B056E9" w:rsidRDefault="00B056E9">
            <w:pPr>
              <w:pStyle w:val="ConsPlusNormal"/>
              <w:jc w:val="both"/>
            </w:pPr>
            <w:r>
              <w:t>2. Сохранение доли лиц, зачисленных в кадровый резерв, от общего перечня должностей, включенных в номенклатуру должностей муниципальной службы для формирования резерва управленческих кадров, на уровне 50%.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3. Исключен. - </w:t>
            </w:r>
            <w:hyperlink r:id="rId11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города Белгорода от 29.03.2019 N 44.</w:t>
            </w:r>
          </w:p>
          <w:p w:rsidR="00B056E9" w:rsidRDefault="00B056E9">
            <w:pPr>
              <w:pStyle w:val="ConsPlusNormal"/>
              <w:jc w:val="both"/>
            </w:pPr>
            <w:r>
              <w:t>3. Сохранение доли муниципальных служащих, прошедших обучение, не менее 70% от списочной численности ежегодно.</w:t>
            </w:r>
          </w:p>
          <w:p w:rsidR="00B056E9" w:rsidRDefault="00B056E9">
            <w:pPr>
              <w:pStyle w:val="ConsPlusNormal"/>
              <w:jc w:val="both"/>
            </w:pPr>
            <w:hyperlink r:id="rId119">
              <w:r>
                <w:rPr>
                  <w:color w:val="0000FF"/>
                </w:rPr>
                <w:t>4</w:t>
              </w:r>
            </w:hyperlink>
            <w:r>
              <w:t>. Увеличение количества фактически проведенных обучающих мероприятий до 35 в 2030 году.</w:t>
            </w:r>
          </w:p>
          <w:p w:rsidR="00B056E9" w:rsidRDefault="00B056E9">
            <w:pPr>
              <w:pStyle w:val="ConsPlusNormal"/>
              <w:jc w:val="both"/>
            </w:pPr>
            <w:hyperlink r:id="rId120">
              <w:r>
                <w:rPr>
                  <w:color w:val="0000FF"/>
                </w:rPr>
                <w:t>5</w:t>
              </w:r>
            </w:hyperlink>
            <w:r>
              <w:t>. Обеспечение проведения профессионального конкурса ко Дню местного самоуправления.</w:t>
            </w:r>
          </w:p>
          <w:p w:rsidR="00B056E9" w:rsidRDefault="00B056E9">
            <w:pPr>
              <w:pStyle w:val="ConsPlusNormal"/>
              <w:jc w:val="both"/>
            </w:pPr>
            <w:hyperlink r:id="rId121">
              <w:r>
                <w:rPr>
                  <w:color w:val="0000FF"/>
                </w:rPr>
                <w:t>6</w:t>
              </w:r>
            </w:hyperlink>
            <w:r>
              <w:t>. Сохранение доли своевременно присвоенных классных чинов от количества поступивших от муниципальных служащих заявлений на уровне 100%.</w:t>
            </w:r>
          </w:p>
          <w:p w:rsidR="00B056E9" w:rsidRDefault="00B056E9">
            <w:pPr>
              <w:pStyle w:val="ConsPlusNormal"/>
              <w:jc w:val="both"/>
            </w:pPr>
            <w:hyperlink r:id="rId122">
              <w:r>
                <w:rPr>
                  <w:color w:val="0000FF"/>
                </w:rPr>
                <w:t>7</w:t>
              </w:r>
            </w:hyperlink>
            <w:r>
              <w:t>. Сохранение доли прошедших аттестацию муниципальных служащих от общего числа муниципальных служащих, подлежащих аттестации, на уровне 80%.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604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</w:pPr>
          </w:p>
        </w:tc>
        <w:tc>
          <w:tcPr>
            <w:tcW w:w="6009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hyperlink r:id="rId123">
              <w:r>
                <w:rPr>
                  <w:color w:val="0000FF"/>
                </w:rPr>
                <w:t>8</w:t>
              </w:r>
            </w:hyperlink>
            <w:r>
              <w:t xml:space="preserve">. Сохранение доли муниципальных служащих, своевременно сдавших сведения о доходах, расходах, об </w:t>
            </w:r>
            <w:r>
              <w:lastRenderedPageBreak/>
              <w:t>имуществе и обязательствах имущественного характера, от общего количества утвержденных перечнем должностей, при замещении которых предоставляются указанные сведения, на уровне 100%.</w:t>
            </w:r>
          </w:p>
          <w:p w:rsidR="00B056E9" w:rsidRDefault="00B056E9">
            <w:pPr>
              <w:pStyle w:val="ConsPlusNormal"/>
              <w:jc w:val="both"/>
            </w:pPr>
            <w:hyperlink r:id="rId124">
              <w:r>
                <w:rPr>
                  <w:color w:val="0000FF"/>
                </w:rPr>
                <w:t>9</w:t>
              </w:r>
            </w:hyperlink>
            <w:r>
              <w:t>. Сохранение доли материалов, рассмотренных на заседании комиссии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города, к общему количеству материалов, подлежащих рассмотрению, на уровне 100%.</w:t>
            </w:r>
          </w:p>
          <w:p w:rsidR="00B056E9" w:rsidRDefault="00B056E9">
            <w:pPr>
              <w:pStyle w:val="ConsPlusNormal"/>
              <w:jc w:val="both"/>
            </w:pPr>
            <w:hyperlink r:id="rId125">
              <w:r>
                <w:rPr>
                  <w:color w:val="0000FF"/>
                </w:rPr>
                <w:t>10</w:t>
              </w:r>
            </w:hyperlink>
            <w:r>
              <w:t>. Ежегодное проведение заседаний межведомственной комиссии по противодействию коррупции в органах местного самоуправления города Белгорода - не менее 4.</w:t>
            </w:r>
          </w:p>
          <w:p w:rsidR="00B056E9" w:rsidRDefault="00B056E9">
            <w:pPr>
              <w:pStyle w:val="ConsPlusNormal"/>
              <w:jc w:val="both"/>
            </w:pPr>
            <w:hyperlink r:id="rId126">
              <w:r>
                <w:rPr>
                  <w:color w:val="0000FF"/>
                </w:rPr>
                <w:t>11</w:t>
              </w:r>
            </w:hyperlink>
            <w:r>
              <w:t>. Сохранение доли проектов нормативных правовых актов администрации города,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периоде, на уровне 100%.</w:t>
            </w:r>
          </w:p>
          <w:p w:rsidR="00B056E9" w:rsidRDefault="00B056E9">
            <w:pPr>
              <w:pStyle w:val="ConsPlusNormal"/>
              <w:jc w:val="both"/>
            </w:pPr>
            <w:hyperlink r:id="rId127">
              <w:r>
                <w:rPr>
                  <w:color w:val="0000FF"/>
                </w:rPr>
                <w:t>12</w:t>
              </w:r>
            </w:hyperlink>
            <w:r>
              <w:t>. Ежегодное проведение не менее 3 обучающих мероприятий по антикоррупционной тематике.</w:t>
            </w:r>
          </w:p>
          <w:p w:rsidR="00B056E9" w:rsidRDefault="00B056E9">
            <w:pPr>
              <w:pStyle w:val="ConsPlusNormal"/>
              <w:jc w:val="both"/>
            </w:pPr>
            <w:hyperlink r:id="rId128">
              <w:r>
                <w:rPr>
                  <w:color w:val="0000FF"/>
                </w:rPr>
                <w:t>13</w:t>
              </w:r>
            </w:hyperlink>
            <w:r>
              <w:t>. Ежеквартальное обновление информационных материалов о реализации антикоррупционных мероприятий на сайте органов местного самоуправления в отчетном периоде.</w:t>
            </w:r>
          </w:p>
          <w:p w:rsidR="00B056E9" w:rsidRDefault="00B056E9">
            <w:pPr>
              <w:pStyle w:val="ConsPlusNormal"/>
              <w:jc w:val="both"/>
            </w:pPr>
            <w:hyperlink r:id="rId129">
              <w:r>
                <w:rPr>
                  <w:color w:val="0000FF"/>
                </w:rPr>
                <w:t>14</w:t>
              </w:r>
            </w:hyperlink>
            <w:r>
              <w:t>. Ежегодное проведение анкетирования муниципальных служащих администрации города Белгорода по вопросам противодействия коррупции - не менее 1.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604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</w:pPr>
          </w:p>
        </w:tc>
        <w:tc>
          <w:tcPr>
            <w:tcW w:w="6009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hyperlink r:id="rId130">
              <w:r>
                <w:rPr>
                  <w:color w:val="0000FF"/>
                </w:rPr>
                <w:t>15</w:t>
              </w:r>
            </w:hyperlink>
            <w:r>
              <w:t>. Организация проведения социологических опросов населения в области противодействия коррупции в органах местного самоуправления города Белгорода - не менее 1 в отчетном периоде до 2019 года включительно.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17. Исключен. - </w:t>
            </w:r>
            <w:hyperlink r:id="rId13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города Белгорода от 29.03.2019 N 44.</w:t>
            </w:r>
          </w:p>
          <w:p w:rsidR="00B056E9" w:rsidRDefault="00B056E9">
            <w:pPr>
              <w:pStyle w:val="ConsPlusNormal"/>
              <w:jc w:val="both"/>
            </w:pPr>
            <w:hyperlink r:id="rId132">
              <w:r>
                <w:rPr>
                  <w:color w:val="0000FF"/>
                </w:rPr>
                <w:t>16</w:t>
              </w:r>
            </w:hyperlink>
            <w:r>
              <w:t>. Размещение социальной рекламы по противодействию коррупции - не менее 1.</w:t>
            </w:r>
          </w:p>
          <w:p w:rsidR="00B056E9" w:rsidRDefault="00B056E9">
            <w:pPr>
              <w:pStyle w:val="ConsPlusNormal"/>
              <w:jc w:val="both"/>
            </w:pPr>
            <w:hyperlink r:id="rId133">
              <w:r>
                <w:rPr>
                  <w:color w:val="0000FF"/>
                </w:rPr>
                <w:t>17</w:t>
              </w:r>
            </w:hyperlink>
            <w:r>
              <w:t>. Увеличение количества электронных баз данных до 5 и их ежегодная актуализация.</w:t>
            </w:r>
          </w:p>
          <w:p w:rsidR="00B056E9" w:rsidRDefault="00B056E9">
            <w:pPr>
              <w:pStyle w:val="ConsPlusNormal"/>
              <w:jc w:val="both"/>
            </w:pPr>
            <w:hyperlink r:id="rId134">
              <w:r>
                <w:rPr>
                  <w:color w:val="0000FF"/>
                </w:rPr>
                <w:t>18</w:t>
              </w:r>
            </w:hyperlink>
            <w:r>
              <w:t>. Сохранение уровня 100%-го достижения показателей муниципального задания.</w:t>
            </w:r>
          </w:p>
          <w:p w:rsidR="00B056E9" w:rsidRDefault="00B056E9">
            <w:pPr>
              <w:pStyle w:val="ConsPlusNormal"/>
              <w:jc w:val="both"/>
            </w:pPr>
            <w:hyperlink r:id="rId135">
              <w:r>
                <w:rPr>
                  <w:color w:val="0000FF"/>
                </w:rPr>
                <w:t>19</w:t>
              </w:r>
            </w:hyperlink>
            <w:r>
              <w:t>. Ежегодное количество подготовленных методических рекомендаций для органов местного самоуправления - не менее 2 до 2019 года включительно.</w:t>
            </w:r>
          </w:p>
          <w:p w:rsidR="00B056E9" w:rsidRDefault="00B056E9">
            <w:pPr>
              <w:pStyle w:val="ConsPlusNormal"/>
              <w:jc w:val="both"/>
            </w:pPr>
            <w:hyperlink r:id="rId136">
              <w:r>
                <w:rPr>
                  <w:color w:val="0000FF"/>
                </w:rPr>
                <w:t>20</w:t>
              </w:r>
            </w:hyperlink>
            <w:r>
              <w:t xml:space="preserve">. Исключен. - </w:t>
            </w:r>
            <w:hyperlink r:id="rId13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города Белгорода от 13.04.2020 N 63.</w:t>
            </w:r>
          </w:p>
          <w:p w:rsidR="00B056E9" w:rsidRDefault="00B056E9">
            <w:pPr>
              <w:pStyle w:val="ConsPlusNormal"/>
              <w:jc w:val="both"/>
            </w:pPr>
            <w:r>
              <w:t xml:space="preserve">21. Исключен. - </w:t>
            </w:r>
            <w:hyperlink r:id="rId13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города Белгорода от 26.09.2024 N 148.</w:t>
            </w:r>
          </w:p>
          <w:p w:rsidR="00B056E9" w:rsidRDefault="00B056E9">
            <w:pPr>
              <w:pStyle w:val="ConsPlusNormal"/>
              <w:jc w:val="both"/>
            </w:pPr>
            <w:r>
              <w:t>22. Разработка и реализация образовательных программ по проблемам муниципального управления до 3 ежегодно</w:t>
            </w:r>
          </w:p>
        </w:tc>
      </w:tr>
      <w:tr w:rsidR="00B056E9">
        <w:tblPrEx>
          <w:tblBorders>
            <w:insideH w:val="none" w:sz="0" w:space="0" w:color="auto"/>
          </w:tblBorders>
        </w:tblPrEx>
        <w:tc>
          <w:tcPr>
            <w:tcW w:w="9021" w:type="dxa"/>
            <w:gridSpan w:val="3"/>
            <w:tcBorders>
              <w:top w:val="nil"/>
              <w:bottom w:val="single" w:sz="4" w:space="0" w:color="auto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постановлений администрации города Белгорода от 09.10.2018 </w:t>
            </w:r>
            <w:hyperlink r:id="rId139">
              <w:r>
                <w:rPr>
                  <w:color w:val="0000FF"/>
                </w:rPr>
                <w:t>N 149</w:t>
              </w:r>
            </w:hyperlink>
            <w:r>
              <w:t xml:space="preserve">, от 29.03.2019 </w:t>
            </w:r>
            <w:hyperlink r:id="rId140">
              <w:r>
                <w:rPr>
                  <w:color w:val="0000FF"/>
                </w:rPr>
                <w:t xml:space="preserve">N </w:t>
              </w:r>
              <w:r>
                <w:rPr>
                  <w:color w:val="0000FF"/>
                </w:rPr>
                <w:lastRenderedPageBreak/>
                <w:t>44</w:t>
              </w:r>
            </w:hyperlink>
            <w:r>
              <w:t xml:space="preserve">, от 13.04.2020 </w:t>
            </w:r>
            <w:hyperlink r:id="rId141">
              <w:r>
                <w:rPr>
                  <w:color w:val="0000FF"/>
                </w:rPr>
                <w:t>N 63</w:t>
              </w:r>
            </w:hyperlink>
            <w:r>
              <w:t xml:space="preserve">, от 24.03.2021 </w:t>
            </w:r>
            <w:hyperlink r:id="rId142">
              <w:r>
                <w:rPr>
                  <w:color w:val="0000FF"/>
                </w:rPr>
                <w:t>N 84</w:t>
              </w:r>
            </w:hyperlink>
            <w:r>
              <w:t xml:space="preserve">, </w:t>
            </w:r>
            <w:proofErr w:type="gramStart"/>
            <w:r>
              <w:t>от</w:t>
            </w:r>
            <w:proofErr w:type="gramEnd"/>
            <w:r>
              <w:t xml:space="preserve"> 09.12.2021 </w:t>
            </w:r>
            <w:hyperlink r:id="rId143">
              <w:r>
                <w:rPr>
                  <w:color w:val="0000FF"/>
                </w:rPr>
                <w:t>N 256</w:t>
              </w:r>
            </w:hyperlink>
            <w:r>
              <w:t xml:space="preserve">, от 03.11.2023 </w:t>
            </w:r>
            <w:hyperlink r:id="rId144">
              <w:r>
                <w:rPr>
                  <w:color w:val="0000FF"/>
                </w:rPr>
                <w:t>N 177</w:t>
              </w:r>
            </w:hyperlink>
            <w:r>
              <w:t xml:space="preserve">, от 26.09.2024 </w:t>
            </w:r>
            <w:hyperlink r:id="rId145">
              <w:r>
                <w:rPr>
                  <w:color w:val="0000FF"/>
                </w:rPr>
                <w:t>N 148</w:t>
              </w:r>
            </w:hyperlink>
            <w:r>
              <w:t>)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1. Характеристика сферы реализации подпрограммы 1, описание</w:t>
      </w:r>
    </w:p>
    <w:p w:rsidR="00B056E9" w:rsidRDefault="00B056E9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В городе Белгороде сложились определенные правовые основы муниципальной службы, механизмы управления, адекватные социально-экономическим условиям городского округа "Город Белгород".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мероприятий, утвержденных в Перечне мероприятий, финансируемых из бюджета городского округа "Город Белгород" в 2014 году, и подпрограммы "Формирование и развитие системы муниципального управления и кадровой политики" муниципальной программы "Муниципальное управление и развитие солидарного общества в 2015 - 2016 годах" позволила: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актуализировать правовые и организационные механизмы муниципальной службы города Белгорода;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усовершенствовать систему отбора кадров в администрации города, в том числе посредством развития современных кадровых технологий;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усовершенствовать механизмы формирования и реализации единой кадровой политики между структурными подразделениями администрации города и муниципальными учреждениями и предприятиями;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сформировать систему мер по предупреждению коррупции, выявлению и разрешению конфликта интересов на муниципальной службе, а также усовершенствовать механизм соблюдения общих принципов служебного поведения муниципальных служащих;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усовершенствовать систему профессионального развития муниципальных служащих администрации города;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- улучшить качественный состав муниципальных служащих (динамика за последние три года представлена в </w:t>
      </w:r>
      <w:hyperlink w:anchor="P471">
        <w:r>
          <w:rPr>
            <w:color w:val="0000FF"/>
          </w:rPr>
          <w:t>таблицах 1</w:t>
        </w:r>
      </w:hyperlink>
      <w:r>
        <w:t xml:space="preserve"> - </w:t>
      </w:r>
      <w:hyperlink w:anchor="P623">
        <w:r>
          <w:rPr>
            <w:color w:val="0000FF"/>
          </w:rPr>
          <w:t>3</w:t>
        </w:r>
      </w:hyperlink>
      <w:r>
        <w:t>);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- организовать научное сопровождение </w:t>
      </w:r>
      <w:proofErr w:type="gramStart"/>
      <w:r>
        <w:t>реализации Стратегии социально-экономического развития города Белгорода</w:t>
      </w:r>
      <w:proofErr w:type="gramEnd"/>
      <w:r>
        <w:t xml:space="preserve"> на период до 2030 года и плана действий органов местного самоуправления на среднесрочную перспективу;</w:t>
      </w:r>
    </w:p>
    <w:p w:rsidR="00B056E9" w:rsidRDefault="00B056E9">
      <w:pPr>
        <w:pStyle w:val="ConsPlusNormal"/>
        <w:jc w:val="both"/>
      </w:pPr>
      <w:r>
        <w:t xml:space="preserve">(в ред. постановлений администрации города Белгорода от 09.10.2018 </w:t>
      </w:r>
      <w:hyperlink r:id="rId146">
        <w:r>
          <w:rPr>
            <w:color w:val="0000FF"/>
          </w:rPr>
          <w:t>N 149</w:t>
        </w:r>
      </w:hyperlink>
      <w:r>
        <w:t xml:space="preserve">, от 26.09.2024 </w:t>
      </w:r>
      <w:hyperlink r:id="rId147">
        <w:r>
          <w:rPr>
            <w:color w:val="0000FF"/>
          </w:rPr>
          <w:t>N 148</w:t>
        </w:r>
      </w:hyperlink>
      <w:r>
        <w:t>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провести комплекс семинаров и экспертных обсуждений проблем развития сфер жизнедеятельности города, обеспечить накопление и систематизацию опыта муниципального управления.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3"/>
      </w:pPr>
      <w:r>
        <w:t>Таблица 1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bookmarkStart w:id="2" w:name="P471"/>
      <w:bookmarkEnd w:id="2"/>
      <w:r>
        <w:t>Сведения о возрасте муниципальных служащих администрации</w:t>
      </w:r>
    </w:p>
    <w:p w:rsidR="00B056E9" w:rsidRDefault="00B056E9">
      <w:pPr>
        <w:pStyle w:val="ConsPlusTitle"/>
        <w:jc w:val="center"/>
      </w:pPr>
      <w:r>
        <w:t>города Белгорода (по состоянию на 1 января)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1701"/>
        <w:gridCol w:w="832"/>
        <w:gridCol w:w="544"/>
        <w:gridCol w:w="832"/>
        <w:gridCol w:w="544"/>
        <w:gridCol w:w="832"/>
        <w:gridCol w:w="544"/>
        <w:gridCol w:w="832"/>
        <w:gridCol w:w="544"/>
        <w:gridCol w:w="832"/>
        <w:gridCol w:w="424"/>
      </w:tblGrid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70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Всего муниципальных служащих (кол-</w:t>
            </w:r>
            <w:r>
              <w:lastRenderedPageBreak/>
              <w:t>во чел.)</w:t>
            </w:r>
          </w:p>
        </w:tc>
        <w:tc>
          <w:tcPr>
            <w:tcW w:w="6760" w:type="dxa"/>
            <w:gridSpan w:val="10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Возраст (в процентах к общему числу служащих)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70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376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до 30 лет</w:t>
            </w:r>
          </w:p>
        </w:tc>
        <w:tc>
          <w:tcPr>
            <w:tcW w:w="1376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от 31 до 40 лет</w:t>
            </w:r>
          </w:p>
        </w:tc>
        <w:tc>
          <w:tcPr>
            <w:tcW w:w="1376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от 41 до 50 лет</w:t>
            </w:r>
          </w:p>
        </w:tc>
        <w:tc>
          <w:tcPr>
            <w:tcW w:w="1376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от 51 до 60 лет</w:t>
            </w:r>
          </w:p>
        </w:tc>
        <w:tc>
          <w:tcPr>
            <w:tcW w:w="1256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от 60 лет и старше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70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424" w:type="dxa"/>
          </w:tcPr>
          <w:p w:rsidR="00B056E9" w:rsidRDefault="00B056E9">
            <w:pPr>
              <w:pStyle w:val="ConsPlusNormal"/>
              <w:jc w:val="center"/>
            </w:pPr>
            <w:r>
              <w:t>%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2014</w:t>
            </w:r>
          </w:p>
        </w:tc>
        <w:tc>
          <w:tcPr>
            <w:tcW w:w="1701" w:type="dxa"/>
          </w:tcPr>
          <w:p w:rsidR="00B056E9" w:rsidRDefault="00B056E9">
            <w:pPr>
              <w:pStyle w:val="ConsPlusNormal"/>
              <w:jc w:val="center"/>
            </w:pPr>
            <w:r>
              <w:t>562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22,4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31,1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17,3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</w:tcPr>
          <w:p w:rsidR="00B056E9" w:rsidRDefault="00B056E9">
            <w:pPr>
              <w:pStyle w:val="ConsPlusNormal"/>
              <w:jc w:val="center"/>
            </w:pPr>
            <w:r>
              <w:t>2,1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701" w:type="dxa"/>
          </w:tcPr>
          <w:p w:rsidR="00B056E9" w:rsidRDefault="00B056E9">
            <w:pPr>
              <w:pStyle w:val="ConsPlusNormal"/>
              <w:jc w:val="center"/>
            </w:pPr>
            <w:r>
              <w:t>560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20,9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29,8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27,9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18,2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24" w:type="dxa"/>
          </w:tcPr>
          <w:p w:rsidR="00B056E9" w:rsidRDefault="00B056E9">
            <w:pPr>
              <w:pStyle w:val="ConsPlusNormal"/>
              <w:jc w:val="center"/>
            </w:pPr>
            <w:r>
              <w:t>3,2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701" w:type="dxa"/>
          </w:tcPr>
          <w:p w:rsidR="00B056E9" w:rsidRDefault="00B056E9">
            <w:pPr>
              <w:pStyle w:val="ConsPlusNormal"/>
              <w:jc w:val="center"/>
            </w:pPr>
            <w:r>
              <w:t>552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30,4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27,9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544" w:type="dxa"/>
          </w:tcPr>
          <w:p w:rsidR="00B056E9" w:rsidRDefault="00B056E9">
            <w:pPr>
              <w:pStyle w:val="ConsPlusNormal"/>
              <w:jc w:val="center"/>
            </w:pPr>
            <w:r>
              <w:t>15,9</w:t>
            </w:r>
          </w:p>
        </w:tc>
        <w:tc>
          <w:tcPr>
            <w:tcW w:w="832" w:type="dxa"/>
          </w:tcPr>
          <w:p w:rsidR="00B056E9" w:rsidRDefault="00B056E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24" w:type="dxa"/>
          </w:tcPr>
          <w:p w:rsidR="00B056E9" w:rsidRDefault="00B056E9">
            <w:pPr>
              <w:pStyle w:val="ConsPlusNormal"/>
              <w:jc w:val="center"/>
            </w:pPr>
            <w:r>
              <w:t>2,7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3"/>
      </w:pPr>
      <w:r>
        <w:t>Таблица 2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r>
        <w:t>Сведения о муниципальных служащих администрации</w:t>
      </w:r>
    </w:p>
    <w:p w:rsidR="00B056E9" w:rsidRDefault="00B056E9">
      <w:pPr>
        <w:pStyle w:val="ConsPlusTitle"/>
        <w:jc w:val="center"/>
      </w:pPr>
      <w:r>
        <w:t>города Белгорода по уровню образования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sectPr w:rsidR="00B056E9" w:rsidSect="003209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8"/>
        <w:gridCol w:w="850"/>
        <w:gridCol w:w="624"/>
        <w:gridCol w:w="850"/>
        <w:gridCol w:w="624"/>
        <w:gridCol w:w="850"/>
        <w:gridCol w:w="624"/>
        <w:gridCol w:w="850"/>
        <w:gridCol w:w="624"/>
        <w:gridCol w:w="850"/>
        <w:gridCol w:w="624"/>
        <w:gridCol w:w="850"/>
        <w:gridCol w:w="624"/>
        <w:gridCol w:w="850"/>
        <w:gridCol w:w="624"/>
        <w:gridCol w:w="850"/>
        <w:gridCol w:w="624"/>
        <w:gridCol w:w="850"/>
      </w:tblGrid>
      <w:tr w:rsidR="00B056E9">
        <w:tc>
          <w:tcPr>
            <w:tcW w:w="808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Годы</w:t>
            </w:r>
          </w:p>
        </w:tc>
        <w:tc>
          <w:tcPr>
            <w:tcW w:w="85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Всего муниципальных служащих (чел.)</w:t>
            </w:r>
          </w:p>
        </w:tc>
        <w:tc>
          <w:tcPr>
            <w:tcW w:w="5896" w:type="dxa"/>
            <w:gridSpan w:val="8"/>
          </w:tcPr>
          <w:p w:rsidR="00B056E9" w:rsidRDefault="00B056E9">
            <w:pPr>
              <w:pStyle w:val="ConsPlusNormal"/>
              <w:jc w:val="center"/>
            </w:pPr>
            <w:r>
              <w:t>Образование</w:t>
            </w:r>
          </w:p>
        </w:tc>
        <w:tc>
          <w:tcPr>
            <w:tcW w:w="5896" w:type="dxa"/>
            <w:gridSpan w:val="8"/>
          </w:tcPr>
          <w:p w:rsidR="00B056E9" w:rsidRDefault="00B056E9">
            <w:pPr>
              <w:pStyle w:val="ConsPlusNormal"/>
              <w:jc w:val="center"/>
            </w:pPr>
            <w:r>
              <w:t>Ученая степень</w:t>
            </w:r>
          </w:p>
        </w:tc>
      </w:tr>
      <w:tr w:rsidR="00B056E9">
        <w:tc>
          <w:tcPr>
            <w:tcW w:w="80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5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948" w:type="dxa"/>
            <w:gridSpan w:val="4"/>
          </w:tcPr>
          <w:p w:rsidR="00B056E9" w:rsidRDefault="00B056E9">
            <w:pPr>
              <w:pStyle w:val="ConsPlusNormal"/>
              <w:jc w:val="center"/>
            </w:pPr>
            <w:r>
              <w:t>среднее, среднепрофессиональное</w:t>
            </w:r>
          </w:p>
        </w:tc>
        <w:tc>
          <w:tcPr>
            <w:tcW w:w="2948" w:type="dxa"/>
            <w:gridSpan w:val="4"/>
          </w:tcPr>
          <w:p w:rsidR="00B056E9" w:rsidRDefault="00B056E9">
            <w:pPr>
              <w:pStyle w:val="ConsPlusNormal"/>
              <w:jc w:val="center"/>
            </w:pPr>
            <w:r>
              <w:t>высшее профессиональное</w:t>
            </w:r>
          </w:p>
        </w:tc>
        <w:tc>
          <w:tcPr>
            <w:tcW w:w="2948" w:type="dxa"/>
            <w:gridSpan w:val="4"/>
          </w:tcPr>
          <w:p w:rsidR="00B056E9" w:rsidRDefault="00B056E9">
            <w:pPr>
              <w:pStyle w:val="ConsPlusNormal"/>
              <w:jc w:val="center"/>
            </w:pPr>
            <w:r>
              <w:t>кандидат наук</w:t>
            </w:r>
          </w:p>
        </w:tc>
        <w:tc>
          <w:tcPr>
            <w:tcW w:w="2948" w:type="dxa"/>
            <w:gridSpan w:val="4"/>
          </w:tcPr>
          <w:p w:rsidR="00B056E9" w:rsidRDefault="00B056E9">
            <w:pPr>
              <w:pStyle w:val="ConsPlusNormal"/>
              <w:jc w:val="center"/>
            </w:pPr>
            <w:r>
              <w:t>доктор наук</w:t>
            </w:r>
          </w:p>
        </w:tc>
      </w:tr>
      <w:tr w:rsidR="00B056E9">
        <w:tc>
          <w:tcPr>
            <w:tcW w:w="80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5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мужчины</w:t>
            </w:r>
          </w:p>
        </w:tc>
        <w:tc>
          <w:tcPr>
            <w:tcW w:w="1474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женщины</w:t>
            </w:r>
          </w:p>
        </w:tc>
        <w:tc>
          <w:tcPr>
            <w:tcW w:w="1474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мужчины</w:t>
            </w:r>
          </w:p>
        </w:tc>
        <w:tc>
          <w:tcPr>
            <w:tcW w:w="1474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женщины</w:t>
            </w:r>
          </w:p>
        </w:tc>
        <w:tc>
          <w:tcPr>
            <w:tcW w:w="1474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мужчины</w:t>
            </w:r>
          </w:p>
        </w:tc>
        <w:tc>
          <w:tcPr>
            <w:tcW w:w="1474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женщины</w:t>
            </w:r>
          </w:p>
        </w:tc>
        <w:tc>
          <w:tcPr>
            <w:tcW w:w="1474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мужчины</w:t>
            </w:r>
          </w:p>
        </w:tc>
        <w:tc>
          <w:tcPr>
            <w:tcW w:w="1474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женщины</w:t>
            </w:r>
          </w:p>
        </w:tc>
      </w:tr>
      <w:tr w:rsidR="00B056E9">
        <w:tc>
          <w:tcPr>
            <w:tcW w:w="80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5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% от общего кол-ва муниципальных служащих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% от общего кол-ва муниципальных служащих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% от общего кол-ва муниципальных служащих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% от общего кол-ва муниципальных служащих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% от общего кол-ва муниципальных служащих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% от общего кол-ва муниципальных служащих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% от общего кол-ва муниципальных служащих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% от общего кол-ва муниципальных служащих</w:t>
            </w:r>
          </w:p>
        </w:tc>
      </w:tr>
      <w:tr w:rsidR="00B056E9">
        <w:tc>
          <w:tcPr>
            <w:tcW w:w="808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на 1 января 2014 года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562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28,6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397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70,7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808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На 1 января 2015 года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560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29,8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389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69,5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808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на 1 июля 2016 года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517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383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74,1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</w:tbl>
    <w:p w:rsidR="00B056E9" w:rsidRDefault="00B056E9">
      <w:pPr>
        <w:pStyle w:val="ConsPlusNormal"/>
        <w:sectPr w:rsidR="00B056E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3"/>
      </w:pPr>
      <w:r>
        <w:t>Таблица 3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bookmarkStart w:id="3" w:name="P623"/>
      <w:bookmarkEnd w:id="3"/>
      <w:r>
        <w:t>Сведения о муниципальных служащих администрации</w:t>
      </w:r>
    </w:p>
    <w:p w:rsidR="00B056E9" w:rsidRDefault="00B056E9">
      <w:pPr>
        <w:pStyle w:val="ConsPlusTitle"/>
        <w:jc w:val="center"/>
      </w:pPr>
      <w:r>
        <w:t>города Белгорода по стажу муниципальной службы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304"/>
        <w:gridCol w:w="796"/>
        <w:gridCol w:w="1304"/>
        <w:gridCol w:w="796"/>
        <w:gridCol w:w="1304"/>
        <w:gridCol w:w="796"/>
        <w:gridCol w:w="1304"/>
      </w:tblGrid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Годы</w:t>
            </w:r>
          </w:p>
        </w:tc>
        <w:tc>
          <w:tcPr>
            <w:tcW w:w="130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Всего муниципальных служащих (чел.)</w:t>
            </w:r>
          </w:p>
        </w:tc>
        <w:tc>
          <w:tcPr>
            <w:tcW w:w="6300" w:type="dxa"/>
            <w:gridSpan w:val="6"/>
          </w:tcPr>
          <w:p w:rsidR="00B056E9" w:rsidRDefault="00B056E9">
            <w:pPr>
              <w:pStyle w:val="ConsPlusNormal"/>
              <w:jc w:val="center"/>
            </w:pPr>
            <w:r>
              <w:t>в т.ч. имеют стаж муниципальной службы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00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до 5 лет</w:t>
            </w:r>
          </w:p>
        </w:tc>
        <w:tc>
          <w:tcPr>
            <w:tcW w:w="2100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от 5 до 10 лет</w:t>
            </w:r>
          </w:p>
        </w:tc>
        <w:tc>
          <w:tcPr>
            <w:tcW w:w="2100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от 10 лет и выше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796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1304" w:type="dxa"/>
          </w:tcPr>
          <w:p w:rsidR="00B056E9" w:rsidRDefault="00B056E9">
            <w:pPr>
              <w:pStyle w:val="ConsPlusNormal"/>
              <w:jc w:val="center"/>
            </w:pPr>
            <w:r>
              <w:t>% от общего кол-ва муниципальных служащих</w:t>
            </w:r>
          </w:p>
        </w:tc>
        <w:tc>
          <w:tcPr>
            <w:tcW w:w="796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1304" w:type="dxa"/>
          </w:tcPr>
          <w:p w:rsidR="00B056E9" w:rsidRDefault="00B056E9">
            <w:pPr>
              <w:pStyle w:val="ConsPlusNormal"/>
              <w:jc w:val="center"/>
            </w:pPr>
            <w:r>
              <w:t>% от общего кол-ва муниципальных служащих</w:t>
            </w:r>
          </w:p>
        </w:tc>
        <w:tc>
          <w:tcPr>
            <w:tcW w:w="796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1304" w:type="dxa"/>
          </w:tcPr>
          <w:p w:rsidR="00B056E9" w:rsidRDefault="00B056E9">
            <w:pPr>
              <w:pStyle w:val="ConsPlusNormal"/>
              <w:jc w:val="center"/>
            </w:pPr>
            <w:r>
              <w:t>% от общего кол-ва муниципальных служащих</w:t>
            </w:r>
          </w:p>
        </w:tc>
      </w:tr>
      <w:tr w:rsidR="00B056E9">
        <w:tc>
          <w:tcPr>
            <w:tcW w:w="1417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на 1 января 2014 года</w:t>
            </w:r>
          </w:p>
        </w:tc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562</w:t>
            </w:r>
          </w:p>
        </w:tc>
        <w:tc>
          <w:tcPr>
            <w:tcW w:w="796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46,3</w:t>
            </w:r>
          </w:p>
        </w:tc>
        <w:tc>
          <w:tcPr>
            <w:tcW w:w="796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96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26,7</w:t>
            </w:r>
          </w:p>
        </w:tc>
      </w:tr>
      <w:tr w:rsidR="00B056E9">
        <w:tc>
          <w:tcPr>
            <w:tcW w:w="1417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На 1 января 2015 года</w:t>
            </w:r>
          </w:p>
        </w:tc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560</w:t>
            </w:r>
          </w:p>
        </w:tc>
        <w:tc>
          <w:tcPr>
            <w:tcW w:w="796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38,2</w:t>
            </w:r>
          </w:p>
        </w:tc>
        <w:tc>
          <w:tcPr>
            <w:tcW w:w="796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22,1</w:t>
            </w:r>
          </w:p>
        </w:tc>
        <w:tc>
          <w:tcPr>
            <w:tcW w:w="796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40</w:t>
            </w:r>
          </w:p>
        </w:tc>
      </w:tr>
      <w:tr w:rsidR="00B056E9">
        <w:tc>
          <w:tcPr>
            <w:tcW w:w="1417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на 1 июля 2016 года</w:t>
            </w:r>
          </w:p>
        </w:tc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517</w:t>
            </w:r>
          </w:p>
        </w:tc>
        <w:tc>
          <w:tcPr>
            <w:tcW w:w="796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34,4</w:t>
            </w:r>
          </w:p>
        </w:tc>
        <w:tc>
          <w:tcPr>
            <w:tcW w:w="796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29,4</w:t>
            </w:r>
          </w:p>
        </w:tc>
        <w:tc>
          <w:tcPr>
            <w:tcW w:w="796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36,2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На муниципальной службе администрации города продолжается совершенствование и развитие современных кадровых технологий.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В 2014 - 2016 (1 полугодие) годы приняты и реализуются 63 </w:t>
      </w:r>
      <w:proofErr w:type="gramStart"/>
      <w:r>
        <w:t>правовых</w:t>
      </w:r>
      <w:proofErr w:type="gramEnd"/>
      <w:r>
        <w:t xml:space="preserve"> акта, которые регламентируют вопросы организации и прохождения муниципальной службы.</w:t>
      </w:r>
    </w:p>
    <w:p w:rsidR="00B056E9" w:rsidRDefault="00B056E9">
      <w:pPr>
        <w:pStyle w:val="ConsPlusNormal"/>
        <w:spacing w:before="220"/>
        <w:ind w:firstLine="540"/>
        <w:jc w:val="both"/>
      </w:pPr>
      <w:proofErr w:type="gramStart"/>
      <w:r>
        <w:t xml:space="preserve">В целях совершенствования порядка поступления на муниципальную службу в органы местного самоуправления городского округа "Город Белгород", обеспечения равного доступа граждан к муниципальной службе, осуществления отбора квалифицированных и компетентных кадров для замещения вакантных должностей, а также реализации права муниципальных служащих на должностной рост в </w:t>
      </w:r>
      <w:hyperlink r:id="rId148">
        <w:r>
          <w:rPr>
            <w:color w:val="0000FF"/>
          </w:rPr>
          <w:t>Положение</w:t>
        </w:r>
      </w:hyperlink>
      <w:r>
        <w:t xml:space="preserve"> о порядке проведения конкурсов на замещение вакантной должности и (или) на включение в кадровый резерв для</w:t>
      </w:r>
      <w:proofErr w:type="gramEnd"/>
      <w:r>
        <w:t xml:space="preserve"> </w:t>
      </w:r>
      <w:proofErr w:type="gramStart"/>
      <w:r>
        <w:t>замещения должности муниципальной службы в органах местного самоуправления, муниципальном органе городского округа "Город Белгород", утвержденное решением Совета депутатов города Белгорода от 27 марта 2012 года N 580, внесены изменения, касающиеся включения в конкурсные процедуры оценки уровня владения специальными профессиональными знаниями, необходимыми для выполнения должностных обязанностей, в формате тестирования, а также утверждения формы заключения по результатам оценки личностных и деловых качеств</w:t>
      </w:r>
      <w:proofErr w:type="gramEnd"/>
      <w:r>
        <w:t xml:space="preserve"> кандидата на замещение вакантной должности и (или) на включение в кадровый резерв для замещения должности.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За период 2014 - первое полугодие 2016 годов в администрации города Белгорода замещено 396 вакантных должностей муниципальной службы, из них в порядке ротации - 154 работника.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Распоряжением администрации города от 12 октября 2015 года N 1302 "Об утверждении резерва управленческих кадров администрации города Белгорода" на должности муниципальной службы высшей и главной групп должностей (всего 34 должности) сформирован резерв управленческих кадров, включающий 50 человек. 10 вакантных должностей муниципальной службы были замещены лицами, включенными во вновь сформированный резерв.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lastRenderedPageBreak/>
        <w:t xml:space="preserve">Обеспечение открытости муниципальной службы достигается путем повышения уровня информационной прозрачности: на официальном сайте органов местного самоуправления города Белгорода создан раздел "Кадровая политика", где размещается и актуализируется информация о деятельности администрации города в области кадровой политики, открыта страница для размещения резюме и анкет соискателей на замещение вакантных должностей муниципальной службы. За период с января 2014 года по 1 июля 2016 года поступило 553 </w:t>
      </w:r>
      <w:proofErr w:type="gramStart"/>
      <w:r>
        <w:t>кадровых</w:t>
      </w:r>
      <w:proofErr w:type="gramEnd"/>
      <w:r>
        <w:t xml:space="preserve"> предложения.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В целях формирования и совершенствования системы кадрового обеспечения муниципальной службы при отборе, подборе и ротации кадров применяются новые формы и методы работы: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1. Автоматизированная система тестирования:</w:t>
      </w:r>
    </w:p>
    <w:p w:rsidR="00B056E9" w:rsidRDefault="00B056E9">
      <w:pPr>
        <w:pStyle w:val="ConsPlusNormal"/>
        <w:spacing w:before="220"/>
        <w:ind w:firstLine="540"/>
        <w:jc w:val="both"/>
      </w:pPr>
      <w:proofErr w:type="gramStart"/>
      <w:r>
        <w:t xml:space="preserve">- для оценки уровня грамотности, уровня знаний, умений и навыков в области базовых компьютерных технологий, проверки знаний </w:t>
      </w:r>
      <w:hyperlink r:id="rId149">
        <w:r>
          <w:rPr>
            <w:color w:val="0000FF"/>
          </w:rPr>
          <w:t>Конституции</w:t>
        </w:r>
      </w:hyperlink>
      <w:r>
        <w:t xml:space="preserve"> Российской Федерации, Федерального </w:t>
      </w:r>
      <w:hyperlink r:id="rId150">
        <w:r>
          <w:rPr>
            <w:color w:val="0000FF"/>
          </w:rPr>
          <w:t>закона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151">
        <w:r>
          <w:rPr>
            <w:color w:val="0000FF"/>
          </w:rPr>
          <w:t>Устава</w:t>
        </w:r>
      </w:hyperlink>
      <w:r>
        <w:t xml:space="preserve"> городского округа "Город Белгород" и законодательства о муниципальной службе;</w:t>
      </w:r>
      <w:proofErr w:type="gramEnd"/>
    </w:p>
    <w:p w:rsidR="00B056E9" w:rsidRDefault="00B056E9">
      <w:pPr>
        <w:pStyle w:val="ConsPlusNormal"/>
        <w:spacing w:before="220"/>
        <w:ind w:firstLine="540"/>
        <w:jc w:val="both"/>
      </w:pPr>
      <w:r>
        <w:t>- для исследования индивидуально-психологических особенностей и психофизиологических характеристик личности (лицензионная компьютерная система "Профессор-2000").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 Кейс-интервью (для выявления наличия у специалиста (кандидата) конкретных профессиональных знаний и навыков, их выраженности; моральных ценностей и жизненных ориентаций; а также поведенческих и личностных характеристик при принятии решений).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Также в администрации города Белгорода был внедрен институт наставничества, который включает комплекс мероприятий, направленных на минимизацию периода адаптации вновь принятых/переведенных работников к замещаемой должности; оказание практической помощи в профессиональном становлении; ускорение процесса развития профессиональных компетенций. За 2015 - первое полугодие 2016 годов наставничество осуществлялось в отношении 24 работников администрации 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В рамках повышения уровня квалификации, профессиональной компетентности и раскрытия потенциала сотрудников ежегодно разрабатывается и реализуется План </w:t>
      </w:r>
      <w:proofErr w:type="gramStart"/>
      <w:r>
        <w:t>обучения работников администрации города Белгорода</w:t>
      </w:r>
      <w:proofErr w:type="gramEnd"/>
      <w:r>
        <w:t xml:space="preserve"> и лиц, включенных в кадровый резерв. При организации обучения используются различного рода форматы внутриорганизационного обучения, внедряются новые формы: тренинги, круглые столы, тематические семинары по целевым группам должностей, общетематические - для всех работников, а также обучающие мероприятия для вновь принятых сотрудников и молодых специалистов.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Количество работников, получивших дополнительное профессиональное образование, приведено в таблице 4.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3"/>
      </w:pPr>
      <w:r>
        <w:t>Таблица 4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r>
        <w:t>Сведения о муниципальных служащих администрации города,</w:t>
      </w:r>
    </w:p>
    <w:p w:rsidR="00B056E9" w:rsidRDefault="00B056E9">
      <w:pPr>
        <w:pStyle w:val="ConsPlusTitle"/>
        <w:jc w:val="center"/>
      </w:pPr>
      <w:proofErr w:type="gramStart"/>
      <w:r>
        <w:t>получивших</w:t>
      </w:r>
      <w:proofErr w:type="gramEnd"/>
      <w:r>
        <w:t xml:space="preserve"> дополнительное профессиональное образование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984"/>
        <w:gridCol w:w="1644"/>
        <w:gridCol w:w="2154"/>
        <w:gridCol w:w="1531"/>
      </w:tblGrid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98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Всего муниципальных служащих</w:t>
            </w:r>
          </w:p>
          <w:p w:rsidR="00B056E9" w:rsidRDefault="00B056E9">
            <w:pPr>
              <w:pStyle w:val="ConsPlusNormal"/>
              <w:jc w:val="center"/>
            </w:pPr>
            <w:r>
              <w:t>(кол-во чел.)</w:t>
            </w:r>
          </w:p>
        </w:tc>
        <w:tc>
          <w:tcPr>
            <w:tcW w:w="5329" w:type="dxa"/>
            <w:gridSpan w:val="3"/>
          </w:tcPr>
          <w:p w:rsidR="00B056E9" w:rsidRDefault="00B056E9">
            <w:pPr>
              <w:pStyle w:val="ConsPlusNormal"/>
              <w:jc w:val="center"/>
            </w:pPr>
            <w:r>
              <w:t>Прошли профессиональную подготовку, переподготовку и повышение квалификации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64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Всего</w:t>
            </w:r>
          </w:p>
          <w:p w:rsidR="00B056E9" w:rsidRDefault="00B056E9">
            <w:pPr>
              <w:pStyle w:val="ConsPlusNormal"/>
              <w:jc w:val="center"/>
            </w:pPr>
            <w:r>
              <w:t>(кол-во чел.)</w:t>
            </w:r>
          </w:p>
        </w:tc>
        <w:tc>
          <w:tcPr>
            <w:tcW w:w="3685" w:type="dxa"/>
            <w:gridSpan w:val="2"/>
          </w:tcPr>
          <w:p w:rsidR="00B056E9" w:rsidRDefault="00B056E9">
            <w:pPr>
              <w:pStyle w:val="ConsPlusNormal"/>
              <w:jc w:val="center"/>
            </w:pPr>
            <w:proofErr w:type="gramStart"/>
            <w:r>
              <w:t>из них повышены в должности</w:t>
            </w:r>
            <w:proofErr w:type="gramEnd"/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64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</w:tcPr>
          <w:p w:rsidR="00B056E9" w:rsidRDefault="00B056E9">
            <w:pPr>
              <w:pStyle w:val="ConsPlusNormal"/>
              <w:jc w:val="center"/>
            </w:pPr>
            <w:r>
              <w:t>кол-во (чел.)</w:t>
            </w:r>
          </w:p>
        </w:tc>
        <w:tc>
          <w:tcPr>
            <w:tcW w:w="1531" w:type="dxa"/>
          </w:tcPr>
          <w:p w:rsidR="00B056E9" w:rsidRDefault="00B056E9">
            <w:pPr>
              <w:pStyle w:val="ConsPlusNormal"/>
              <w:jc w:val="center"/>
            </w:pPr>
            <w:r>
              <w:t>%</w:t>
            </w:r>
          </w:p>
        </w:tc>
      </w:tr>
      <w:tr w:rsidR="00B056E9">
        <w:tc>
          <w:tcPr>
            <w:tcW w:w="1417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2014</w:t>
            </w:r>
          </w:p>
        </w:tc>
        <w:tc>
          <w:tcPr>
            <w:tcW w:w="19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562</w:t>
            </w:r>
          </w:p>
        </w:tc>
        <w:tc>
          <w:tcPr>
            <w:tcW w:w="164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15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38</w:t>
            </w:r>
          </w:p>
        </w:tc>
      </w:tr>
      <w:tr w:rsidR="00B056E9">
        <w:tc>
          <w:tcPr>
            <w:tcW w:w="1417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560</w:t>
            </w:r>
          </w:p>
        </w:tc>
        <w:tc>
          <w:tcPr>
            <w:tcW w:w="164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15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11</w:t>
            </w:r>
          </w:p>
        </w:tc>
      </w:tr>
      <w:tr w:rsidR="00B056E9">
        <w:tc>
          <w:tcPr>
            <w:tcW w:w="1417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на 1 июля 2016 года</w:t>
            </w:r>
          </w:p>
        </w:tc>
        <w:tc>
          <w:tcPr>
            <w:tcW w:w="19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517</w:t>
            </w:r>
          </w:p>
        </w:tc>
        <w:tc>
          <w:tcPr>
            <w:tcW w:w="164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15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Важную роль в модернизации муниципальной службы играет аттестация муниципальных служащих. В 2014 - 2015 годах проведено 19 заседаний аттестационных комиссий, аттестацию прошли 176 муниципальных служащих, из них 175 были признаны соответствующими замещаемой должности, 1 был признан несоответствующим замещаемой должности муниципальной службы и уволен.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В рамках создания положительного имиджа муниципального служащего реализуется комплекс мероприятий по противодействию коррупции на муниципальной службе через систему формирования корпоративной культуры (методический материал размещен в системе АС "Мотив": создана папка "Корпоративная страница"), создания условий для укрепления исполнительской дисциплины и повышения ответственности сотрудников за исполнение своих должностных обязанностей.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Одним из эффективных механизмов противодействия коррупции является системный </w:t>
      </w:r>
      <w:proofErr w:type="gramStart"/>
      <w:r>
        <w:t>контроль за</w:t>
      </w:r>
      <w:proofErr w:type="gramEnd"/>
      <w:r>
        <w:t xml:space="preserve"> соблюдением муниципальными служащими администрации города Белгорода ограничений и запретов, установленных действующим законодательством.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Для реализации указанных задач в администрации города Белгорода проводятся организационные мероприятия по противодействию коррупции, включающие в себя следующие направления: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1. В управлении кадровой политики администрации города сформирован отдел по профилактике коррупционных и иных нарушений законодательства о муниципальной службе, основной функцией которого стала организация работы по противодействию коррупции на муниципальной службе и в муниципальных учреждениях 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 Продолжает деятельность комиссия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Результаты деятельности комиссии представлены в таблице 5.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3"/>
      </w:pPr>
      <w:r>
        <w:t>Таблица 5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r>
        <w:t>Сведения о деятельности комиссии по соблюдению требований</w:t>
      </w:r>
    </w:p>
    <w:p w:rsidR="00B056E9" w:rsidRDefault="00B056E9">
      <w:pPr>
        <w:pStyle w:val="ConsPlusTitle"/>
        <w:jc w:val="center"/>
      </w:pPr>
      <w:r>
        <w:t>к служебному поведению муниципальных служащих, руководителей</w:t>
      </w:r>
    </w:p>
    <w:p w:rsidR="00B056E9" w:rsidRDefault="00B056E9">
      <w:pPr>
        <w:pStyle w:val="ConsPlusTitle"/>
        <w:jc w:val="center"/>
      </w:pPr>
      <w:r>
        <w:t>муниципальных учреждений города и урегулированию конфликта</w:t>
      </w:r>
    </w:p>
    <w:p w:rsidR="00B056E9" w:rsidRDefault="00B056E9">
      <w:pPr>
        <w:pStyle w:val="ConsPlusTitle"/>
        <w:jc w:val="center"/>
      </w:pPr>
      <w:r>
        <w:t>интересов в администрации города Белгорода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0"/>
        <w:gridCol w:w="850"/>
        <w:gridCol w:w="1474"/>
        <w:gridCol w:w="1361"/>
        <w:gridCol w:w="1852"/>
        <w:gridCol w:w="1474"/>
        <w:gridCol w:w="850"/>
      </w:tblGrid>
      <w:tr w:rsidR="00B056E9">
        <w:tc>
          <w:tcPr>
            <w:tcW w:w="118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85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Количество проведенных заседаний комиссии</w:t>
            </w:r>
          </w:p>
        </w:tc>
        <w:tc>
          <w:tcPr>
            <w:tcW w:w="4687" w:type="dxa"/>
            <w:gridSpan w:val="3"/>
          </w:tcPr>
          <w:p w:rsidR="00B056E9" w:rsidRDefault="00B056E9">
            <w:pPr>
              <w:pStyle w:val="ConsPlusNormal"/>
              <w:jc w:val="center"/>
            </w:pPr>
            <w:r>
              <w:t>Количество муниципальных служащих, в отношении которых комиссией рассмотрены материалы (чел.)</w:t>
            </w:r>
          </w:p>
        </w:tc>
        <w:tc>
          <w:tcPr>
            <w:tcW w:w="2324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Количество выявленных нарушений</w:t>
            </w:r>
          </w:p>
        </w:tc>
      </w:tr>
      <w:tr w:rsidR="00B056E9">
        <w:tc>
          <w:tcPr>
            <w:tcW w:w="118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5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474" w:type="dxa"/>
          </w:tcPr>
          <w:p w:rsidR="00B056E9" w:rsidRDefault="00B056E9">
            <w:pPr>
              <w:pStyle w:val="ConsPlusNormal"/>
              <w:jc w:val="center"/>
            </w:pPr>
            <w:r>
              <w:t xml:space="preserve">предоставления недостоверных или </w:t>
            </w:r>
            <w:r>
              <w:lastRenderedPageBreak/>
              <w:t>неполных сведений о доходах, расходах, об имуществе и обязательствах имущественного характера</w:t>
            </w:r>
          </w:p>
        </w:tc>
        <w:tc>
          <w:tcPr>
            <w:tcW w:w="1361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 xml:space="preserve">несоблюдения требований к </w:t>
            </w:r>
            <w:r>
              <w:lastRenderedPageBreak/>
              <w:t>служебному поведению и (или) требований об урегулировании конфликта интересов</w:t>
            </w:r>
          </w:p>
        </w:tc>
        <w:tc>
          <w:tcPr>
            <w:tcW w:w="1852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 xml:space="preserve">дачи согласия на замещение должности в коммерческой </w:t>
            </w:r>
            <w:r>
              <w:lastRenderedPageBreak/>
              <w:t>или некоммерческой организации либо на выполнение работы на условиях гражданско-правового договора</w:t>
            </w:r>
          </w:p>
        </w:tc>
        <w:tc>
          <w:tcPr>
            <w:tcW w:w="147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 xml:space="preserve">о достоверности и полноте сведений о </w:t>
            </w:r>
            <w:r>
              <w:lastRenderedPageBreak/>
              <w:t>доходах, расходах, об имуществе и обязательствах имущественного характера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к служебному поведе</w:t>
            </w:r>
            <w:r>
              <w:lastRenderedPageBreak/>
              <w:t>нию</w:t>
            </w:r>
          </w:p>
        </w:tc>
      </w:tr>
      <w:tr w:rsidR="00B056E9">
        <w:tc>
          <w:tcPr>
            <w:tcW w:w="118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2014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47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52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47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18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47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36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52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47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</w:tr>
      <w:tr w:rsidR="00B056E9">
        <w:tc>
          <w:tcPr>
            <w:tcW w:w="118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7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36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52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47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3. Создан специальный раздел "Противодействие коррупции" на официальном сайте органов местного самоуправления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4. Совершенствуются механизмы контроля соблюдения ограничений и запретов, связанных с прохождением муниципальной службы, подразумевающие проведение систематических мероприятий.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5. Организовано проведение проверок соблюдения муниципальными служащими установленных ограничений и запретов, связанных с прохождением муниципальной службы.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Сведения о результатах проверок представлены в таблице 6.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3"/>
      </w:pPr>
      <w:r>
        <w:t>Таблица 6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r>
        <w:t xml:space="preserve">Сведения о результатах проверок соблюдения </w:t>
      </w:r>
      <w:proofErr w:type="gramStart"/>
      <w:r>
        <w:t>муниципальными</w:t>
      </w:r>
      <w:proofErr w:type="gramEnd"/>
    </w:p>
    <w:p w:rsidR="00B056E9" w:rsidRDefault="00B056E9">
      <w:pPr>
        <w:pStyle w:val="ConsPlusTitle"/>
        <w:jc w:val="center"/>
      </w:pPr>
      <w:r>
        <w:t>служащими установленных ограничений и запретов, требований</w:t>
      </w:r>
    </w:p>
    <w:p w:rsidR="00B056E9" w:rsidRDefault="00B056E9">
      <w:pPr>
        <w:pStyle w:val="ConsPlusTitle"/>
        <w:jc w:val="center"/>
      </w:pPr>
      <w:r>
        <w:t>о предотвращении и (или) требований урегулирования</w:t>
      </w:r>
    </w:p>
    <w:p w:rsidR="00B056E9" w:rsidRDefault="00B056E9">
      <w:pPr>
        <w:pStyle w:val="ConsPlusTitle"/>
        <w:jc w:val="center"/>
      </w:pPr>
      <w:r>
        <w:t>конфликта интересов муниципальными служащими</w:t>
      </w:r>
    </w:p>
    <w:p w:rsidR="00B056E9" w:rsidRDefault="00B056E9">
      <w:pPr>
        <w:pStyle w:val="ConsPlusTitle"/>
        <w:jc w:val="center"/>
      </w:pPr>
      <w:r>
        <w:t>администрации города Белгорода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468"/>
        <w:gridCol w:w="1672"/>
        <w:gridCol w:w="2381"/>
        <w:gridCol w:w="1876"/>
      </w:tblGrid>
      <w:tr w:rsidR="00B056E9">
        <w:tc>
          <w:tcPr>
            <w:tcW w:w="164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468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Количество проведенных проверок</w:t>
            </w:r>
          </w:p>
        </w:tc>
        <w:tc>
          <w:tcPr>
            <w:tcW w:w="4053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Количество муниципальных служащих, в отношении которых установлены факты несоблюдения (чел)</w:t>
            </w:r>
          </w:p>
        </w:tc>
        <w:tc>
          <w:tcPr>
            <w:tcW w:w="1876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Количество муниципальных служащих, привлеченных к дисциплинарной ответственности</w:t>
            </w:r>
          </w:p>
        </w:tc>
      </w:tr>
      <w:tr w:rsidR="00B056E9">
        <w:tc>
          <w:tcPr>
            <w:tcW w:w="164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46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672" w:type="dxa"/>
          </w:tcPr>
          <w:p w:rsidR="00B056E9" w:rsidRDefault="00B056E9">
            <w:pPr>
              <w:pStyle w:val="ConsPlusNormal"/>
              <w:jc w:val="center"/>
            </w:pPr>
            <w:r>
              <w:t>установленных ограничений и запретов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>требований о предотвращении или урегулировании конфликта интересов</w:t>
            </w:r>
          </w:p>
        </w:tc>
        <w:tc>
          <w:tcPr>
            <w:tcW w:w="1876" w:type="dxa"/>
            <w:vMerge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164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468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72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6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</w:tr>
      <w:tr w:rsidR="00B056E9">
        <w:tc>
          <w:tcPr>
            <w:tcW w:w="164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468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72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6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 xml:space="preserve">6. </w:t>
      </w:r>
      <w:proofErr w:type="gramStart"/>
      <w:r>
        <w:t xml:space="preserve">Ежегодно постановлением администрации города Белгорода утверждается перечень должностей муниципальной службы, при назначении на которые и при замещении которых </w:t>
      </w:r>
      <w:r>
        <w:lastRenderedPageBreak/>
        <w:t>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B056E9" w:rsidRDefault="00B056E9">
      <w:pPr>
        <w:pStyle w:val="ConsPlusNormal"/>
        <w:spacing w:before="220"/>
        <w:ind w:firstLine="540"/>
        <w:jc w:val="both"/>
      </w:pPr>
      <w:r>
        <w:t>За период "декларационной кампании" 2016 года предоставили сведения 395 муниципальных служащих и 502 члена их семей, 361 руководитель муниципальных учреждений и 326 членов их семей.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По результатам предоставления вышеуказанных сведений проводится внутренний мониторинг полноты и достоверности сведений о доходах, расходах, об имуществе и обязательствах имущественного характера.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Указанные сведения в установленном порядке размещаются на официальном сайте органов местного самоуправления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В целях освещения вопросов антикоррупционного законодательства для муниципальных служащих организованы и проводятся обучающие семинары по вопросам противодействия коррупции. Семинары проходят с участием представителей прокуратуры города Белгорода и управления по профилактике коррупционных и иных правонарушений департамента внутренней и кадровой политики Белгородской области.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В рамках мероприятий по предупреждению ситуаций, приводящих к конфликту интересов на муниципальной службе, проводится анкетирование муниципальных служащих, результаты которого позволяют проанализировать уровень знаний сотрудников в сфере противодействия коррупции и определить дальнейшую тематику обучающих мероприятий, направленных на повышение правовой грамотности муниципальных служащих.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Кроме того, с целью оказания методической и практической помощи муниципальным служащим на постоянной основе проводится информационная деятельность: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в системе электронного документооборота "Мотив" размещены рекомендации по заполнению сведений о доходах, расходах, об имуществе и обязательствах имущественного характера и все необходимые к изучению нормативные акты;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в локальной сети создана и постоянно обновляется корпоративная страница;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вся информация об антикоррупционной работе размещается и актуализируется на официальном сайте органов местного самоуправления городского округа "Город Белгород" в разделе "Профилактика коррупционных и иных правонарушений на муниципальной службе";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в холле первого этажа здания администрации города расположен стенд "Информация по противодействию коррупции", на котором размещаются все актуальные материалы о деятельности администрации города, направленной на профилактику коррупционных правонарушений на муниципальной службе. Также на нем анонсируются мероприятия, проводимые управлением кадровой политики по данной тематике.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Все проводимые мероприятия нацелены на исполнение требований законодательства о противодействии коррупции и муниципальной службы, а также совершенствование работы по профилактике коррупционных и иных правонарушений законодательства о муниципальной службе в администрации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Существенное место в реализации кадровой политики занимает развитие мотивации через формирование эффективной системы материального и нематериального стимулирования муниципальных служащих с учетом их профессиональной деятельности. В администрации города Белгорода эта система реализуется посредством комплекса мероприятий: премирование </w:t>
      </w:r>
      <w:r>
        <w:lastRenderedPageBreak/>
        <w:t>работников администрации по результатам выполнения особо важных и сложных заданий и поручений, а также за разработку и успешную реализацию городских территориальных, отраслевых и комплексных проектов. Ежегодно проводятся конкурсы "Лучший муниципальный служащий администрации города Белгорода", "Лучший наставник администрации города Белгорода".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Большая роль в повышении удовлетворенности населения деятельностью городского округа "Город Белгород" отводилась МАУ "Институт муниципального развития и социальных технологий", основными задачами в этой работе которого являлись: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оценка эффективности реализуемых в городе целевых программ, направленных на достижение целей и задач Стратегии социально-экономического развития города Белгорода на период до 2030 года;</w:t>
      </w:r>
    </w:p>
    <w:p w:rsidR="00B056E9" w:rsidRDefault="00B056E9">
      <w:pPr>
        <w:pStyle w:val="ConsPlusNormal"/>
        <w:jc w:val="both"/>
      </w:pPr>
      <w:r>
        <w:t xml:space="preserve">(в ред. постановлений администрации города Белгорода от 09.10.2018 </w:t>
      </w:r>
      <w:hyperlink r:id="rId152">
        <w:r>
          <w:rPr>
            <w:color w:val="0000FF"/>
          </w:rPr>
          <w:t>N 149</w:t>
        </w:r>
      </w:hyperlink>
      <w:r>
        <w:t xml:space="preserve">, от 26.09.2024 </w:t>
      </w:r>
      <w:hyperlink r:id="rId153">
        <w:r>
          <w:rPr>
            <w:color w:val="0000FF"/>
          </w:rPr>
          <w:t>N 148</w:t>
        </w:r>
      </w:hyperlink>
      <w:r>
        <w:t>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создание научно-методической основы для формирования плана действий органов местного самоуправления на 2012 - 2016 годы;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- наращивание научно-методологической базы стратегического управления городом как условие подготовки ко второму этапу </w:t>
      </w:r>
      <w:proofErr w:type="gramStart"/>
      <w:r>
        <w:t>реализации Стратегии социально-экономического развития города Белгорода</w:t>
      </w:r>
      <w:proofErr w:type="gramEnd"/>
      <w:r>
        <w:t xml:space="preserve"> на период до 2030 года.</w:t>
      </w:r>
    </w:p>
    <w:p w:rsidR="00B056E9" w:rsidRDefault="00B056E9">
      <w:pPr>
        <w:pStyle w:val="ConsPlusNormal"/>
        <w:jc w:val="both"/>
      </w:pPr>
      <w:r>
        <w:t xml:space="preserve">(в ред. постановлений администрации города Белгорода от 09.10.2018 </w:t>
      </w:r>
      <w:hyperlink r:id="rId154">
        <w:r>
          <w:rPr>
            <w:color w:val="0000FF"/>
          </w:rPr>
          <w:t>N 149</w:t>
        </w:r>
      </w:hyperlink>
      <w:r>
        <w:t xml:space="preserve">, от 26.09.2024 </w:t>
      </w:r>
      <w:hyperlink r:id="rId155">
        <w:r>
          <w:rPr>
            <w:color w:val="0000FF"/>
          </w:rPr>
          <w:t>N 148</w:t>
        </w:r>
      </w:hyperlink>
      <w:r>
        <w:t>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Данная работа осуществлялась посредством: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организации и проведения научных исследований и разработок в области общественных и гуманитарных наук;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осуществления издательской деятельности;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проведения исследования конъюнктуры рынка и выявления общественного мнения.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Так, выпускался журнал "Управление городом: теория и практика", электронные версии журнала размещены в электронной библиотеке http://elibrary.ru/, на сайте учреждения в разделе "Библиотека", брошюры "Белгородцам о Стратегии развития города" и ежегодные статистические сборники "Паспорт города Белгорода", "Белгород. Путеводитель по городу в цифрах".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В целях научного </w:t>
      </w:r>
      <w:proofErr w:type="gramStart"/>
      <w:r>
        <w:t>сопровождения разработки проекта плана действий органов местного самоуправления</w:t>
      </w:r>
      <w:proofErr w:type="gramEnd"/>
      <w:r>
        <w:t xml:space="preserve"> на 2012 - 2016 годы и внесения изменений в Стратегию развития города Белгорода организовывались и проводились круглые столы и семинары с участием ведущих ученых в области муниципального управления, специалистов администрации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В рамках избирательной кампании по выборам Президента Российской Федерации, выборам Губернатора Белгородской области, дополнительным выборам депутатов Белгородской областной Думы готовились информационные и аналитические материалы о социально-экономической и политической ситуациях в городе Белгороде.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Кроме этого, МАУ "Институт муниципального развития и социальных технологий" организовывало проведение изучения экологических, технологических, правовых и экономических аспектов проблем в различных направлениях деятельности администрации города и проработку вопроса определения баланса интересов в формате организации обсуждения данной проблемы всеми заинтересованными сторонами для поиска оптимальных решений.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На постоянной основе согласно плану работы проводились социологические исследования с целью диагностики общественно-политической ситуации в городе в </w:t>
      </w:r>
      <w:proofErr w:type="gramStart"/>
      <w:r>
        <w:t>рамках</w:t>
      </w:r>
      <w:proofErr w:type="gramEnd"/>
      <w:r>
        <w:t xml:space="preserve"> разработанных с </w:t>
      </w:r>
      <w:r>
        <w:lastRenderedPageBreak/>
        <w:t>привлечением научного сообщества города программ и рабочих инструментов по следующей тематике: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1. "Мониторинг социального самочувствия населения города Белгорода".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 "Удовлетворенность населения города Белгорода пассажирскими перевозками".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3. "Оценка удовлетворенности населения г. Белгорода качеством жилищно-коммунальных услуг по итогам 2015 года".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4. "Диагностика медиапредпочтений жителей г. Белгорода".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Кроме того, было проведено исследование российского опыта по организации общественного самоуправления, которое позволило более детально провести анализ развития территориального общественного самоуправления.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Работниками МАУ "Институт муниципального развития и социальных технологий" проводился анализ соответствия целей и задач городских целевых </w:t>
      </w:r>
      <w:proofErr w:type="gramStart"/>
      <w:r>
        <w:t>программ Стратегии социально-экономического развития города Белгорода</w:t>
      </w:r>
      <w:proofErr w:type="gramEnd"/>
      <w:r>
        <w:t xml:space="preserve"> на период до 2030 года, по итогам данной работы были разработаны предложения и рекомендации в проекты муниципальных целевых программ по различным направлениям деятельности.</w:t>
      </w:r>
    </w:p>
    <w:p w:rsidR="00B056E9" w:rsidRDefault="00B056E9">
      <w:pPr>
        <w:pStyle w:val="ConsPlusNormal"/>
        <w:jc w:val="both"/>
      </w:pPr>
      <w:r>
        <w:t xml:space="preserve">(в ред. постановлений администрации города Белгорода от 09.10.2018 </w:t>
      </w:r>
      <w:hyperlink r:id="rId156">
        <w:r>
          <w:rPr>
            <w:color w:val="0000FF"/>
          </w:rPr>
          <w:t>N 149</w:t>
        </w:r>
      </w:hyperlink>
      <w:r>
        <w:t xml:space="preserve">, от 26.09.2024 </w:t>
      </w:r>
      <w:hyperlink r:id="rId157">
        <w:r>
          <w:rPr>
            <w:color w:val="0000FF"/>
          </w:rPr>
          <w:t>N 148</w:t>
        </w:r>
      </w:hyperlink>
      <w:r>
        <w:t>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Тем не менее, до настоящего времени сохраняется ряд проблем формирования и развития кадрового </w:t>
      </w:r>
      <w:proofErr w:type="gramStart"/>
      <w:r>
        <w:t>потенциала системы муниципального управления города Белгорода</w:t>
      </w:r>
      <w:proofErr w:type="gramEnd"/>
      <w:r>
        <w:t>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работа с кадровым резервом на муниципальной службе города требует дальнейшего развития;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необходимо совершенствовать систему профессионального и личностного роста;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отсутствуют критерии оценки результативности деятельности муниципальных служащих;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необходимо совершенствовать механизмы мотивации муниципальных служащих города к высокоэффективной деятельности и профессиональному развитию;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недостаточное финансовое обеспечение не позволяет в полном объеме осуществлять дополнительное профессиональное образование;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коррупция по-прежнему затрудняет нормальное функционирование всех общественных механизмов, вызывает у населения недоверие к органам власти;</w:t>
      </w:r>
    </w:p>
    <w:p w:rsidR="00B056E9" w:rsidRDefault="00B056E9">
      <w:pPr>
        <w:pStyle w:val="ConsPlusNormal"/>
        <w:spacing w:before="220"/>
        <w:ind w:firstLine="540"/>
        <w:jc w:val="both"/>
      </w:pPr>
      <w:proofErr w:type="gramStart"/>
      <w:r>
        <w:t>- снижены роль и престиж муниципальной службы.</w:t>
      </w:r>
      <w:proofErr w:type="gramEnd"/>
    </w:p>
    <w:p w:rsidR="00B056E9" w:rsidRDefault="00B056E9">
      <w:pPr>
        <w:pStyle w:val="ConsPlusNormal"/>
        <w:spacing w:before="220"/>
        <w:ind w:firstLine="540"/>
        <w:jc w:val="both"/>
      </w:pPr>
      <w:r>
        <w:t>С целью решения существующих проблем подпрограммой 1 предусмотрен комплекс мероприятий по направлениям: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повышение уровня профессиональной компетентности муниципальных служащих посредством создания комплексной системы обучения, включая организацию дополнительного профессионального и внутриорганизационного обучения;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обеспечение социальных гарантий муниципальным служащим;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совершенствование системы мотивации и стимулирования муниципальных служащих, формирование корпоративной культуры администрации города Белгорода;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осуществление комплексного подхода в вопросах противодействия коррупции;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lastRenderedPageBreak/>
        <w:t>- осуществление комплексного научно-</w:t>
      </w:r>
      <w:proofErr w:type="gramStart"/>
      <w:r>
        <w:t>методического подхода</w:t>
      </w:r>
      <w:proofErr w:type="gramEnd"/>
      <w:r>
        <w:t xml:space="preserve"> к муниципальному управлению и стратегическому планированию развития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намеченных мероприятий позволит сформировать целостную и эффективную систему обеспечения высококвалифицированными кадрами муниципальной службы в соответствии с приоритетами социально-экономического развития города Белгорода.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2. Цель, задачи, сроки и этапы реализации подпрограммы 1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Целью подпрограммы 1 является формирование и эффективное использование кадрового потенциала в системе муниципального управления.</w:t>
      </w:r>
    </w:p>
    <w:p w:rsidR="00B056E9" w:rsidRDefault="00B056E9">
      <w:pPr>
        <w:pStyle w:val="ConsPlusNormal"/>
        <w:jc w:val="both"/>
      </w:pPr>
      <w:r>
        <w:t xml:space="preserve">(в ред. </w:t>
      </w:r>
      <w:hyperlink r:id="rId158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09.10.2018 N 149)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Цель обуславливает решение следующих основных задач: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1. "Развитие кадрового потенциала муниципального управления".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 "Повышение эффективности противодействия коррупции и совершенствование антикоррупционных механизмов в реализации кадровой политики в администрации города".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3. "Обеспечение информационной среды для эффективного осуществления кадровых процедур".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4. "Научно-методическое обеспечение </w:t>
      </w:r>
      <w:proofErr w:type="gramStart"/>
      <w:r>
        <w:t>реализации Стратегии социально-экономического развития города Белгорода</w:t>
      </w:r>
      <w:proofErr w:type="gramEnd"/>
      <w:r>
        <w:t xml:space="preserve"> на период до 2030 года".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города Белгорода от 09.10.2018 </w:t>
      </w:r>
      <w:hyperlink r:id="rId159">
        <w:r>
          <w:rPr>
            <w:color w:val="0000FF"/>
          </w:rPr>
          <w:t>N 149</w:t>
        </w:r>
      </w:hyperlink>
      <w:r>
        <w:t xml:space="preserve">, от 26.09.2024 </w:t>
      </w:r>
      <w:hyperlink r:id="rId160">
        <w:r>
          <w:rPr>
            <w:color w:val="0000FF"/>
          </w:rPr>
          <w:t>N 148</w:t>
        </w:r>
      </w:hyperlink>
      <w:r>
        <w:t>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Срок реализации подпрограммы - на протяжении всего периода реализации муниципальной программы (2017 - 2030 годы).</w:t>
      </w:r>
    </w:p>
    <w:p w:rsidR="00B056E9" w:rsidRDefault="00B056E9">
      <w:pPr>
        <w:pStyle w:val="ConsPlusNormal"/>
        <w:jc w:val="both"/>
      </w:pPr>
      <w:r>
        <w:t xml:space="preserve">(в ред. постановлений администрации города Белгорода от 09.10.2018 </w:t>
      </w:r>
      <w:hyperlink r:id="rId161">
        <w:r>
          <w:rPr>
            <w:color w:val="0000FF"/>
          </w:rPr>
          <w:t>N 149</w:t>
        </w:r>
      </w:hyperlink>
      <w:r>
        <w:t xml:space="preserve">, от 03.11.2023 </w:t>
      </w:r>
      <w:hyperlink r:id="rId162">
        <w:r>
          <w:rPr>
            <w:color w:val="0000FF"/>
          </w:rPr>
          <w:t>N 177</w:t>
        </w:r>
      </w:hyperlink>
      <w:r>
        <w:t>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Этапы реализации: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I этап - 2017 - 2020 годы,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II этап - 2021 - 2025 годы,</w:t>
      </w:r>
    </w:p>
    <w:p w:rsidR="00B056E9" w:rsidRDefault="00B056E9">
      <w:pPr>
        <w:pStyle w:val="ConsPlusNormal"/>
        <w:jc w:val="both"/>
      </w:pPr>
      <w:r>
        <w:t xml:space="preserve">(абзац введен </w:t>
      </w:r>
      <w:hyperlink r:id="rId163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09.10.2018 N 149)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III этап - 2026 - 2030 годы.</w:t>
      </w:r>
    </w:p>
    <w:p w:rsidR="00B056E9" w:rsidRDefault="00B056E9">
      <w:pPr>
        <w:pStyle w:val="ConsPlusNormal"/>
        <w:jc w:val="both"/>
      </w:pPr>
      <w:r>
        <w:t xml:space="preserve">(абзац введен </w:t>
      </w:r>
      <w:hyperlink r:id="rId164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03.11.2023 N 177)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3. Обоснование выделения системы мероприятий и</w:t>
      </w:r>
    </w:p>
    <w:p w:rsidR="00B056E9" w:rsidRDefault="00B056E9">
      <w:pPr>
        <w:pStyle w:val="ConsPlusTitle"/>
        <w:jc w:val="center"/>
      </w:pPr>
      <w:r>
        <w:t>краткое описание основных мероприятий подпрограммы 1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В рамках реализации задачи 1 "Развитие кадрового потенциала муниципального управления" планируются следующие основные мероприятия: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1.1. Совершенствование </w:t>
      </w:r>
      <w:proofErr w:type="gramStart"/>
      <w:r>
        <w:t>механизмов конкурсного замещения вакантных должностей муниципальной службы города</w:t>
      </w:r>
      <w:proofErr w:type="gramEnd"/>
      <w:r>
        <w:t>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1.2. Совершенствование процедур формирования резерва управленческих кадров.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1.3. Совершенствование корпоративной культуры в структурных подразделениях администрации города Белгорода.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1.3 в ред. </w:t>
      </w:r>
      <w:hyperlink r:id="rId165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29.03.2019 N 44)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lastRenderedPageBreak/>
        <w:t>1.4. Организация дополнительного профессионального образования, в том числе проведение внутриорганизационного обучения.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1.5. Совершенствование системы мотивации муниципальных служащих.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1.6. Организация присвоения классных чинов муниципальным служащим администрации 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1.7. Организация и проведение аттестации муниципальных служащих администрации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Мероприятия направлены на совершенствование системы управления, профессионального развития и компетентности муниципальных служащих, а также мотивацию и оценку их деятельности.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В рамках реализации задачи 2 "Повышение эффективности противодействия коррупции и совершенствование антикоррупционных механизмов в реализации кадровой политики в администрации города" планируются следующие основные мероприятия: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2.1. Организация приема и анализ сведений о доходах, расходах, об имуществе и обязательствах имущественного характера муниципальных служащих и членов их семей, а также сведений о доходах, об имуществе и обязательствах имущественного характера руководителей муниципальных учреждений и членов их семей.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2.2. Организация проведения заседаний комиссии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2.3. Организация проведения заседаний межведомственной комиссии по противодействию коррупции в органах местного самоуправления города Белгорода.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 введен </w:t>
      </w:r>
      <w:hyperlink r:id="rId166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11.12.2017 N 246)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2.4. Проведение антикоррупционной экспертизы нормативных правовых актов и проектов нормативных правовых актов.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2.4 введен </w:t>
      </w:r>
      <w:hyperlink r:id="rId167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11.12.2017 N 246)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2.5. Организация обучающих мероприятий по вопросам противодействия коррупции, соблюдения запретов, ограничений, требований к служебному поведению для муниципальных служащих администрации города Белгорода.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2.5 введен </w:t>
      </w:r>
      <w:hyperlink r:id="rId168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11.12.2017 N 246)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2.6. Обеспечение информированности населения о реализации антикоррупционных мероприятий в органах местного самоуправления.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2.6 введен </w:t>
      </w:r>
      <w:hyperlink r:id="rId169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11.12.2017 N 246)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2.7. Организация </w:t>
      </w:r>
      <w:proofErr w:type="gramStart"/>
      <w:r>
        <w:t>проведения анкетирования муниципальных служащих администрации города Белгорода</w:t>
      </w:r>
      <w:proofErr w:type="gramEnd"/>
      <w:r>
        <w:t xml:space="preserve"> по вопросам противодействия коррупции.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2.7 введен </w:t>
      </w:r>
      <w:hyperlink r:id="rId170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11.12.2017 N 246)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2.8. Организация проведения социологических опросов населения в области противодействия коррупции в органах местного самоуправления города Белгорода.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2.8 введен </w:t>
      </w:r>
      <w:hyperlink r:id="rId171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11.12.2017 N 246)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2.9. Создание информационного ролика антикоррупционной направленности.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2.9 введен </w:t>
      </w:r>
      <w:hyperlink r:id="rId172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11.12.2017 N 246)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lastRenderedPageBreak/>
        <w:t>2.10. Размещение социальной рекламы по противодействию коррупции, в том числе с использованием печатной продукции.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2.10 введен </w:t>
      </w:r>
      <w:hyperlink r:id="rId173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11.12.2017 N 246)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комплекса мероприятий позволит снизить количество коррупционных правонарушений, допускаемых работниками администрации города и руководителями муниципальных учреждений.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В рамках реализации задачи 3 "Обеспечение информационной среды для эффективного осуществления кадровых процедур" планируется внедрение автоматизированных систем сбора, обработки и хранения информации. Данное мероприятие направлено на использование имеющихся и разработку различных электронных баз данных для работы с кадровым составом администрации 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В рамках реализации задачи 4 "Научно-методическое обеспечение </w:t>
      </w:r>
      <w:proofErr w:type="gramStart"/>
      <w:r>
        <w:t>реализации Стратегии социально-экономического развития города Белгорода</w:t>
      </w:r>
      <w:proofErr w:type="gramEnd"/>
      <w:r>
        <w:t xml:space="preserve"> на период до 2030 года" планируется реализовать следующие основные мероприятия:</w:t>
      </w:r>
    </w:p>
    <w:p w:rsidR="00B056E9" w:rsidRDefault="00B056E9">
      <w:pPr>
        <w:pStyle w:val="ConsPlusNormal"/>
        <w:jc w:val="both"/>
      </w:pPr>
      <w:r>
        <w:t xml:space="preserve">(в ред. постановлений администрации города Белгорода от 09.10.2018 </w:t>
      </w:r>
      <w:hyperlink r:id="rId174">
        <w:r>
          <w:rPr>
            <w:color w:val="0000FF"/>
          </w:rPr>
          <w:t>N 149</w:t>
        </w:r>
      </w:hyperlink>
      <w:r>
        <w:t xml:space="preserve">, от 26.09.2024 </w:t>
      </w:r>
      <w:hyperlink r:id="rId175">
        <w:r>
          <w:rPr>
            <w:color w:val="0000FF"/>
          </w:rPr>
          <w:t>N 148</w:t>
        </w:r>
      </w:hyperlink>
      <w:r>
        <w:t>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4.1. Обеспечение деятельности (оказание услуг) муниципальных учреждений городского округа "Город Белгород".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4.2. Организация мероприятий, в том числе проведение обучающих семинаров, научно-практических конференций, круглых столов по актуальным вопросам муниципального управления.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4.3. Осуществление издательской деятельности и подготовка методических рекомендаций для органов местного самоуправления.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4.3 в ред. </w:t>
      </w:r>
      <w:hyperlink r:id="rId176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11.12.2017 N 246)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4.4. Реализация образовательных программ по проблемам муниципального управления.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Перечень основных мероприятий и показателей подпрограммы 1 представлен в </w:t>
      </w:r>
      <w:hyperlink w:anchor="P1176">
        <w:r>
          <w:rPr>
            <w:color w:val="0000FF"/>
          </w:rPr>
          <w:t>приложении N 1</w:t>
        </w:r>
      </w:hyperlink>
      <w:r>
        <w:t xml:space="preserve"> к муниципальной программе.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Данный перечень не является исчерпывающим и подлежит пересмотру и дополнению по мере необходимости решения актуальных проблем в сфере муниципального управления.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4. Прогноз показателей результата подпрограммы 1</w:t>
      </w:r>
    </w:p>
    <w:p w:rsidR="00B056E9" w:rsidRDefault="00B056E9">
      <w:pPr>
        <w:pStyle w:val="ConsPlusNormal"/>
        <w:jc w:val="center"/>
      </w:pPr>
    </w:p>
    <w:p w:rsidR="00B056E9" w:rsidRDefault="00B056E9">
      <w:pPr>
        <w:pStyle w:val="ConsPlusNormal"/>
        <w:jc w:val="center"/>
      </w:pPr>
      <w:proofErr w:type="gramStart"/>
      <w:r>
        <w:t xml:space="preserve">(в ред. </w:t>
      </w:r>
      <w:hyperlink r:id="rId177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</w:p>
    <w:p w:rsidR="00B056E9" w:rsidRDefault="00B056E9">
      <w:pPr>
        <w:pStyle w:val="ConsPlusNormal"/>
        <w:jc w:val="center"/>
      </w:pPr>
      <w:r>
        <w:t>от 11.12.2017 N 246)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Реализация мероприятий подпрограммы позволит: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сохранить долю лиц, назначенных на вакантные должности муниципальной службы на конкурсной основе, от общего количества вакантных должностей, включенных в перечень должностей муниципальной службы, при назначении на которые проводится конкурс, на уровне 100% ежегодно;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сохранить долю лиц, зачисленных в кадровый резерв, от общего перечня должностей, включенных в номенклатуру должностей муниципальной службы для формирования резерва управленческих кадров, на уровне 50%;</w:t>
      </w:r>
    </w:p>
    <w:p w:rsidR="00B056E9" w:rsidRDefault="00B056E9">
      <w:pPr>
        <w:pStyle w:val="ConsPlusNormal"/>
        <w:jc w:val="both"/>
      </w:pPr>
      <w:r>
        <w:t xml:space="preserve">(в ред. </w:t>
      </w:r>
      <w:hyperlink r:id="rId178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09.12.2021 N 256)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- обеспечение не менее 500 работников администрации города Белгорода должностными </w:t>
      </w:r>
      <w:r>
        <w:lastRenderedPageBreak/>
        <w:t>знаками;</w:t>
      </w:r>
    </w:p>
    <w:p w:rsidR="00B056E9" w:rsidRDefault="00B056E9">
      <w:pPr>
        <w:pStyle w:val="ConsPlusNormal"/>
        <w:jc w:val="both"/>
      </w:pPr>
      <w:r>
        <w:t xml:space="preserve">(в ред. </w:t>
      </w:r>
      <w:hyperlink r:id="rId179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15.06.2018 N 76)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сохранить долю муниципальных служащих, прошедших обучение, не менее 70% от списочной численности ежегодно;</w:t>
      </w:r>
    </w:p>
    <w:p w:rsidR="00B056E9" w:rsidRDefault="00B056E9">
      <w:pPr>
        <w:pStyle w:val="ConsPlusNormal"/>
        <w:jc w:val="both"/>
      </w:pPr>
      <w:r>
        <w:t xml:space="preserve">(в ред. </w:t>
      </w:r>
      <w:hyperlink r:id="rId18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24.03.2021 N 84)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увеличить количество фактически проведенных обучающих мероприятий с 30 до 35;</w:t>
      </w:r>
    </w:p>
    <w:p w:rsidR="00B056E9" w:rsidRDefault="00B056E9">
      <w:pPr>
        <w:pStyle w:val="ConsPlusNormal"/>
        <w:jc w:val="both"/>
      </w:pPr>
      <w:r>
        <w:t xml:space="preserve">(в ред. постановлений администрации города Белгорода от 09.10.2018 </w:t>
      </w:r>
      <w:hyperlink r:id="rId181">
        <w:r>
          <w:rPr>
            <w:color w:val="0000FF"/>
          </w:rPr>
          <w:t>N 149</w:t>
        </w:r>
      </w:hyperlink>
      <w:r>
        <w:t xml:space="preserve">, от 26.09.2024 </w:t>
      </w:r>
      <w:hyperlink r:id="rId182">
        <w:r>
          <w:rPr>
            <w:color w:val="0000FF"/>
          </w:rPr>
          <w:t>N 148</w:t>
        </w:r>
      </w:hyperlink>
      <w:r>
        <w:t>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обеспечить проведение профессионального конкурса ко Дню местного самоуправления;</w:t>
      </w:r>
    </w:p>
    <w:p w:rsidR="00B056E9" w:rsidRDefault="00B056E9">
      <w:pPr>
        <w:pStyle w:val="ConsPlusNormal"/>
        <w:jc w:val="both"/>
      </w:pPr>
      <w:r>
        <w:t xml:space="preserve">(в ред. </w:t>
      </w:r>
      <w:hyperlink r:id="rId18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09.12.2021 N 256)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сохранить долю прошедших аттестацию муниципальных служащих от общего числа муниципальных служащих, подлежащих аттестации, на уровне 80% ежегодно;</w:t>
      </w:r>
    </w:p>
    <w:p w:rsidR="00B056E9" w:rsidRDefault="00B056E9">
      <w:pPr>
        <w:pStyle w:val="ConsPlusNormal"/>
        <w:jc w:val="both"/>
      </w:pPr>
      <w:r>
        <w:t xml:space="preserve">(в ред. </w:t>
      </w:r>
      <w:hyperlink r:id="rId184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09.10.2018 N 149)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сохранить долю своевременно присвоенных классных чинов от количества поступивших от муниципальных служащих заявлений на уровне 100% ежегодно;</w:t>
      </w:r>
    </w:p>
    <w:p w:rsidR="00B056E9" w:rsidRDefault="00B056E9">
      <w:pPr>
        <w:pStyle w:val="ConsPlusNormal"/>
        <w:jc w:val="both"/>
      </w:pPr>
      <w:r>
        <w:t xml:space="preserve">(в ред. </w:t>
      </w:r>
      <w:hyperlink r:id="rId185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29.03.2019 N 44)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сохранить долю муниципальных служащих, своевременно сдавших сведения о доходах, расходах, об имуществе и обязательствах имущественного характера, от общего количества утвержденных перечнем должностей, при замещении которых предоставляются указанные сведения, на уровне 100% ежегодно;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сохранить долю материалов, рассмотренных на заседании комиссии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города, к общему количеству материалов, подлежащих рассмотрению, на уровне 100% ежегодно;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обеспечить ежегодное проведение 4 заседаний межведомственной комиссии по противодействию коррупции в органах местного самоуправления города Белгорода;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сохранить долю проектов нормативных правовых актов администрации города,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периоде, на уровне 100% ежегодно;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обеспечить проведение не менее 3 обучающих мероприятий по антикоррупционной тематике ежегодно;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обеспечить ежеквартальное обновление информационных материалов о реализации антикоррупционных мероприятий на сайте органов местного самоуправления в отчетном периоде;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проводить не менее одного анкетирования муниципальных служащих администрации города Белгорода по вопросам противодействия коррупции ежегодно;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организовывать проведение не менее одного социологического опроса населения в области противодействия коррупции в органах местного самоуправления города Белгорода в отчетном периоде;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обеспечить ежегодное создание не менее одного ролика антикоррупционной направленности;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lastRenderedPageBreak/>
        <w:t>- обеспечить не менее одного размещения социальной рекламы по противодействию коррупции ежегодно;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увеличить количество электронных баз данных с 3 до 5 и их ежегодная актуализация;</w:t>
      </w:r>
    </w:p>
    <w:p w:rsidR="00B056E9" w:rsidRDefault="00B056E9">
      <w:pPr>
        <w:pStyle w:val="ConsPlusNormal"/>
        <w:jc w:val="both"/>
      </w:pPr>
      <w:r>
        <w:t xml:space="preserve">(в ред. постановлений администрации города Белгорода от 09.10.2018 </w:t>
      </w:r>
      <w:hyperlink r:id="rId186">
        <w:r>
          <w:rPr>
            <w:color w:val="0000FF"/>
          </w:rPr>
          <w:t>N 149</w:t>
        </w:r>
      </w:hyperlink>
      <w:r>
        <w:t xml:space="preserve">, от 26.09.2024 </w:t>
      </w:r>
      <w:hyperlink r:id="rId187">
        <w:r>
          <w:rPr>
            <w:color w:val="0000FF"/>
          </w:rPr>
          <w:t>N 148</w:t>
        </w:r>
      </w:hyperlink>
      <w:r>
        <w:t>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сохранить на уровне 100% ежегодное достижение показателя муниципального задания;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188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13.04.2020 N 63;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готовить не менее 2 до 2019 года включительно методических рекомендаций для органов местного самоуправления ежегодно;</w:t>
      </w:r>
    </w:p>
    <w:p w:rsidR="00B056E9" w:rsidRDefault="00B056E9">
      <w:pPr>
        <w:pStyle w:val="ConsPlusNormal"/>
        <w:jc w:val="both"/>
      </w:pPr>
      <w:r>
        <w:t xml:space="preserve">(в ред. </w:t>
      </w:r>
      <w:hyperlink r:id="rId189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13.04.2020 N 63)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- исключен. - </w:t>
      </w:r>
      <w:hyperlink r:id="rId190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26.09.2024 N 148;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разработка и реализация образовательных программ по проблемам муниципального управления до 3 ежегодно.</w:t>
      </w:r>
    </w:p>
    <w:p w:rsidR="00B056E9" w:rsidRDefault="00B056E9">
      <w:pPr>
        <w:pStyle w:val="ConsPlusNormal"/>
        <w:jc w:val="both"/>
      </w:pPr>
      <w:r>
        <w:t xml:space="preserve">(в ред. </w:t>
      </w:r>
      <w:hyperlink r:id="rId19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26.09.2024 N 148)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Прогноз показателей результата подпрограммы 1 представлен в </w:t>
      </w:r>
      <w:hyperlink w:anchor="P1176">
        <w:r>
          <w:rPr>
            <w:color w:val="0000FF"/>
          </w:rPr>
          <w:t>приложении N 1</w:t>
        </w:r>
      </w:hyperlink>
      <w:r>
        <w:t xml:space="preserve"> к муниципальной программе.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5. Ресурсное обеспечение подпрограммы 1</w:t>
      </w:r>
    </w:p>
    <w:p w:rsidR="00B056E9" w:rsidRDefault="00B056E9">
      <w:pPr>
        <w:pStyle w:val="ConsPlusNormal"/>
        <w:jc w:val="center"/>
      </w:pPr>
    </w:p>
    <w:p w:rsidR="00B056E9" w:rsidRDefault="00B056E9">
      <w:pPr>
        <w:pStyle w:val="ConsPlusNormal"/>
        <w:jc w:val="center"/>
      </w:pPr>
      <w:proofErr w:type="gramStart"/>
      <w:r>
        <w:t xml:space="preserve">(в ред. </w:t>
      </w:r>
      <w:hyperlink r:id="rId19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</w:p>
    <w:p w:rsidR="00B056E9" w:rsidRDefault="00B056E9">
      <w:pPr>
        <w:pStyle w:val="ConsPlusNormal"/>
        <w:jc w:val="center"/>
      </w:pPr>
      <w:r>
        <w:t>от 11.03.2025 N 28)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Планируемый объем финансирования подпрограммы 1 в 2017 - 2030 годах за счет средств бюджета городского округа "Город Белгород" составит 230159,5 тыс. рублей, в том числе по годам: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2017 год - 11840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2018 год - 13459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2019 год - 10457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2020 год - 8339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2021 год - 10198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2022 год - 15099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2023 год - 18677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2024 год - 19202,5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2025 год - 18585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2026 год - 19258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2027 год - 20028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2028 год - 20828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2029 год - 21661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lastRenderedPageBreak/>
        <w:t>2030 год - 22528 тыс. рублей.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Объем финансового обеспечения подпрограммы 1 подлежит ежегодному уточнению в рамках подготовки проекта бюджета городского округа "Город Белгород" на очередной финансовый год и плановый период.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1 в разрезе главных распорядителей средств бюджета городского округа "Город Белгород", в том числе по годам реализации подпрограммы, приводятся в </w:t>
      </w:r>
      <w:hyperlink w:anchor="P2084">
        <w:r>
          <w:rPr>
            <w:color w:val="0000FF"/>
          </w:rPr>
          <w:t>приложениях 2</w:t>
        </w:r>
      </w:hyperlink>
      <w:r>
        <w:t xml:space="preserve"> и </w:t>
      </w:r>
      <w:hyperlink w:anchor="P2980">
        <w:r>
          <w:rPr>
            <w:color w:val="0000FF"/>
          </w:rPr>
          <w:t>3</w:t>
        </w:r>
      </w:hyperlink>
      <w:r>
        <w:t xml:space="preserve"> к муниципальной программе.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6. Информация о проектах в составе подпрограммы 1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В рамках подпрограммы 1 планируется реализация следующих проектов: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1. Проект "Клиентоориентированный чиновник: комплексное развитие управленческих компетенций сотрудников администрации города".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Цель проекта: внедрение </w:t>
      </w:r>
      <w:proofErr w:type="gramStart"/>
      <w:r>
        <w:t>системы развития управленческих компетенций сотрудников администрации города</w:t>
      </w:r>
      <w:proofErr w:type="gramEnd"/>
      <w:r>
        <w:t xml:space="preserve"> к 25 июля 2017 года.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Способ достижения цели: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расчет потребности в профессиональной подготовке и переподготовке работников и необходимых финансовых средств на обучение;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- расчет потребности в </w:t>
      </w:r>
      <w:proofErr w:type="gramStart"/>
      <w:r>
        <w:t>обучении по направлению</w:t>
      </w:r>
      <w:proofErr w:type="gramEnd"/>
      <w:r>
        <w:t xml:space="preserve"> и формам организации обучения на основании анализа карт компетенций сотрудников;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аудит: проведение оценки "тайного клиента (потребителя услуг)";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организация обучения сотрудников администрации города (развитие клиентоориентированности).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Результат проекта: сформированная система развития управленческих компетенций сотрудников администрации города (утвержденный План мероприятий на 2017 год по обучению работников администрации города Белгорода и лиц, включенных в кадровый резерв (с учетом проведенного аудита и уровня выраженности профессиональных компетенций работников)).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проекта в сентябре 2016 - августе 2017 годов не требует финансовых затрат.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 Проект "Оптимизация системы проведения внутреннего анализа соблюдения муниципальными служащими администрации города Белгорода ограничений и запретов, предоставления сведений о доходах, расходах, об имуществе и обязательствах имущественного характера".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10.03.2017 N 61)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Цель проекта: внедрение автоматизированной системы обработки и хранения информации о доходах, расходах, об имуществе и обязательствах имущественного характера муниципальных служащих администрации города к 25 октября 2017 года.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Способ достижения цели: создание единой электронной базы данных, содержащей сведения о доходах, расходах, об имуществе и обязательствах имущественного характера муниципальных служащих администрации города (информация для служебного пользования уполномоченными лицами управления кадровой политики администрации города).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lastRenderedPageBreak/>
        <w:t>Результат проекта: сформированная автоматизированная система обработки и хранения информации о доходах, расходах, об имуществе и обязательствах имущественного характера муниципальных служащих администрации 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проекта в феврале - октябре 2017 года не требует финансовых затрат.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3. Проект "Формирование электронной учетной карточки муниципального служащего администрации города Белгорода".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Цель проекта: формирование электронного банка учетных карточек не менее 500 муниципальных служащих администрации города к декабрю 2017 года.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Способ достижения цели: формирование электронного банка учетных карточек муниципальных служащих администрации работниками отдела кадровой работы управления кадровой политики администрации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Результаты проекта: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создание электронного банка учетных карточек не менее 500 муниципальных служащих администрации города (количество будет соответствовать фактической численности работников по состоянию на 01.12.2017);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формирование электронного архива документов по личному составу не менее 50 уволенных работников (количество будет соответствовать фактической численности уволенных муниципальных служащих за период с 01.01.2017 до 01.12.2017).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проекта с января по декабрь 2017 года не требует финансовых затрат.</w:t>
      </w:r>
    </w:p>
    <w:p w:rsidR="00B056E9" w:rsidRDefault="00B056E9">
      <w:pPr>
        <w:pStyle w:val="ConsPlusNormal"/>
        <w:jc w:val="both"/>
      </w:pPr>
      <w:r>
        <w:t xml:space="preserve">(п. 3 </w:t>
      </w:r>
      <w:proofErr w:type="gramStart"/>
      <w:r>
        <w:t>введен</w:t>
      </w:r>
      <w:proofErr w:type="gramEnd"/>
      <w:r>
        <w:t xml:space="preserve"> </w:t>
      </w:r>
      <w:hyperlink r:id="rId194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10.03.2017 N 61)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4. Проект "Создание механизма взаимодействия горожан в системе городского самоуправления "Активный горожанин". Этап II".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Цель проекта - обеспечить развитие системы "Активный горожанин", направленное на исполнение не менее 80% поступивших сообщений пользователей портала к декабрю 2017 года.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Результат: </w:t>
      </w:r>
      <w:proofErr w:type="gramStart"/>
      <w:r>
        <w:t>модернизирована</w:t>
      </w:r>
      <w:proofErr w:type="gramEnd"/>
      <w:r>
        <w:t xml:space="preserve"> МИС "Активный горожанин".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проекта в январе 2017 года - декабре 2017 года с общим объемом финансирования 596 тыс. рублей за счет средств бюджета городского округа "Город Белгород".</w:t>
      </w:r>
    </w:p>
    <w:p w:rsidR="00B056E9" w:rsidRDefault="00B056E9">
      <w:pPr>
        <w:pStyle w:val="ConsPlusNormal"/>
        <w:jc w:val="both"/>
      </w:pPr>
      <w:r>
        <w:t xml:space="preserve">(п. 4 </w:t>
      </w:r>
      <w:proofErr w:type="gramStart"/>
      <w:r>
        <w:t>введен</w:t>
      </w:r>
      <w:proofErr w:type="gramEnd"/>
      <w:r>
        <w:t xml:space="preserve"> </w:t>
      </w:r>
      <w:hyperlink r:id="rId195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10.03.2017 N 61)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5. Проект "Совершенствование </w:t>
      </w:r>
      <w:proofErr w:type="gramStart"/>
      <w:r>
        <w:t>процесса дополнительного профессионального образования муниципальных служащих администрации города Белгорода</w:t>
      </w:r>
      <w:proofErr w:type="gramEnd"/>
      <w:r>
        <w:t>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Цель проекта: обеспечить персонифицированное обучение не менее 10% от среднесписочной численности муниципальных служащих администрации города Белгорода к декабрю 2018 года по дополнительным профессиональным программам повышения квалификации, разработанным МАУ "Институт муниципального развития и социальных технологий".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Способ достижения цели: организация образовательного процесса и его полное организационно-методическое сопровождение МАУ "Институт муниципального развития и социальных технологий".</w:t>
      </w:r>
    </w:p>
    <w:p w:rsidR="00B056E9" w:rsidRDefault="00B056E9">
      <w:pPr>
        <w:pStyle w:val="ConsPlusNormal"/>
        <w:spacing w:before="220"/>
        <w:ind w:firstLine="540"/>
        <w:jc w:val="both"/>
      </w:pPr>
      <w:proofErr w:type="gramStart"/>
      <w:r>
        <w:t xml:space="preserve">Результаты проекта: создана система дополнительного профессионального образования муниципальных служащих администрации города Белгорода по дополнительным профессиональным образовательным программам повышения квалификации, разработанным </w:t>
      </w:r>
      <w:r>
        <w:lastRenderedPageBreak/>
        <w:t>МАУ "Институт муниципального развития и социальных технологий", апробированная не менее чем на 6 образовательных мероприятиях (программах повышения квалификации, образовательных внутриорганизационных учебных семинарах).</w:t>
      </w:r>
      <w:proofErr w:type="gramEnd"/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проекта с августа 2017 года по декабрь 2018 года с общим объемом финансирования 7,5 тыс. рублей за счет средств бюджета городского округа "Город Белгород".</w:t>
      </w:r>
    </w:p>
    <w:p w:rsidR="00B056E9" w:rsidRDefault="00B056E9">
      <w:pPr>
        <w:pStyle w:val="ConsPlusNormal"/>
        <w:jc w:val="both"/>
      </w:pPr>
      <w:r>
        <w:t xml:space="preserve">(п. 5 </w:t>
      </w:r>
      <w:proofErr w:type="gramStart"/>
      <w:r>
        <w:t>введен</w:t>
      </w:r>
      <w:proofErr w:type="gramEnd"/>
      <w:r>
        <w:t xml:space="preserve"> </w:t>
      </w:r>
      <w:hyperlink r:id="rId196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15.06.2018 N 76)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6. Проект "Формирование корпоративного стиля у работников администрации города Белгорода".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Цель проекта: сформировать корпоративный стиль </w:t>
      </w:r>
      <w:proofErr w:type="gramStart"/>
      <w:r>
        <w:t>у</w:t>
      </w:r>
      <w:proofErr w:type="gramEnd"/>
      <w:r>
        <w:t xml:space="preserve"> не менее </w:t>
      </w:r>
      <w:proofErr w:type="gramStart"/>
      <w:r>
        <w:t>чем</w:t>
      </w:r>
      <w:proofErr w:type="gramEnd"/>
      <w:r>
        <w:t xml:space="preserve"> 500 работников администрации города Белгорода к декабрю 2018 года.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Способ достижения цели: разработка и внедрение модели корпоративного стиля в администрации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Результат проекта: введена одежда в корпоративном стиле не менее чем в 4-х структурных подразделениях администрации города и должностные знаки для работников администрации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проекта в январе - декабре 2018 года с общим объемом финансирования 390,0 тыс. рублей за счет средств бюджета городского округа "Город Белгород".</w:t>
      </w:r>
    </w:p>
    <w:p w:rsidR="00B056E9" w:rsidRDefault="00B056E9">
      <w:pPr>
        <w:pStyle w:val="ConsPlusNormal"/>
        <w:jc w:val="both"/>
      </w:pPr>
      <w:r>
        <w:t xml:space="preserve">(п. 6 </w:t>
      </w:r>
      <w:proofErr w:type="gramStart"/>
      <w:r>
        <w:t>введен</w:t>
      </w:r>
      <w:proofErr w:type="gramEnd"/>
      <w:r>
        <w:t xml:space="preserve"> </w:t>
      </w:r>
      <w:hyperlink r:id="rId197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15.06.2018 N 76)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7. Проект "Использование современных подходов при формировании антикоррупционного </w:t>
      </w:r>
      <w:proofErr w:type="gramStart"/>
      <w:r>
        <w:t>стандарта поведения муниципальных служащих администрации города Белгорода</w:t>
      </w:r>
      <w:proofErr w:type="gramEnd"/>
      <w:r>
        <w:t>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Цель проекта: достижение уровня выявленных ситуаций, расцениваемых как коррупционные проступки за несоблюдение ограничений и запретов на муниципальной службе, не более чем 10% от общего количества нарушений, обнаруженных при анализе сведений о доходах, расходах, об имуществе и обязательствах имущественного характера муниципальных служащих за отчетный период.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Способ достижения цели: формирование у муниципальных служащих комплекса знаний о коррупциогенных ситуациях для применения стандарта поведения в соответствии с законодательством.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Результат проекта: создан и внедрен антикоррупционный стандарт поведения у 100% муниципальных служащих администрации города Белгорода до мая 2019 года. Обеспечено 100% представление муниципальными служащими справок о доходах, расходах, об имуществе и обязательствах имущественного характера с использованием СПО "Справки БК" от общего количества должностей муниципальной службы, при замещении которых предоставляются сведения о доходах, к 30 апреля 2019 года.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проекта в сентябре 2018 - мае 2019 годов не требует финансовых затрат.</w:t>
      </w:r>
    </w:p>
    <w:p w:rsidR="00B056E9" w:rsidRDefault="00B056E9">
      <w:pPr>
        <w:pStyle w:val="ConsPlusNormal"/>
        <w:jc w:val="both"/>
      </w:pPr>
      <w:r>
        <w:t xml:space="preserve">(п. 7 </w:t>
      </w:r>
      <w:proofErr w:type="gramStart"/>
      <w:r>
        <w:t>введен</w:t>
      </w:r>
      <w:proofErr w:type="gramEnd"/>
      <w:r>
        <w:t xml:space="preserve"> </w:t>
      </w:r>
      <w:hyperlink r:id="rId198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29.03.2019 N 44)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8. Проект "Формирование условий для дистанционного обучения муниципальных служащих администрации города Белгорода по дополнительным профессиональным образовательным программам повышения квалификации".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Цель проекта: обеспечить обучение с использованием дистанционных технологий не менее 5% от среднесписочной численности муниципальных служащих администрации города Белгорода к декабрю 2019 года по дополнительным профессиональным образовательным программам повышения квалификации.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lastRenderedPageBreak/>
        <w:t>Способ достижения цели: непрерывное функционирование онлайн-платформы (СДО Moodle), позволяющей муниципальным служащим повысить квалификацию без отрыва от работы полностью в дистанционном формате.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Результат проекта: будет организован процесс обучения муниципальных служащих администрации города Белгорода с использованием дистанционных </w:t>
      </w:r>
      <w:proofErr w:type="gramStart"/>
      <w:r>
        <w:t>технологий</w:t>
      </w:r>
      <w:proofErr w:type="gramEnd"/>
      <w:r>
        <w:t xml:space="preserve"> на базе созданной онлайн-платформы не менее чем по трем дополнительным профессиональным образовательным программам повышения квалификации.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проекта в январе - декабре 2019 года не требует финансовых затрат.</w:t>
      </w:r>
    </w:p>
    <w:p w:rsidR="00B056E9" w:rsidRDefault="00B056E9">
      <w:pPr>
        <w:pStyle w:val="ConsPlusNormal"/>
        <w:jc w:val="both"/>
      </w:pPr>
      <w:r>
        <w:t xml:space="preserve">(п. 8 </w:t>
      </w:r>
      <w:proofErr w:type="gramStart"/>
      <w:r>
        <w:t>введен</w:t>
      </w:r>
      <w:proofErr w:type="gramEnd"/>
      <w:r>
        <w:t xml:space="preserve"> </w:t>
      </w:r>
      <w:hyperlink r:id="rId199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29.03.2019 N 44)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1"/>
      </w:pPr>
      <w:bookmarkStart w:id="4" w:name="P1019"/>
      <w:bookmarkEnd w:id="4"/>
      <w:r>
        <w:t>Подпрограмма 2</w:t>
      </w:r>
    </w:p>
    <w:p w:rsidR="00B056E9" w:rsidRDefault="00B056E9">
      <w:pPr>
        <w:pStyle w:val="ConsPlusTitle"/>
        <w:jc w:val="center"/>
      </w:pPr>
      <w:r>
        <w:t>"Повышение качества и доступности предоставления</w:t>
      </w:r>
    </w:p>
    <w:p w:rsidR="00B056E9" w:rsidRDefault="00B056E9">
      <w:pPr>
        <w:pStyle w:val="ConsPlusTitle"/>
        <w:jc w:val="center"/>
      </w:pPr>
      <w:r>
        <w:t xml:space="preserve">государственных и муниципальных услуг </w:t>
      </w:r>
      <w:proofErr w:type="gramStart"/>
      <w:r>
        <w:t>по</w:t>
      </w:r>
      <w:proofErr w:type="gramEnd"/>
    </w:p>
    <w:p w:rsidR="00B056E9" w:rsidRDefault="00B056E9">
      <w:pPr>
        <w:pStyle w:val="ConsPlusTitle"/>
        <w:jc w:val="center"/>
      </w:pPr>
      <w:r>
        <w:t>принципу "одного окна"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Паспорт подпрограммы 2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551"/>
        <w:gridCol w:w="6009"/>
      </w:tblGrid>
      <w:tr w:rsidR="00B056E9">
        <w:tc>
          <w:tcPr>
            <w:tcW w:w="484" w:type="dxa"/>
          </w:tcPr>
          <w:p w:rsidR="00B056E9" w:rsidRDefault="00B056E9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8560" w:type="dxa"/>
            <w:gridSpan w:val="2"/>
          </w:tcPr>
          <w:p w:rsidR="00B056E9" w:rsidRDefault="00B056E9">
            <w:pPr>
              <w:pStyle w:val="ConsPlusNormal"/>
            </w:pPr>
            <w:r>
              <w:t>Наименование подпрограммы: "Повышение качества и доступности предоставления государственных и муниципальных услуг по принципу "одного окна" (далее - подпрограмма 2)</w:t>
            </w:r>
          </w:p>
        </w:tc>
      </w:tr>
      <w:tr w:rsidR="00B056E9">
        <w:tc>
          <w:tcPr>
            <w:tcW w:w="484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Соисполнитель подпрограммы 2</w:t>
            </w:r>
          </w:p>
        </w:tc>
        <w:tc>
          <w:tcPr>
            <w:tcW w:w="6009" w:type="dxa"/>
          </w:tcPr>
          <w:p w:rsidR="00B056E9" w:rsidRDefault="00B056E9">
            <w:pPr>
              <w:pStyle w:val="ConsPlusNormal"/>
              <w:jc w:val="both"/>
            </w:pPr>
            <w:r>
              <w:t>Администрация города Белгорода (МАУ "Многофункциональный центр предоставления государственных и муниципальных услуг города Белгорода")</w:t>
            </w:r>
          </w:p>
        </w:tc>
      </w:tr>
      <w:tr w:rsidR="00B056E9">
        <w:tc>
          <w:tcPr>
            <w:tcW w:w="484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009" w:type="dxa"/>
          </w:tcPr>
          <w:p w:rsidR="00B056E9" w:rsidRDefault="00B056E9">
            <w:pPr>
              <w:pStyle w:val="ConsPlusNormal"/>
              <w:jc w:val="both"/>
            </w:pPr>
            <w:r>
              <w:t>Администрация города Белгорода (МАУ "Многофункциональный центр предоставления государственных и муниципальных услуг города Белгорода")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48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51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Наименование проектов в составе подпрограммы 2</w:t>
            </w:r>
          </w:p>
        </w:tc>
        <w:tc>
          <w:tcPr>
            <w:tcW w:w="6009" w:type="dxa"/>
            <w:tcBorders>
              <w:bottom w:val="nil"/>
            </w:tcBorders>
            <w:vAlign w:val="bottom"/>
          </w:tcPr>
          <w:p w:rsidR="00B056E9" w:rsidRDefault="00B056E9">
            <w:pPr>
              <w:pStyle w:val="ConsPlusNormal"/>
              <w:jc w:val="both"/>
            </w:pPr>
            <w:r>
              <w:t>1. Организация комплексного предоставления государственных и муниципальных услуг в соответствии с жизненными ситуациями в МАУ "Многофункциональный центр предоставления государственных и муниципальных услуг города Белгорода".</w:t>
            </w:r>
          </w:p>
          <w:p w:rsidR="00B056E9" w:rsidRDefault="00B056E9">
            <w:pPr>
              <w:pStyle w:val="ConsPlusNormal"/>
              <w:jc w:val="both"/>
            </w:pPr>
            <w:r>
              <w:t>2. Повышение доступности процедур регистрации на Едином портале государственных услуг (ЕПГУ) в городе Белгороде.</w:t>
            </w:r>
          </w:p>
          <w:p w:rsidR="00B056E9" w:rsidRDefault="00B056E9">
            <w:pPr>
              <w:pStyle w:val="ConsPlusNormal"/>
              <w:jc w:val="both"/>
            </w:pPr>
            <w:r>
              <w:t>3. Развитие дополнительных (сопутствующих) платных услуг МАУ "МФЦ г. Белгорода"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9044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постановлений администрации города Белгорода от 10.03.2017 </w:t>
            </w:r>
            <w:hyperlink r:id="rId200">
              <w:r>
                <w:rPr>
                  <w:color w:val="0000FF"/>
                </w:rPr>
                <w:t>N 61</w:t>
              </w:r>
            </w:hyperlink>
            <w:r>
              <w:t xml:space="preserve">, от 11.12.2017 </w:t>
            </w:r>
            <w:hyperlink r:id="rId201">
              <w:r>
                <w:rPr>
                  <w:color w:val="0000FF"/>
                </w:rPr>
                <w:t>N 246</w:t>
              </w:r>
            </w:hyperlink>
            <w:r>
              <w:t>)</w:t>
            </w:r>
          </w:p>
        </w:tc>
      </w:tr>
      <w:tr w:rsidR="00B056E9">
        <w:tc>
          <w:tcPr>
            <w:tcW w:w="484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Цель (цели) подпрограммы</w:t>
            </w:r>
          </w:p>
        </w:tc>
        <w:tc>
          <w:tcPr>
            <w:tcW w:w="6009" w:type="dxa"/>
          </w:tcPr>
          <w:p w:rsidR="00B056E9" w:rsidRDefault="00B056E9">
            <w:pPr>
              <w:pStyle w:val="ConsPlusNormal"/>
              <w:jc w:val="both"/>
            </w:pPr>
            <w:r>
              <w:t>Создание условий для повышения качества и доступности государственных и муниципальных услуг по принципу "одного окна" для жителей города Белгорода</w:t>
            </w:r>
          </w:p>
        </w:tc>
      </w:tr>
      <w:tr w:rsidR="00B056E9">
        <w:tc>
          <w:tcPr>
            <w:tcW w:w="484" w:type="dxa"/>
          </w:tcPr>
          <w:p w:rsidR="00B056E9" w:rsidRDefault="00B056E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6009" w:type="dxa"/>
          </w:tcPr>
          <w:p w:rsidR="00B056E9" w:rsidRDefault="00B056E9">
            <w:pPr>
              <w:pStyle w:val="ConsPlusNormal"/>
              <w:jc w:val="both"/>
            </w:pPr>
            <w:r>
              <w:t>1. Предоставление государственных и муниципальных услуг населению города Белгорода на базе МАУ "Многофункциональный центр предоставления государственных и муниципальных услуг города Белгорода"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48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551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 xml:space="preserve">Этапы и сроки реализации </w:t>
            </w:r>
            <w:r>
              <w:lastRenderedPageBreak/>
              <w:t>подпрограммы</w:t>
            </w:r>
          </w:p>
        </w:tc>
        <w:tc>
          <w:tcPr>
            <w:tcW w:w="600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lastRenderedPageBreak/>
              <w:t>Срок реализации: с 2017 по 2018 годы.</w:t>
            </w:r>
          </w:p>
          <w:p w:rsidR="00B056E9" w:rsidRDefault="00B056E9">
            <w:pPr>
              <w:pStyle w:val="ConsPlusNormal"/>
              <w:jc w:val="both"/>
            </w:pPr>
            <w:r>
              <w:t>Этапы реализации не выделяются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9044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lastRenderedPageBreak/>
              <w:t xml:space="preserve">(п. 6 в ред. </w:t>
            </w:r>
            <w:hyperlink r:id="rId20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29.03.2019 N 44)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48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551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Объем бюджетных ассигнований муниципальной подпрограммы 2 за счет средств бюджета городского округа "Город Белгород", а также прогнозный объем средств, привлекаемых из других источников (с расшифровкой плановых объемов финансирования подпрограммы по годам ее реализации)</w:t>
            </w:r>
          </w:p>
        </w:tc>
        <w:tc>
          <w:tcPr>
            <w:tcW w:w="600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Планируемый объем финансирования подпрограммы 2 в 2017 - 2018 годах составит 74729 тыс. рублей, в том числе по годам:</w:t>
            </w:r>
          </w:p>
          <w:p w:rsidR="00B056E9" w:rsidRDefault="00B056E9">
            <w:pPr>
              <w:pStyle w:val="ConsPlusNormal"/>
              <w:jc w:val="both"/>
            </w:pPr>
            <w:r>
              <w:t>2017 год - 35599 тыс. рублей,</w:t>
            </w:r>
          </w:p>
          <w:p w:rsidR="00B056E9" w:rsidRDefault="00B056E9">
            <w:pPr>
              <w:pStyle w:val="ConsPlusNormal"/>
              <w:jc w:val="both"/>
            </w:pPr>
            <w:r>
              <w:t>2018 год - 39130 тыс. рублей.</w:t>
            </w:r>
          </w:p>
          <w:p w:rsidR="00B056E9" w:rsidRDefault="00B056E9">
            <w:pPr>
              <w:pStyle w:val="ConsPlusNormal"/>
              <w:jc w:val="both"/>
            </w:pPr>
            <w:r>
              <w:t>Средства бюджета городского округа "Город Белгород" - 72929 тыс. рублей, в том числе по годам:</w:t>
            </w:r>
          </w:p>
          <w:p w:rsidR="00B056E9" w:rsidRDefault="00B056E9">
            <w:pPr>
              <w:pStyle w:val="ConsPlusNormal"/>
              <w:jc w:val="both"/>
            </w:pPr>
            <w:r>
              <w:t>2017 год - 33799 тыс. рублей;</w:t>
            </w:r>
          </w:p>
          <w:p w:rsidR="00B056E9" w:rsidRDefault="00B056E9">
            <w:pPr>
              <w:pStyle w:val="ConsPlusNormal"/>
              <w:jc w:val="both"/>
            </w:pPr>
            <w:r>
              <w:t>2018 год - 39130 тыс. рублей.</w:t>
            </w:r>
          </w:p>
          <w:p w:rsidR="00B056E9" w:rsidRDefault="00B056E9">
            <w:pPr>
              <w:pStyle w:val="ConsPlusNormal"/>
              <w:jc w:val="both"/>
            </w:pPr>
            <w:r>
              <w:t>Средства областного бюджета 1800 тыс. рублей (2017 год):</w:t>
            </w:r>
          </w:p>
          <w:p w:rsidR="00B056E9" w:rsidRDefault="00B056E9">
            <w:pPr>
              <w:pStyle w:val="ConsPlusNormal"/>
              <w:jc w:val="both"/>
            </w:pPr>
            <w:r>
              <w:t>2017 год - 1800 тыс. рублей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9044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(п. 7 в ред. </w:t>
            </w:r>
            <w:hyperlink r:id="rId20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29.03.2019 N 44)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48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551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Показатели результата подпрограммы 2:</w:t>
            </w:r>
          </w:p>
        </w:tc>
        <w:tc>
          <w:tcPr>
            <w:tcW w:w="600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К 2019 году планируется достижение следующих показателей результата: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9044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(п. 8 в ред. </w:t>
            </w:r>
            <w:hyperlink r:id="rId20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29.03.2019 N 44)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48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2551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Показатели конечного результата (в соответствии со Стратегией социально-экономического развития города Белгорода на период до 2030 года)</w:t>
            </w:r>
          </w:p>
        </w:tc>
        <w:tc>
          <w:tcPr>
            <w:tcW w:w="600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Доля граждан, имеющих доступ к получению государственных и муниципальных услуг по принципу "одного окна" по месту пребывания, в том числе в многофункциональных центрах предоставления государственных и муниципальных услуг, не менее 90% ежегодно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9044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постановлений администрации города Белгорода от 09.10.2018 </w:t>
            </w:r>
            <w:hyperlink r:id="rId205">
              <w:r>
                <w:rPr>
                  <w:color w:val="0000FF"/>
                </w:rPr>
                <w:t>N 149</w:t>
              </w:r>
            </w:hyperlink>
            <w:r>
              <w:t xml:space="preserve">, от 26.09.2024 </w:t>
            </w:r>
            <w:hyperlink r:id="rId206">
              <w:r>
                <w:rPr>
                  <w:color w:val="0000FF"/>
                </w:rPr>
                <w:t>N 148</w:t>
              </w:r>
            </w:hyperlink>
            <w:r>
              <w:t>)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48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2551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Показатели эффективности реализации программных мероприятий</w:t>
            </w:r>
          </w:p>
        </w:tc>
        <w:tc>
          <w:tcPr>
            <w:tcW w:w="600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>Количество услуг, предоставленных на площадке МАУ "Многофункциональный центр предоставления государственных и муниципальных услуг города Белгорода", к 2019 году не менее 102000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9044" w:type="dxa"/>
            <w:gridSpan w:val="3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(п. 8.2 в ред. </w:t>
            </w:r>
            <w:hyperlink r:id="rId20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29.03.2019 N 44)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1. Характеристика сферы реализации подпрограммы 2, описание</w:t>
      </w:r>
    </w:p>
    <w:p w:rsidR="00B056E9" w:rsidRDefault="00B056E9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Предоставление государственной или муниципальной услуги по принципу "одного окна" предполагает однократное обращение заявителя с запросом в многофункциональный центр.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В </w:t>
      </w:r>
      <w:hyperlink r:id="rId208">
        <w:r>
          <w:rPr>
            <w:color w:val="0000FF"/>
          </w:rPr>
          <w:t>Указе</w:t>
        </w:r>
      </w:hyperlink>
      <w:r>
        <w:t xml:space="preserve"> Президента РФ от 07.05.2012 N 601 "Об основных направлениях совершенствования системы государственного управления" (далее - Указ Президента РФ N 601) отражены показатели </w:t>
      </w:r>
      <w:r>
        <w:lastRenderedPageBreak/>
        <w:t xml:space="preserve">и мероприятия по обеспечению предоставления государственных и муниципальных услуг по принципу "одного окна". Поставлена задача по организации поэтапного предоставления государственных и муниципальных услуг по принципу "одного окна". Это предполагает, что заявитель общается не с государственным или муниципальным служащим, а с сотрудником </w:t>
      </w:r>
      <w:proofErr w:type="gramStart"/>
      <w:r>
        <w:t>фронт-офиса</w:t>
      </w:r>
      <w:proofErr w:type="gramEnd"/>
      <w:r>
        <w:t>, который принимает документы и при необходимости оказывает консультации по получению государственных и муниципальных услуг.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Принцип "одного окна" предусматривает предоставление государственной или муниципальной услуги после однократного обращения заявителя с соответствующим запросом.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Режим "одного окна" реализуется в многофункциональных центрах по оказанию государственных и муниципальных услуг - МФЦ. Деятельность МФЦ осуществляется на основании Федерального </w:t>
      </w:r>
      <w:hyperlink r:id="rId209">
        <w:r>
          <w:rPr>
            <w:color w:val="0000FF"/>
          </w:rPr>
          <w:t>закона</w:t>
        </w:r>
      </w:hyperlink>
      <w:r>
        <w:t xml:space="preserve"> от 27.07.2010 N 210-ФЗ "Об организации предоставления государственных и муниципальных услуг" (далее - Федеральный закон N 210-ФЗ), которым закреплены особенности организации предоставления государственных и муниципальных услуг в МФЦ, функции, права и обязанности МФЦ, а также обязанности органов, предоставляющих государственные и муниципальные услуги.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Многофункциональные центры предоставления государственных и муниципальных услуг - новое лицо государственной власти и местного самоуправления, которое создается сегодня. Цель создания МФЦ - сформировать необходимые условия для получения качественных государственных и муниципальных услуг в режиме "одного окна". Для населения подобные центры - зримый результат реформирования системы государственного управления, социально-управленческая инновация, призванная облегчить жизнь гражданам и бизнесу. Развитие сети центров предоставления государственных и муниципальных услуг по принципу "одного окна" способствует сокращению сроков предоставления услуг, снижению очередей и, в конечном итоге, повышению уровня удовлетворенности граждан работой органов государственной власти и органов местного самоуправления.</w:t>
      </w:r>
    </w:p>
    <w:p w:rsidR="00B056E9" w:rsidRDefault="00B056E9">
      <w:pPr>
        <w:pStyle w:val="ConsPlusNormal"/>
        <w:spacing w:before="220"/>
        <w:ind w:firstLine="540"/>
        <w:jc w:val="both"/>
      </w:pPr>
      <w:hyperlink r:id="rId210">
        <w:proofErr w:type="gramStart"/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27.09.2011 N 797 "О взаимодействии между многофункциональными центрами предоставления государственных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 был разработан и утвержден рекомендуемый перечень государственных и муниципальных услуг, предоставление которых может быть организовано по принципу "одного окна", в том числе на базе МФЦ.</w:t>
      </w:r>
      <w:proofErr w:type="gramEnd"/>
    </w:p>
    <w:p w:rsidR="00B056E9" w:rsidRDefault="00B056E9">
      <w:pPr>
        <w:pStyle w:val="ConsPlusNormal"/>
        <w:spacing w:before="220"/>
        <w:ind w:firstLine="540"/>
        <w:jc w:val="both"/>
      </w:pPr>
      <w:hyperlink r:id="rId211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10.08.2015 N 293-пп и постановлением администрации города Белгорода от 14.08.2015 N 100 утверждены перечни государственных и муниципальных услуг, предоставление которых осуществляется по принципу "одного окна" в МАУ "Многофункциональный центр предоставления государственных и муниципальных услуг города Белгорода".</w:t>
      </w:r>
    </w:p>
    <w:p w:rsidR="00B056E9" w:rsidRDefault="00B056E9">
      <w:pPr>
        <w:pStyle w:val="ConsPlusNormal"/>
        <w:spacing w:before="220"/>
        <w:ind w:firstLine="540"/>
        <w:jc w:val="both"/>
      </w:pPr>
      <w:proofErr w:type="gramStart"/>
      <w:r>
        <w:t xml:space="preserve">В соответствии со стандартом, утвержденным </w:t>
      </w:r>
      <w:hyperlink r:id="rId212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22.12.2012 N 1376 "Об утверждении правил организации деятельности многофункциональных центров предоставления государственных и муниципальных услуг", муниципальной программой предусматривается ежегодное финансирование из бюджета городского округа "Город Белгород" на выполнение муниципального задания муниципальным автономным учреждением "Многофункциональный центр предоставления государственных и муниципальных услуг города Белгорода" для организации предоставления государственных и муниципальных услуг.</w:t>
      </w:r>
      <w:proofErr w:type="gramEnd"/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Несмотря на позитивную динамику создания МФЦ в регионах и муниципалитетах России, с организацией их деятельности в настоящее время существуют некоторые проблемы, в т.ч. связанные с пробелами и коллизиями в правовой базе. Дальнейшее совершенствование </w:t>
      </w:r>
      <w:r>
        <w:lastRenderedPageBreak/>
        <w:t>законодательства позволит расширить количество услуг, предоставляемых в многофункциональных центрах по принципу "одного окна".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Также отсутствуют механизмы софинансирования деятельности МФЦ при предоставлении ими услуг разных уровней публичной власти. МФЦ - это, как правило, учреждения субъекта РФ либо муниципалитета, соответственно должны быть разработаны и предусмотрены механизмы софинансирования деятельности муниципальных МФЦ при предоставлении ими региональных и федеральных услуг.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В целях повышения качества и доступности государственных и муниципальных услуг поэтапно внедряется система межведомственного электронного взаимодействия (далее - СМЭВ). Сегодня к ней подключено 46 автоматизированных рабочих мест, что позволяет ускорить процесс оказания муниципальных и государственных услуг.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СМЭВ представляет собой обмен документами и информацией в электронной форме между органами государственной власти, органами государственных внебюджетных фондов, органами местного самоуправления, организациями, участвующими в предоставлении государственных и муниципальных услуг, и МАУ "Многофункциональный центр предоставления государственных и муниципальных услуг города Белгорода".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Результатом реализации подпрограммы 2 станет повышение уровня доступности государственных и муниципальных услуг для физических лиц и организаций города Белгорода, снижение административных барьеров при предоставлении государственных и муниципальных услуг, повышение уровня удовлетворенности граждан качеством предоставляемых государственных и муниципальных услуг.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2. Цель (цели), задачи, сроки</w:t>
      </w:r>
    </w:p>
    <w:p w:rsidR="00B056E9" w:rsidRDefault="00B056E9">
      <w:pPr>
        <w:pStyle w:val="ConsPlusTitle"/>
        <w:jc w:val="center"/>
      </w:pPr>
      <w:r>
        <w:t>и этапы реализации подпрограммы 2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Основной целью подпрограммы 2 является создание условий для повышения качества и доступности государственных и муниципальных услуг по принципу "одного окна" для жителей города Белгорода.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Достижение поставленной цели предполагается посредством решения следующей задачи: "Предоставление государственных и муниципальных услуг населению города Белгорода на базе МАУ "Многофункциональный центр предоставления государственных и муниципальных услуг города Белгорода".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13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09.10.2018 N 149.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Подпрограмма 2 рассчитана на 2017 - 2018 годы.</w:t>
      </w:r>
    </w:p>
    <w:p w:rsidR="00B056E9" w:rsidRDefault="00B056E9">
      <w:pPr>
        <w:pStyle w:val="ConsPlusNormal"/>
        <w:jc w:val="both"/>
      </w:pPr>
      <w:r>
        <w:t xml:space="preserve">(в ред. </w:t>
      </w:r>
      <w:hyperlink r:id="rId214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29.03.2019 N 44)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Этапы реализации подпрограммы 2 не выделяются.</w:t>
      </w:r>
    </w:p>
    <w:p w:rsidR="00B056E9" w:rsidRDefault="00B056E9">
      <w:pPr>
        <w:pStyle w:val="ConsPlusNormal"/>
        <w:jc w:val="both"/>
      </w:pPr>
      <w:r>
        <w:t xml:space="preserve">(в ред. </w:t>
      </w:r>
      <w:hyperlink r:id="rId215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29.03.2019 N 44)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Абзацы пятый - шестой исключены. - </w:t>
      </w:r>
      <w:hyperlink r:id="rId216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29.03.2019 N 44.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B056E9" w:rsidRDefault="00B056E9">
      <w:pPr>
        <w:pStyle w:val="ConsPlusTitle"/>
        <w:jc w:val="center"/>
      </w:pPr>
      <w:r>
        <w:t>описание основных мероприятий подпрограммы 2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 xml:space="preserve">В рамках реализации задачи 1 "Предоставление государственных и муниципальных услуг населению города Белгорода на базе МАУ "Многофункциональный центр предоставления государственных и муниципальных услуг города Белгорода" планируется реализовать </w:t>
      </w:r>
      <w:r>
        <w:lastRenderedPageBreak/>
        <w:t>мероприятие: "Обеспечение деятельности (оказание услуг) муниципальных учреждений городского округа "Город Белгород".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Мероприятие направлено на повышение уровня доступности государственных и муниципальных услуг для физических лиц и организаций города Белгорода, снижение административных барьеров при предоставлении государственных и муниципальных услуг, повышение уровня удовлетворенности граждан качеством предоставляемых государственных и муниципальных услуг.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Перечень основных мероприятий и показателей подпрограммы 2 представлен в </w:t>
      </w:r>
      <w:hyperlink w:anchor="P1176">
        <w:r>
          <w:rPr>
            <w:color w:val="0000FF"/>
          </w:rPr>
          <w:t>приложении N 1</w:t>
        </w:r>
      </w:hyperlink>
      <w:r>
        <w:t xml:space="preserve"> к муниципальной программе.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Данный перечень не является исчерпывающим и подлежит пересмотру и дополнению по мере необходимости решения актуальных проблем в сфере муниципального управления.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4. Прогноз показателей результата подпрограммы 2</w:t>
      </w:r>
    </w:p>
    <w:p w:rsidR="00B056E9" w:rsidRDefault="00B056E9">
      <w:pPr>
        <w:pStyle w:val="ConsPlusNormal"/>
        <w:jc w:val="center"/>
      </w:pPr>
    </w:p>
    <w:p w:rsidR="00B056E9" w:rsidRDefault="00B056E9">
      <w:pPr>
        <w:pStyle w:val="ConsPlusNormal"/>
        <w:jc w:val="center"/>
      </w:pPr>
      <w:proofErr w:type="gramStart"/>
      <w:r>
        <w:t xml:space="preserve">(в ред. </w:t>
      </w:r>
      <w:hyperlink r:id="rId217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</w:p>
    <w:p w:rsidR="00B056E9" w:rsidRDefault="00B056E9">
      <w:pPr>
        <w:pStyle w:val="ConsPlusNormal"/>
        <w:jc w:val="center"/>
      </w:pPr>
      <w:r>
        <w:t>от 29.03.2019 N 44)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 xml:space="preserve">Реализация мероприятий подпрограммы 2 позволит достичь количества услуг, предоставленных на площадке МАУ "Многофункциональный центр предоставления государственных и муниципальных услуг города Белгорода", </w:t>
      </w:r>
      <w:proofErr w:type="gramStart"/>
      <w:r>
        <w:t>в</w:t>
      </w:r>
      <w:proofErr w:type="gramEnd"/>
      <w:r>
        <w:t>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- 2017 году - 62,5 тыс.;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- 2018 году - 75,0 тыс.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Прогноз показателей результата подпрограммы 2 представлен в </w:t>
      </w:r>
      <w:hyperlink w:anchor="P1176">
        <w:r>
          <w:rPr>
            <w:color w:val="0000FF"/>
          </w:rPr>
          <w:t>приложении N 1</w:t>
        </w:r>
      </w:hyperlink>
      <w:r>
        <w:t xml:space="preserve"> к муниципальной программе.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5. Ресурсное обеспечение подпрограммы 2</w:t>
      </w:r>
    </w:p>
    <w:p w:rsidR="00B056E9" w:rsidRDefault="00B056E9">
      <w:pPr>
        <w:pStyle w:val="ConsPlusNormal"/>
        <w:jc w:val="center"/>
      </w:pPr>
    </w:p>
    <w:p w:rsidR="00B056E9" w:rsidRDefault="00B056E9">
      <w:pPr>
        <w:pStyle w:val="ConsPlusNormal"/>
        <w:jc w:val="center"/>
      </w:pPr>
      <w:proofErr w:type="gramStart"/>
      <w:r>
        <w:t xml:space="preserve">(в ред. </w:t>
      </w:r>
      <w:hyperlink r:id="rId218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</w:p>
    <w:p w:rsidR="00B056E9" w:rsidRDefault="00B056E9">
      <w:pPr>
        <w:pStyle w:val="ConsPlusNormal"/>
        <w:jc w:val="center"/>
      </w:pPr>
      <w:r>
        <w:t>от 29.03.2019 N 44)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Планируемый объем финансирования подпрограммы 2 в 2017 - 2019 годах составит 74729 тыс. рублей, в том числе по годам: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2017 год - 35599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2018 год - 39130 тыс. рублей.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Средства бюджета городского округа "Город Белгород" - 72929 тыс. рублей, в том числе по годам: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2017 год - 33799 тыс. рублей;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2018 год - 39130 тыс. рублей.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Средства областного бюджета 1800 тыс. рублей (2017 год):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2017 год - 1800 тыс. рублей.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Объем финансового обеспечения подпрограммы 2 подлежит ежегодному уточнению в рамках подготовки проекта бюджета городского округа "Город Белгород" на очередной </w:t>
      </w:r>
      <w:r>
        <w:lastRenderedPageBreak/>
        <w:t>финансовый год и плановый период.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2 в разрезе главных распорядителей средств бюджета городского округа "Город Белгород", в том числе по годам реализации подпрограммы, приводятся в </w:t>
      </w:r>
      <w:hyperlink w:anchor="P2084">
        <w:r>
          <w:rPr>
            <w:color w:val="0000FF"/>
          </w:rPr>
          <w:t>приложениях N 2</w:t>
        </w:r>
      </w:hyperlink>
      <w:r>
        <w:t xml:space="preserve"> и </w:t>
      </w:r>
      <w:hyperlink w:anchor="P2980">
        <w:r>
          <w:rPr>
            <w:color w:val="0000FF"/>
          </w:rPr>
          <w:t>N 3</w:t>
        </w:r>
      </w:hyperlink>
      <w:r>
        <w:t xml:space="preserve"> к муниципальной программе.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  <w:outlineLvl w:val="2"/>
      </w:pPr>
      <w:r>
        <w:t>6. Информация о проектах в составе подпрограммы 2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ind w:firstLine="540"/>
        <w:jc w:val="both"/>
      </w:pPr>
      <w:r>
        <w:t>1. Проект "Организация комплексного предоставления государственных и муниципальных услуг в соответствии с жизненными ситуациями в МАУ "Многофункциональный центр предоставления государственных и муниципальных услуг города Белгорода".</w:t>
      </w:r>
    </w:p>
    <w:p w:rsidR="00B056E9" w:rsidRDefault="00B056E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19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10.03.2017 N 61)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Цель проекта: предоставление в МАУ "Многофункциональный центр предоставления государственных и муниципальных услуг города Белгорода" комплексов государственных и муниципальных услуг в рамках не менее 5 жизненных ситуаций.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По итогам реализации проекта планируется предоставление в МАУ "Многофункциональный центр предоставления государственных и муниципальных услуг города Белгорода" комплекса услуг, состоящих не менее чем из 3-х государственных и (или) муниципальных услуг, в рамках не менее 5-ти жизненных ситуаций, в том числе: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утвердить перечень жизненных ситуаций, в рамках которых в МАУ "Многофункциональный центр предоставления государственных и муниципальных услуг города Белгорода" предоставляются комплексы услуг;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утвердить комплекс (перечень) государственных и муниципальных услуг, предоставляемых в рамках жизненных ситуаций в МАУ "Многофункциональный центр предоставления государственных и муниципальных услуг города Белгорода";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организовать предварительную запись на предоставление комплекса услуг в рамках жизненной ситуации;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- включить в электронную очередь комплексы (блоки) услуг в рамках жизненных ситуаций.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проекта в марте 2016 - декабре 2017 годов не требует финансовых затрат.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2. Проект "Повышение доступности процедур регистрации на Едином портале государственных услуг (ЕПГУ) в городе Белгороде".</w:t>
      </w:r>
    </w:p>
    <w:p w:rsidR="00B056E9" w:rsidRDefault="00B056E9">
      <w:pPr>
        <w:pStyle w:val="ConsPlusNormal"/>
        <w:spacing w:before="220"/>
        <w:ind w:firstLine="540"/>
        <w:jc w:val="both"/>
      </w:pPr>
      <w:proofErr w:type="gramStart"/>
      <w:r>
        <w:t xml:space="preserve">Проект реализуется в целях исполнения </w:t>
      </w:r>
      <w:hyperlink r:id="rId220">
        <w:r>
          <w:rPr>
            <w:color w:val="0000FF"/>
          </w:rPr>
          <w:t>п. 7.3</w:t>
        </w:r>
      </w:hyperlink>
      <w:r>
        <w:t xml:space="preserve"> Плана мероприятий, утвержденного распоряжением Правительства Белгородской области от 26 октября 2015 года N 551-рп "Об утверждении плана мероприятий по достижению Белгородской областью значения показателя, установленного подпунктом "в" пункта 1 Указа Президента Российской Федерации от 7 мая 2012 года N 601 "Об основных направлениях совершенствования системы государственного управления".</w:t>
      </w:r>
      <w:proofErr w:type="gramEnd"/>
    </w:p>
    <w:p w:rsidR="00B056E9" w:rsidRDefault="00B056E9">
      <w:pPr>
        <w:pStyle w:val="ConsPlusNormal"/>
        <w:spacing w:before="220"/>
        <w:ind w:firstLine="540"/>
        <w:jc w:val="both"/>
      </w:pPr>
      <w:r>
        <w:t>Проект направлен на создание условий для повышения степени доступности процедур регистрации на ЕПГУ и, таким образом, увеличения доли граждан, использующих механизм получения государственных и муниципальных услуг в электронной форме.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Цель проекта: обеспечить ежемесячно не менее 0,5 процента прироста количества жителей городского округа "Город Белгород" старше 14 лет, зарегистрированных в Единой системе идентификац</w:t>
      </w:r>
      <w:proofErr w:type="gramStart"/>
      <w:r>
        <w:t>ии и ау</w:t>
      </w:r>
      <w:proofErr w:type="gramEnd"/>
      <w:r>
        <w:t>тентификации (ЕСИА) через один из пунктов приема граждан для регистрации (МАУ "МФЦ г. Белгорода"), к декабрю 2018 года.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lastRenderedPageBreak/>
        <w:t>Результатом проекта является внедрение не менее двух новых методов (процедур) регистрации жителей городского округа "Город Белгород" старше 14 лет в Единой системе идентификац</w:t>
      </w:r>
      <w:proofErr w:type="gramStart"/>
      <w:r>
        <w:t>ии и ау</w:t>
      </w:r>
      <w:proofErr w:type="gramEnd"/>
      <w:r>
        <w:t>тентификации (ЕСИА) через один из пунктов приема граждан для регистрации (МАУ "МФЦ г. Белгорода").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проекта в марте 2017 года - декабре 2018 года с общим объемом финансирования 60 тыс. рублей за счет средств бюджета городского округа "Город Белгород".</w:t>
      </w:r>
    </w:p>
    <w:p w:rsidR="00B056E9" w:rsidRDefault="00B056E9">
      <w:pPr>
        <w:pStyle w:val="ConsPlusNormal"/>
        <w:jc w:val="both"/>
      </w:pPr>
      <w:r>
        <w:t xml:space="preserve">(п. 2 в ред. </w:t>
      </w:r>
      <w:hyperlink r:id="rId22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11.12.2017 N 246)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3. Проект "Развитие дополнительных (сопутствующих) платных услуг МАУ "МФЦ г. Белгорода".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Цель проекта: "Расширить перечень дополнительных платных услуг МАУ "МФЦ г. Белгорода" не менее чем на двадцать услуг до 31.07.2018".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Результат проекта: "Среднемесячное количество предоставленных дополнительных (сопутствующих) платных услуг за период проекта составило не менее 100 услуг в месяц".</w:t>
      </w:r>
    </w:p>
    <w:p w:rsidR="00B056E9" w:rsidRDefault="00B056E9">
      <w:pPr>
        <w:pStyle w:val="ConsPlusNormal"/>
        <w:spacing w:before="220"/>
        <w:ind w:firstLine="540"/>
        <w:jc w:val="both"/>
      </w:pPr>
      <w:r>
        <w:t>Реализация проекта в апреле 2017 года - июле 2018 года с общим объемом финансирования 160 тыс. рублей за счет средств хозяйствующего субъекта (МАУ "МФЦ г. Белгорода").</w:t>
      </w:r>
    </w:p>
    <w:p w:rsidR="00B056E9" w:rsidRDefault="00B056E9">
      <w:pPr>
        <w:pStyle w:val="ConsPlusNormal"/>
        <w:jc w:val="both"/>
      </w:pPr>
      <w:r>
        <w:t xml:space="preserve">(п. 3 </w:t>
      </w:r>
      <w:proofErr w:type="gramStart"/>
      <w:r>
        <w:t>введен</w:t>
      </w:r>
      <w:proofErr w:type="gramEnd"/>
      <w:r>
        <w:t xml:space="preserve"> </w:t>
      </w:r>
      <w:hyperlink r:id="rId222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11.12.2017 N 246)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</w:pPr>
      <w:r>
        <w:t>Начальник управления</w:t>
      </w:r>
    </w:p>
    <w:p w:rsidR="00B056E9" w:rsidRDefault="00B056E9">
      <w:pPr>
        <w:pStyle w:val="ConsPlusNormal"/>
        <w:jc w:val="right"/>
      </w:pPr>
      <w:r>
        <w:t>кадровой политики</w:t>
      </w:r>
    </w:p>
    <w:p w:rsidR="00B056E9" w:rsidRDefault="00B056E9">
      <w:pPr>
        <w:pStyle w:val="ConsPlusNormal"/>
        <w:jc w:val="right"/>
      </w:pPr>
      <w:r>
        <w:t>Н.И.ОВЧАРОВА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1"/>
      </w:pPr>
      <w:r>
        <w:t>Приложение N 1</w:t>
      </w:r>
    </w:p>
    <w:p w:rsidR="00B056E9" w:rsidRDefault="00B056E9">
      <w:pPr>
        <w:pStyle w:val="ConsPlusNormal"/>
        <w:jc w:val="right"/>
      </w:pPr>
      <w:r>
        <w:t>к муниципальной программе "</w:t>
      </w:r>
      <w:proofErr w:type="gramStart"/>
      <w:r>
        <w:t>Муниципальное</w:t>
      </w:r>
      <w:proofErr w:type="gramEnd"/>
    </w:p>
    <w:p w:rsidR="00B056E9" w:rsidRDefault="00B056E9">
      <w:pPr>
        <w:pStyle w:val="ConsPlusNormal"/>
        <w:jc w:val="right"/>
      </w:pPr>
      <w:r>
        <w:t xml:space="preserve">управление и развитие </w:t>
      </w:r>
      <w:proofErr w:type="gramStart"/>
      <w:r>
        <w:t>муниципальной</w:t>
      </w:r>
      <w:proofErr w:type="gramEnd"/>
    </w:p>
    <w:p w:rsidR="00B056E9" w:rsidRDefault="00B056E9">
      <w:pPr>
        <w:pStyle w:val="ConsPlusNormal"/>
        <w:jc w:val="right"/>
      </w:pPr>
      <w:r>
        <w:t>кадровой политики городского округа</w:t>
      </w:r>
    </w:p>
    <w:p w:rsidR="00B056E9" w:rsidRDefault="00B056E9">
      <w:pPr>
        <w:pStyle w:val="ConsPlusNormal"/>
        <w:jc w:val="right"/>
      </w:pPr>
      <w:r>
        <w:t>"Город Белгород"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bookmarkStart w:id="5" w:name="P1176"/>
      <w:bookmarkEnd w:id="5"/>
      <w:r>
        <w:t>Перечень</w:t>
      </w:r>
    </w:p>
    <w:p w:rsidR="00B056E9" w:rsidRDefault="00B056E9">
      <w:pPr>
        <w:pStyle w:val="ConsPlusTitle"/>
        <w:jc w:val="center"/>
      </w:pPr>
      <w:r>
        <w:t>основных мероприятий и показателей муниципальной программы</w:t>
      </w:r>
    </w:p>
    <w:p w:rsidR="00B056E9" w:rsidRDefault="00B056E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B056E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56E9" w:rsidRDefault="00B056E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24.03.2021 </w:t>
            </w:r>
            <w:hyperlink r:id="rId223">
              <w:r>
                <w:rPr>
                  <w:color w:val="0000FF"/>
                </w:rPr>
                <w:t>N 84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09.12.2021 </w:t>
            </w:r>
            <w:hyperlink r:id="rId224">
              <w:r>
                <w:rPr>
                  <w:color w:val="0000FF"/>
                </w:rPr>
                <w:t>N 256</w:t>
              </w:r>
            </w:hyperlink>
            <w:r>
              <w:rPr>
                <w:color w:val="392C69"/>
              </w:rPr>
              <w:t xml:space="preserve">, от 16.02.2022 </w:t>
            </w:r>
            <w:hyperlink r:id="rId225">
              <w:r>
                <w:rPr>
                  <w:color w:val="0000FF"/>
                </w:rPr>
                <w:t>N 25</w:t>
              </w:r>
            </w:hyperlink>
            <w:r>
              <w:rPr>
                <w:color w:val="392C69"/>
              </w:rPr>
              <w:t xml:space="preserve">, от 03.04.2023 </w:t>
            </w:r>
            <w:hyperlink r:id="rId226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,</w:t>
            </w:r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03.11.2023 </w:t>
            </w:r>
            <w:hyperlink r:id="rId227">
              <w:r>
                <w:rPr>
                  <w:color w:val="0000FF"/>
                </w:rPr>
                <w:t>N 177</w:t>
              </w:r>
            </w:hyperlink>
            <w:r>
              <w:rPr>
                <w:color w:val="392C69"/>
              </w:rPr>
              <w:t xml:space="preserve">, от 26.09.2024 </w:t>
            </w:r>
            <w:hyperlink r:id="rId228">
              <w:r>
                <w:rPr>
                  <w:color w:val="0000FF"/>
                </w:rPr>
                <w:t>N 148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2"/>
      </w:pPr>
      <w:r>
        <w:t>Таблица 1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r>
        <w:t>I этап реализации муниципальной программы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sectPr w:rsidR="00B056E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665"/>
        <w:gridCol w:w="829"/>
        <w:gridCol w:w="850"/>
        <w:gridCol w:w="2381"/>
        <w:gridCol w:w="2268"/>
        <w:gridCol w:w="963"/>
        <w:gridCol w:w="1020"/>
        <w:gridCol w:w="1020"/>
        <w:gridCol w:w="963"/>
      </w:tblGrid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65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Наименование муниципальной программы, подпрограмм, мероприятий</w:t>
            </w:r>
          </w:p>
        </w:tc>
        <w:tc>
          <w:tcPr>
            <w:tcW w:w="1679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Срок реализации в рамках I этапа</w:t>
            </w: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Ответственный исполнитель (соисполнитель, участник)</w:t>
            </w:r>
          </w:p>
        </w:tc>
        <w:tc>
          <w:tcPr>
            <w:tcW w:w="2268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3966" w:type="dxa"/>
            <w:gridSpan w:val="4"/>
          </w:tcPr>
          <w:p w:rsidR="00B056E9" w:rsidRDefault="00B056E9">
            <w:pPr>
              <w:pStyle w:val="ConsPlusNormal"/>
              <w:jc w:val="center"/>
            </w:pPr>
            <w:r>
              <w:t>Значение показателя результата программы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начало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завершение</w:t>
            </w: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</w:tr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vMerge w:val="restart"/>
          </w:tcPr>
          <w:p w:rsidR="00B056E9" w:rsidRDefault="00B056E9">
            <w:pPr>
              <w:pStyle w:val="ConsPlusNormal"/>
            </w:pPr>
            <w:r>
              <w:t>"Муниципальное управление и развитие муниципальной кадровой политики городского округа "Город Белгород"</w:t>
            </w:r>
          </w:p>
        </w:tc>
        <w:tc>
          <w:tcPr>
            <w:tcW w:w="829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политики: управление молодежной политики; МАУ "Институт муниципального развития и социальных технологий"; МАУ "Многофункциональный центр предоставления государственных и муниципальных услуг города Белгорода"),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Удовлетворенность населения деятельностью органов местного самоуправления городского округа "Город Белгород",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34,08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36,16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73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2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5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Доля муниципальных служащих, ежегодно участвующих в обучающих мероприятиях,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2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5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Доля граждан, имеющих доступ к получению государственных и муниципальных услуг по принципу "одного окна", в том числе в многофункциональных центрах предоставления государственных и муниципальных услуг,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3563" w:type="dxa"/>
            <w:gridSpan w:val="10"/>
          </w:tcPr>
          <w:p w:rsidR="00B056E9" w:rsidRDefault="00B056E9">
            <w:pPr>
              <w:pStyle w:val="ConsPlusNormal"/>
            </w:pPr>
            <w:r>
              <w:lastRenderedPageBreak/>
              <w:t>Цель муниципальной программы: "Совершенствование правовых и организационных условий, обеспечивающих комплексное развитие кадрового потенциала муниципального управления, с учетом перспектив социально-экономического развития города Белгорода"</w:t>
            </w:r>
          </w:p>
        </w:tc>
      </w:tr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vMerge w:val="restart"/>
          </w:tcPr>
          <w:p w:rsidR="00B056E9" w:rsidRDefault="00B056E9">
            <w:pPr>
              <w:pStyle w:val="ConsPlusNormal"/>
            </w:pPr>
            <w:r>
              <w:t>Подпрограмма 1 "Развитие системы муниципальной кадровой политики"</w:t>
            </w:r>
          </w:p>
        </w:tc>
        <w:tc>
          <w:tcPr>
            <w:tcW w:w="829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политики; МАУ "Институт муниципального развития и социальных технологий")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Удовлетворенность населения деятельностью органов местного самоуправления городского округа "Город Белгород",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34,08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36,16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73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2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5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Доля муниципальных служащих, ежегодно участвующих в обучающих мероприятиях,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</w:tr>
      <w:tr w:rsidR="00B056E9">
        <w:tc>
          <w:tcPr>
            <w:tcW w:w="13563" w:type="dxa"/>
            <w:gridSpan w:val="10"/>
          </w:tcPr>
          <w:p w:rsidR="00B056E9" w:rsidRDefault="00B056E9">
            <w:pPr>
              <w:pStyle w:val="ConsPlusNormal"/>
            </w:pPr>
            <w:r>
              <w:t>Задача 1 "Развитие кадрового потенциала муниципального управления"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t>1.1.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 xml:space="preserve">Совершенствование </w:t>
            </w:r>
            <w:proofErr w:type="gramStart"/>
            <w:r>
              <w:t>механизмов конкурсного замещения вакантных должностей муниципальной службы города</w:t>
            </w:r>
            <w:proofErr w:type="gramEnd"/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Доля лиц, назначенных на вакантные должности муниципальной службы на конкурсной основе, от общего количества вакантных должностей, включенных в перечень должностей муниципальной службы, при назначении на которые проводится конкурс,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lastRenderedPageBreak/>
              <w:t>1.2.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Совершенствование процедур формирования резерва управленческих кадров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Доля лиц, назначенных на вакантные должности муниципальной службы из кадрового резерва, от общего количества вакантных должностей, на которые сформирован кадровый резерв,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50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t>1.3.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Совершенствование корпоративной культуры в структурных подразделениях, в том числе реализация проекта "Формирование корпоративного стиля у работников администрации города Белгорода"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Обеспечение не менее 500 работников администрации города Белгорода должностными знаками, человек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</w:pPr>
            <w:r>
              <w:t>1.4.</w:t>
            </w:r>
          </w:p>
        </w:tc>
        <w:tc>
          <w:tcPr>
            <w:tcW w:w="2665" w:type="dxa"/>
            <w:vMerge w:val="restart"/>
          </w:tcPr>
          <w:p w:rsidR="00B056E9" w:rsidRDefault="00B056E9">
            <w:pPr>
              <w:pStyle w:val="ConsPlusNormal"/>
            </w:pPr>
            <w:r>
              <w:t>Организация дополнительного профессионального образования, в том числе проведение внутриорганизационного обучения</w:t>
            </w:r>
          </w:p>
        </w:tc>
        <w:tc>
          <w:tcPr>
            <w:tcW w:w="829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политики: управление молодежной политики; МАУ "Институт муниципального развития и социальных технологий")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Общесписочная численность муниципальных служащих, прошедших обучение, человек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2000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2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5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Количество фактически проведенных обучающих мероприятий, единиц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32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lastRenderedPageBreak/>
              <w:t>1.5.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Совершенствование системы мотивации муниципальных служащих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Количество проведенных профессиональных конкурсов, единиц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t>1.6.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Организация присвоения классных чинов муниципальным служащим администрации города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Доля своевременно присвоенных классных чинов от количества поступивших от муниципальных служащих заявлений,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t>1.7.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Организация и проведение аттестации муниципальных служащих администрации города Белгорода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Доля прошедших аттестацию муниципальных служащих от общего числа муниципальных служащих, подлежащих аттестации,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t>1.8.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 xml:space="preserve">Развитие профессиональных компетенций муниципальных служащих администрации города, в том числе реализация проекта "Клиентоориентированный чиновник: комплексное развитие управленческих компетенций сотрудников </w:t>
            </w:r>
            <w:r>
              <w:lastRenderedPageBreak/>
              <w:t>администрации города"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 xml:space="preserve">Обеспечение достижения уровня соответствия профессиональных компетенций (согласно картам компетенций муниципальных служащих) не менее чем у 50% муниципальных </w:t>
            </w:r>
            <w:r>
              <w:lastRenderedPageBreak/>
              <w:t>служащих,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75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3563" w:type="dxa"/>
            <w:gridSpan w:val="10"/>
          </w:tcPr>
          <w:p w:rsidR="00B056E9" w:rsidRDefault="00B056E9">
            <w:pPr>
              <w:pStyle w:val="ConsPlusNormal"/>
            </w:pPr>
            <w:r>
              <w:lastRenderedPageBreak/>
              <w:t>Задача 2 "Повышение эффективности противодействия коррупции и совершенствование антикоррупционных механизмов в реализации кадровой политики в администрации города"</w:t>
            </w:r>
          </w:p>
        </w:tc>
      </w:tr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</w:pPr>
            <w:r>
              <w:t>2.1.</w:t>
            </w:r>
          </w:p>
        </w:tc>
        <w:tc>
          <w:tcPr>
            <w:tcW w:w="2665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Организация приема и анализ сведений о доходах, расходах, об имуществе и обязательствах имущественного характера муниципальных служащих и членов их семей, а также сведений о доходах, об имуществе и обязательствах имущественного характера руководителей муниципальных учреждений и членов их семей, в том числе реализация проектов:</w:t>
            </w:r>
          </w:p>
        </w:tc>
        <w:tc>
          <w:tcPr>
            <w:tcW w:w="82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политики)</w:t>
            </w:r>
          </w:p>
        </w:tc>
        <w:tc>
          <w:tcPr>
            <w:tcW w:w="2268" w:type="dxa"/>
            <w:vMerge w:val="restart"/>
          </w:tcPr>
          <w:p w:rsidR="00B056E9" w:rsidRDefault="00B056E9">
            <w:pPr>
              <w:pStyle w:val="ConsPlusNormal"/>
            </w:pPr>
            <w:r>
              <w:t>Доля муниципальных служащих, своевременно сдавших указанные сведения от общего количества утвержденных перечнем должностей, при замещении которых предоставляются указанные сведения, %</w:t>
            </w:r>
          </w:p>
        </w:tc>
        <w:tc>
          <w:tcPr>
            <w:tcW w:w="963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3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</w:pPr>
            <w:r>
              <w:t xml:space="preserve">1. "Оптимизация системы проведения внутреннего анализа соблюдения муниципальными служащими администрации города Белгорода ограничений и запретов, предоставления сведений о доходах, расходах, об имуществе и обязательствах </w:t>
            </w:r>
            <w:r>
              <w:lastRenderedPageBreak/>
              <w:t>имущественного характера":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2017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63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02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02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63" w:type="dxa"/>
            <w:vMerge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tcBorders>
              <w:top w:val="nil"/>
            </w:tcBorders>
          </w:tcPr>
          <w:p w:rsidR="00B056E9" w:rsidRDefault="00B056E9">
            <w:pPr>
              <w:pStyle w:val="ConsPlusNormal"/>
            </w:pPr>
            <w:r>
              <w:t xml:space="preserve">2. "Использование современных подходов при формировании антикоррупционного </w:t>
            </w:r>
            <w:proofErr w:type="gramStart"/>
            <w:r>
              <w:t>стандарта поведения муниципальных служащих администрации города Белгорода</w:t>
            </w:r>
            <w:proofErr w:type="gramEnd"/>
            <w:r>
              <w:t>"</w:t>
            </w:r>
          </w:p>
        </w:tc>
        <w:tc>
          <w:tcPr>
            <w:tcW w:w="829" w:type="dxa"/>
            <w:tcBorders>
              <w:top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top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63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02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02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63" w:type="dxa"/>
            <w:vMerge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t>2.2.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Организация проведения заседаний комиссии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Доля материалов, рассмотренных на заседании комиссии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 к общему количеству материалов, подлежащих рассмотрению,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t>2.3.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 xml:space="preserve">Организация проведения </w:t>
            </w:r>
            <w:r>
              <w:lastRenderedPageBreak/>
              <w:t>заседаний межведомственной комиссии по противодействию коррупции в органах местного самоуправления города Белгорода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 xml:space="preserve">Администрация города </w:t>
            </w:r>
            <w:r>
              <w:lastRenderedPageBreak/>
              <w:t>Белгорода (управление безопасности администрации города)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lastRenderedPageBreak/>
              <w:t xml:space="preserve">Количество </w:t>
            </w:r>
            <w:r>
              <w:lastRenderedPageBreak/>
              <w:t>проведенных заседаний комиссии, единиц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lastRenderedPageBreak/>
              <w:t>2.4.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Проведение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правового обеспечения деятельности администрации города)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Доля проектов нормативных правовых актов администрации города,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t>2.5.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Организация обучающих мероприятий по вопросам противодействия коррупции, соблюдения запретов, ограничений, требований к служебному поведению для муниципальных служащих администрации города Белгорода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Количество фактически проведенных обучающих мероприятий, единиц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lastRenderedPageBreak/>
              <w:t>2.6.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Обеспечение информированности населения о реализации антикоррупционных мероприятий в органах местного самоуправления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Количество обновлений информационных материалов на официальном сайте органов местного самоуправления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t>2.7.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 xml:space="preserve">Организация </w:t>
            </w:r>
            <w:proofErr w:type="gramStart"/>
            <w:r>
              <w:t>проведения анкетирования муниципальных служащих администрации города Белгорода</w:t>
            </w:r>
            <w:proofErr w:type="gramEnd"/>
            <w:r>
              <w:t xml:space="preserve"> по вопросам противодействия коррупции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Количество проведенного анкетирования, единиц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t>2.8.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Организация проведения социологических опросов населения в области противодействия коррупции в органах местного самоуправления города Белгорода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(МАУ "Институт муниципального развития и социальных технологий")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Количество проведенных социологических опросов, единиц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</w:pPr>
          </w:p>
        </w:tc>
      </w:tr>
      <w:tr w:rsidR="00B056E9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2.9.</w:t>
            </w:r>
          </w:p>
        </w:tc>
        <w:tc>
          <w:tcPr>
            <w:tcW w:w="2665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Создание информационного ролика антикоррупционной направленности</w:t>
            </w:r>
          </w:p>
        </w:tc>
        <w:tc>
          <w:tcPr>
            <w:tcW w:w="82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информационной политики; МАУ "Белгород-медиа")</w:t>
            </w:r>
          </w:p>
        </w:tc>
        <w:tc>
          <w:tcPr>
            <w:tcW w:w="2268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Количество смонтированных роликов, единиц</w:t>
            </w:r>
          </w:p>
        </w:tc>
        <w:tc>
          <w:tcPr>
            <w:tcW w:w="963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563" w:type="dxa"/>
            <w:gridSpan w:val="10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</w:t>
            </w:r>
            <w:hyperlink r:id="rId22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09.12.2021 N 256)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2.10.</w:t>
            </w:r>
          </w:p>
        </w:tc>
        <w:tc>
          <w:tcPr>
            <w:tcW w:w="2665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 xml:space="preserve">Размещение социальной рекламы по противодействию </w:t>
            </w:r>
            <w:r>
              <w:lastRenderedPageBreak/>
              <w:t>коррупции, в том числе с использованием печатной продукции</w:t>
            </w:r>
          </w:p>
        </w:tc>
        <w:tc>
          <w:tcPr>
            <w:tcW w:w="82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2017</w:t>
            </w:r>
          </w:p>
        </w:tc>
        <w:tc>
          <w:tcPr>
            <w:tcW w:w="85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 xml:space="preserve">Администрация города Белгорода (управление информационной </w:t>
            </w:r>
            <w:r>
              <w:lastRenderedPageBreak/>
              <w:t>политики; МАУ "Белгород-медиа")</w:t>
            </w:r>
          </w:p>
        </w:tc>
        <w:tc>
          <w:tcPr>
            <w:tcW w:w="2268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lastRenderedPageBreak/>
              <w:t>Количество плановых выпусков печатной продукции, единиц</w:t>
            </w:r>
          </w:p>
        </w:tc>
        <w:tc>
          <w:tcPr>
            <w:tcW w:w="963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563" w:type="dxa"/>
            <w:gridSpan w:val="10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3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09.12.2021 N 256)</w:t>
            </w:r>
          </w:p>
        </w:tc>
      </w:tr>
      <w:tr w:rsidR="00B056E9">
        <w:tc>
          <w:tcPr>
            <w:tcW w:w="13563" w:type="dxa"/>
            <w:gridSpan w:val="10"/>
          </w:tcPr>
          <w:p w:rsidR="00B056E9" w:rsidRDefault="00B056E9">
            <w:pPr>
              <w:pStyle w:val="ConsPlusNormal"/>
            </w:pPr>
            <w:r>
              <w:t>Задача 3 "Обеспечение информационной среды для эффективного осуществления кадровых процедур"</w:t>
            </w:r>
          </w:p>
        </w:tc>
      </w:tr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</w:pPr>
            <w:r>
              <w:t>3.1.</w:t>
            </w:r>
          </w:p>
        </w:tc>
        <w:tc>
          <w:tcPr>
            <w:tcW w:w="2665" w:type="dxa"/>
            <w:vMerge w:val="restart"/>
          </w:tcPr>
          <w:p w:rsidR="00B056E9" w:rsidRDefault="00B056E9">
            <w:pPr>
              <w:pStyle w:val="ConsPlusNormal"/>
            </w:pPr>
            <w:r>
              <w:t>Внедрение автоматизированных систем сбора, обработки и хранения информации, в том числе реализация проекта "Формирование электронной учетной карточки муниципального служащего администрации города Белгорода"</w:t>
            </w:r>
          </w:p>
        </w:tc>
        <w:tc>
          <w:tcPr>
            <w:tcW w:w="82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политики)</w:t>
            </w:r>
          </w:p>
        </w:tc>
        <w:tc>
          <w:tcPr>
            <w:tcW w:w="2268" w:type="dxa"/>
            <w:vMerge w:val="restart"/>
          </w:tcPr>
          <w:p w:rsidR="00B056E9" w:rsidRDefault="00B056E9">
            <w:pPr>
              <w:pStyle w:val="ConsPlusNormal"/>
            </w:pPr>
            <w:r>
              <w:t>Количество электронных баз данных, единиц</w:t>
            </w:r>
          </w:p>
        </w:tc>
        <w:tc>
          <w:tcPr>
            <w:tcW w:w="963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3 (внедрение)</w:t>
            </w:r>
          </w:p>
        </w:tc>
        <w:tc>
          <w:tcPr>
            <w:tcW w:w="102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4 (3 актуализация + 1 внедрение)</w:t>
            </w:r>
          </w:p>
        </w:tc>
        <w:tc>
          <w:tcPr>
            <w:tcW w:w="102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5 (4 актуализация + 1 внедрение)</w:t>
            </w:r>
          </w:p>
        </w:tc>
        <w:tc>
          <w:tcPr>
            <w:tcW w:w="963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5 (актуализация)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29" w:type="dxa"/>
            <w:tcBorders>
              <w:top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top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63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02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02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63" w:type="dxa"/>
            <w:vMerge/>
          </w:tcPr>
          <w:p w:rsidR="00B056E9" w:rsidRDefault="00B056E9">
            <w:pPr>
              <w:pStyle w:val="ConsPlusNormal"/>
            </w:pPr>
          </w:p>
        </w:tc>
      </w:tr>
      <w:tr w:rsidR="00B056E9">
        <w:tblPrEx>
          <w:tblBorders>
            <w:insideH w:val="nil"/>
          </w:tblBorders>
        </w:tblPrEx>
        <w:tc>
          <w:tcPr>
            <w:tcW w:w="13563" w:type="dxa"/>
            <w:gridSpan w:val="10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 xml:space="preserve">Задача 4 "Научно-методическое обеспечение </w:t>
            </w:r>
            <w:proofErr w:type="gramStart"/>
            <w:r>
              <w:t>реализации Стратегии социально-экономического развития города Белгорода</w:t>
            </w:r>
            <w:proofErr w:type="gramEnd"/>
            <w:r>
              <w:t xml:space="preserve"> на период до 2030 года"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563" w:type="dxa"/>
            <w:gridSpan w:val="10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</w:t>
            </w:r>
            <w:hyperlink r:id="rId23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26.09.2024 N 148)</w:t>
            </w:r>
          </w:p>
        </w:tc>
      </w:tr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</w:pPr>
            <w:r>
              <w:t>4.1.</w:t>
            </w:r>
          </w:p>
        </w:tc>
        <w:tc>
          <w:tcPr>
            <w:tcW w:w="2665" w:type="dxa"/>
            <w:vMerge w:val="restart"/>
          </w:tcPr>
          <w:p w:rsidR="00B056E9" w:rsidRDefault="00B056E9">
            <w:pPr>
              <w:pStyle w:val="ConsPlusNormal"/>
            </w:pPr>
            <w:r>
              <w:t xml:space="preserve">Обеспечение деятельности (оказание услуг) муниципальных учреждений городского округа "Город Белгород", в том числе реализация проекта "Создание механизма взаимодействия горожан в системе городского </w:t>
            </w:r>
            <w:r>
              <w:lastRenderedPageBreak/>
              <w:t>самоуправления "Активный горожанин". Этап II"</w:t>
            </w:r>
          </w:p>
        </w:tc>
        <w:tc>
          <w:tcPr>
            <w:tcW w:w="829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2017</w:t>
            </w:r>
          </w:p>
        </w:tc>
        <w:tc>
          <w:tcPr>
            <w:tcW w:w="85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(МАУ "Институт муниципального развития и социальных технологий")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Уровень ежегодного достижения показателей муниципального задания,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90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2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5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 xml:space="preserve">Доля реализованных обращений граждан, поступивших в муниципальную </w:t>
            </w:r>
            <w:r>
              <w:lastRenderedPageBreak/>
              <w:t>информационную систему "Активный горожанин",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80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</w:pPr>
            <w:r>
              <w:lastRenderedPageBreak/>
              <w:t>4.2.</w:t>
            </w:r>
          </w:p>
        </w:tc>
        <w:tc>
          <w:tcPr>
            <w:tcW w:w="2665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Проведение обучающих семинаров, научно-практических конференций, круглых столов по актуальным вопросам муниципального управления, в том числе реализация проектов:</w:t>
            </w:r>
          </w:p>
        </w:tc>
        <w:tc>
          <w:tcPr>
            <w:tcW w:w="82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политики; МАУ "Институт муниципального развития и социальных технологий")</w:t>
            </w:r>
          </w:p>
        </w:tc>
        <w:tc>
          <w:tcPr>
            <w:tcW w:w="2268" w:type="dxa"/>
            <w:vMerge w:val="restart"/>
          </w:tcPr>
          <w:p w:rsidR="00B056E9" w:rsidRDefault="00B056E9">
            <w:pPr>
              <w:pStyle w:val="ConsPlusNormal"/>
            </w:pPr>
            <w:r>
              <w:t>Количество фактически проведенных обучающих мероприятий, единиц</w:t>
            </w:r>
          </w:p>
        </w:tc>
        <w:tc>
          <w:tcPr>
            <w:tcW w:w="963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3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</w:pPr>
            <w:r>
              <w:t xml:space="preserve">1. "Совершенствование </w:t>
            </w:r>
            <w:proofErr w:type="gramStart"/>
            <w:r>
              <w:t>процесса дополнительного профессионального образования муниципальных служащих администрации города Белгорода</w:t>
            </w:r>
            <w:proofErr w:type="gramEnd"/>
            <w:r>
              <w:t>";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63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02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02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63" w:type="dxa"/>
            <w:vMerge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tcBorders>
              <w:top w:val="nil"/>
            </w:tcBorders>
          </w:tcPr>
          <w:p w:rsidR="00B056E9" w:rsidRDefault="00B056E9">
            <w:pPr>
              <w:pStyle w:val="ConsPlusNormal"/>
            </w:pPr>
            <w:r>
              <w:t>2. "Формирование условий для дистанционного обучения муниципальных служащих администрации города Белгорода по дополнительным профессиональным образовательным программам повышения квалификации"</w:t>
            </w:r>
          </w:p>
        </w:tc>
        <w:tc>
          <w:tcPr>
            <w:tcW w:w="829" w:type="dxa"/>
            <w:tcBorders>
              <w:top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top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63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02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02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63" w:type="dxa"/>
            <w:vMerge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</w:pPr>
            <w:r>
              <w:lastRenderedPageBreak/>
              <w:t>4.3.</w:t>
            </w:r>
          </w:p>
        </w:tc>
        <w:tc>
          <w:tcPr>
            <w:tcW w:w="2665" w:type="dxa"/>
            <w:vMerge w:val="restart"/>
          </w:tcPr>
          <w:p w:rsidR="00B056E9" w:rsidRDefault="00B056E9">
            <w:pPr>
              <w:pStyle w:val="ConsPlusNormal"/>
            </w:pPr>
            <w:r>
              <w:t>Осуществление издательской деятельности</w:t>
            </w:r>
          </w:p>
        </w:tc>
        <w:tc>
          <w:tcPr>
            <w:tcW w:w="829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(МАУ "Институт муниципального развития и социальных технологий")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Количество плановых выпусков печатной продукции, единиц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2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5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Количество подготовленных методических рекомендаций для органов местного самоуправления, единиц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t>4.4.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Разработка и реализация образовательных программ по проблемам муниципального управления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Количество образовательных программ по проблемам муниципального управления, единиц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Подпрограмма 2 "Повышение качества и доступности предоставления государственных и муниципальных услуг по принципу "одного окна"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(МАУ "Многофункциональный центр предоставления государственных и муниципальных услуг города Белгорода")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Доля граждан, имеющих доступ к получению государственных и муниципальных услуг по принципу "одного окна" по месту пребывания, в том числе в многофункциональных центрах предоставления государственных и муниципальных услуг, %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3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3563" w:type="dxa"/>
            <w:gridSpan w:val="10"/>
          </w:tcPr>
          <w:p w:rsidR="00B056E9" w:rsidRDefault="00B056E9">
            <w:pPr>
              <w:pStyle w:val="ConsPlusNormal"/>
            </w:pPr>
            <w:r>
              <w:lastRenderedPageBreak/>
              <w:t>Задача 1 "Предоставление государственных и муниципальных услуг населению города Белгорода на базе МАУ "Многофункциональный центр предоставления государственных и муниципальных услуг города Белгорода"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t>1.1.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Обеспечение деятельности (оказание услуг) муниципальных учреждений городского округа "Город Белгород", в том числе реализация проектов:</w:t>
            </w:r>
          </w:p>
          <w:p w:rsidR="00B056E9" w:rsidRDefault="00B056E9">
            <w:pPr>
              <w:pStyle w:val="ConsPlusNormal"/>
            </w:pPr>
            <w:r>
              <w:t>1. "Организация комплексного предоставления государственных и муниципальных услуг в соответствии с жизненными ситуациями в МАУ "Многофункциональный центр предоставления государственных и муниципальных услуг города Белгорода";</w:t>
            </w:r>
          </w:p>
          <w:p w:rsidR="00B056E9" w:rsidRDefault="00B056E9">
            <w:pPr>
              <w:pStyle w:val="ConsPlusNormal"/>
            </w:pPr>
            <w:r>
              <w:t>2. "Повышение доступности процедур регистрации на едином портале государственных услуг (ЕПГУ) в городе Белгороде";</w:t>
            </w:r>
          </w:p>
          <w:p w:rsidR="00B056E9" w:rsidRDefault="00B056E9">
            <w:pPr>
              <w:pStyle w:val="ConsPlusNormal"/>
            </w:pPr>
            <w:r>
              <w:t>3. "Развитие дополнительных (сопутствующих) платных услуг МАУ "МФЦ г. Белгорода"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(МАУ "Многофункциональный центр предоставления государственных и муниципальных услуг города Белгорода")</w:t>
            </w: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  <w:r>
              <w:t>Увеличение количества услуг, предоставленных на площадке МАУ "Многофункциональный центр предоставления государственных и муниципальных услуг города Белгорода", тысяч единиц</w:t>
            </w:r>
          </w:p>
        </w:tc>
        <w:tc>
          <w:tcPr>
            <w:tcW w:w="963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62,5</w:t>
            </w:r>
          </w:p>
        </w:tc>
        <w:tc>
          <w:tcPr>
            <w:tcW w:w="102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75.0</w:t>
            </w:r>
          </w:p>
        </w:tc>
        <w:tc>
          <w:tcPr>
            <w:tcW w:w="102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3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</w:pPr>
            <w:r>
              <w:lastRenderedPageBreak/>
              <w:t>1.2.</w:t>
            </w:r>
          </w:p>
        </w:tc>
        <w:tc>
          <w:tcPr>
            <w:tcW w:w="2665" w:type="dxa"/>
          </w:tcPr>
          <w:p w:rsidR="00B056E9" w:rsidRDefault="00B056E9">
            <w:pPr>
              <w:pStyle w:val="ConsPlusNormal"/>
            </w:pPr>
            <w:r>
              <w:t>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829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</w:p>
        </w:tc>
        <w:tc>
          <w:tcPr>
            <w:tcW w:w="2268" w:type="dxa"/>
          </w:tcPr>
          <w:p w:rsidR="00B056E9" w:rsidRDefault="00B056E9">
            <w:pPr>
              <w:pStyle w:val="ConsPlusNormal"/>
            </w:pPr>
          </w:p>
        </w:tc>
        <w:tc>
          <w:tcPr>
            <w:tcW w:w="963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02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02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63" w:type="dxa"/>
            <w:vMerge/>
          </w:tcPr>
          <w:p w:rsidR="00B056E9" w:rsidRDefault="00B056E9">
            <w:pPr>
              <w:pStyle w:val="ConsPlusNormal"/>
            </w:pP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2"/>
      </w:pPr>
      <w:r>
        <w:t>Таблица 2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r>
        <w:t>II этап реализации муниципальной программы</w:t>
      </w:r>
    </w:p>
    <w:p w:rsidR="00B056E9" w:rsidRDefault="00B056E9">
      <w:pPr>
        <w:pStyle w:val="ConsPlusNormal"/>
        <w:jc w:val="center"/>
      </w:pPr>
    </w:p>
    <w:p w:rsidR="00B056E9" w:rsidRDefault="00B056E9">
      <w:pPr>
        <w:pStyle w:val="ConsPlusNormal"/>
        <w:jc w:val="center"/>
      </w:pPr>
      <w:proofErr w:type="gramStart"/>
      <w:r>
        <w:t xml:space="preserve">(в ред. </w:t>
      </w:r>
      <w:hyperlink r:id="rId23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</w:p>
    <w:p w:rsidR="00B056E9" w:rsidRDefault="00B056E9">
      <w:pPr>
        <w:pStyle w:val="ConsPlusNormal"/>
        <w:jc w:val="center"/>
      </w:pPr>
      <w:r>
        <w:t>от 03.11.2023 N 177)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381"/>
        <w:gridCol w:w="624"/>
        <w:gridCol w:w="850"/>
        <w:gridCol w:w="1984"/>
        <w:gridCol w:w="2254"/>
        <w:gridCol w:w="1020"/>
        <w:gridCol w:w="1020"/>
        <w:gridCol w:w="907"/>
        <w:gridCol w:w="1020"/>
        <w:gridCol w:w="907"/>
      </w:tblGrid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Наименование муниципальной программы, подпрограмм, мероприятий</w:t>
            </w:r>
          </w:p>
        </w:tc>
        <w:tc>
          <w:tcPr>
            <w:tcW w:w="1474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Срок реализации в рамках II этапа</w:t>
            </w:r>
          </w:p>
        </w:tc>
        <w:tc>
          <w:tcPr>
            <w:tcW w:w="198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Ответственный исполнитель (соисполнитель, участник)</w:t>
            </w:r>
          </w:p>
        </w:tc>
        <w:tc>
          <w:tcPr>
            <w:tcW w:w="225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874" w:type="dxa"/>
            <w:gridSpan w:val="5"/>
          </w:tcPr>
          <w:p w:rsidR="00B056E9" w:rsidRDefault="00B056E9">
            <w:pPr>
              <w:pStyle w:val="ConsPlusNormal"/>
              <w:jc w:val="center"/>
            </w:pPr>
            <w:r>
              <w:t>Значение показателя результата программы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начало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завершение</w:t>
            </w: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</w:tr>
      <w:tr w:rsidR="00B056E9">
        <w:tc>
          <w:tcPr>
            <w:tcW w:w="604" w:type="dxa"/>
            <w:vMerge w:val="restart"/>
            <w:tcBorders>
              <w:bottom w:val="nil"/>
            </w:tcBorders>
          </w:tcPr>
          <w:p w:rsidR="00B056E9" w:rsidRDefault="00B056E9">
            <w:pPr>
              <w:pStyle w:val="ConsPlusNormal"/>
            </w:pPr>
          </w:p>
        </w:tc>
        <w:tc>
          <w:tcPr>
            <w:tcW w:w="2381" w:type="dxa"/>
            <w:vMerge w:val="restart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"Муниципальное управление и развитие муниципальной кадровой политики городского округа "Город Белгород"</w:t>
            </w:r>
          </w:p>
        </w:tc>
        <w:tc>
          <w:tcPr>
            <w:tcW w:w="624" w:type="dxa"/>
            <w:vMerge w:val="restart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политике; МАУ "Институт муниципального развития и социальных технологий")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Удовлетворенность населения деятельностью органов местного самоуправления городского округа "Город Белгород", %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58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604" w:type="dxa"/>
            <w:vMerge/>
            <w:tcBorders>
              <w:bottom w:val="nil"/>
            </w:tcBorders>
          </w:tcPr>
          <w:p w:rsidR="00B056E9" w:rsidRDefault="00B056E9">
            <w:pPr>
              <w:pStyle w:val="ConsPlusNormal"/>
            </w:pPr>
          </w:p>
        </w:tc>
        <w:tc>
          <w:tcPr>
            <w:tcW w:w="2381" w:type="dxa"/>
            <w:vMerge/>
            <w:tcBorders>
              <w:bottom w:val="nil"/>
            </w:tcBorders>
          </w:tcPr>
          <w:p w:rsidR="00B056E9" w:rsidRDefault="00B056E9">
            <w:pPr>
              <w:pStyle w:val="ConsPlusNormal"/>
            </w:pPr>
          </w:p>
        </w:tc>
        <w:tc>
          <w:tcPr>
            <w:tcW w:w="624" w:type="dxa"/>
            <w:vMerge/>
            <w:tcBorders>
              <w:bottom w:val="nil"/>
            </w:tcBorders>
          </w:tcPr>
          <w:p w:rsidR="00B056E9" w:rsidRDefault="00B056E9">
            <w:pPr>
              <w:pStyle w:val="ConsPlusNormal"/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B056E9" w:rsidRDefault="00B056E9">
            <w:pPr>
              <w:pStyle w:val="ConsPlusNormal"/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 xml:space="preserve">Доля муниципальных служащих, ежегодно участвующих в обучающих </w:t>
            </w:r>
            <w:r>
              <w:lastRenderedPageBreak/>
              <w:t>мероприятиях, %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70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571" w:type="dxa"/>
            <w:gridSpan w:val="11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3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26.09.2024 N 148)</w:t>
            </w:r>
          </w:p>
        </w:tc>
      </w:tr>
      <w:tr w:rsidR="00B056E9">
        <w:tc>
          <w:tcPr>
            <w:tcW w:w="13571" w:type="dxa"/>
            <w:gridSpan w:val="11"/>
          </w:tcPr>
          <w:p w:rsidR="00B056E9" w:rsidRDefault="00B056E9">
            <w:pPr>
              <w:pStyle w:val="ConsPlusNormal"/>
            </w:pPr>
            <w:r>
              <w:t>Цель муниципальной программы: "Совершенствование правовых и организационных условий, обеспечивающих комплексное развитие кадрового потенциала муниципального управления, с учетом перспектив социально-экономического развития города Белгорода"</w:t>
            </w:r>
          </w:p>
        </w:tc>
      </w:tr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</w:pPr>
            <w:r>
              <w:t>Подпрограмма 1 "Развитие системы муниципальной кадровой политики"</w:t>
            </w:r>
          </w:p>
        </w:tc>
        <w:tc>
          <w:tcPr>
            <w:tcW w:w="62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политике; МАУ "Институт муниципального развития и социальных технологий")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Удовлетворенность населения деятельностью органов местного самоуправления городского округа "Город Белгород", %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87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2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5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Доля муниципальных служащих, ежегодно участвующих в обучающих мероприятиях, %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</w:tr>
      <w:tr w:rsidR="00B056E9">
        <w:tc>
          <w:tcPr>
            <w:tcW w:w="13571" w:type="dxa"/>
            <w:gridSpan w:val="11"/>
          </w:tcPr>
          <w:p w:rsidR="00B056E9" w:rsidRDefault="00B056E9">
            <w:pPr>
              <w:pStyle w:val="ConsPlusNormal"/>
            </w:pPr>
            <w:r>
              <w:t>Задача 1 "Развитие кадрового потенциала муниципального управления"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 xml:space="preserve">Совершенствование </w:t>
            </w:r>
            <w:proofErr w:type="gramStart"/>
            <w:r>
              <w:t>механизмов конкурсного замещения вакантных должностей муниципальной службы города</w:t>
            </w:r>
            <w:proofErr w:type="gramEnd"/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 xml:space="preserve">Доля лиц, назначенных на вакантные должности муниципальной службы на конкурсной основе, от общего количества вакантных должностей, включенных в перечень должностей муниципальной </w:t>
            </w:r>
            <w:r>
              <w:lastRenderedPageBreak/>
              <w:t>службы, при назначении на которые проводится конкурс, %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1.2.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>Совершенствование процедур формирования резерва управленческих кадров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Доля лиц, зачисленных в кадровый резерв, от общего перечня должностей, включенных в номенклатуру должностей муниципальной службы для формирования резерва управленческих кадров, %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50</w:t>
            </w:r>
          </w:p>
        </w:tc>
      </w:tr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2381" w:type="dxa"/>
            <w:vMerge w:val="restart"/>
          </w:tcPr>
          <w:p w:rsidR="00B056E9" w:rsidRDefault="00B056E9">
            <w:pPr>
              <w:pStyle w:val="ConsPlusNormal"/>
            </w:pPr>
            <w:r>
              <w:t>Организация дополнительного профессионального образования, в том числе проведение внутриорганизационного обучения</w:t>
            </w:r>
          </w:p>
        </w:tc>
        <w:tc>
          <w:tcPr>
            <w:tcW w:w="62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политике;</w:t>
            </w:r>
          </w:p>
          <w:p w:rsidR="00B056E9" w:rsidRDefault="00B056E9">
            <w:pPr>
              <w:pStyle w:val="ConsPlusNormal"/>
              <w:jc w:val="center"/>
            </w:pPr>
            <w:proofErr w:type="gramStart"/>
            <w:r>
              <w:t>МАУ "Институт муниципального развития и социальных технологий")</w:t>
            </w:r>
            <w:proofErr w:type="gramEnd"/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Доля муниципальных служащих, прошедших обучение, от списочной численности, %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38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2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85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фактически проведенных обучающих мероприятий, единиц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35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 xml:space="preserve">Совершенствование системы мотивации </w:t>
            </w:r>
            <w:r>
              <w:lastRenderedPageBreak/>
              <w:t>муниципальных служащих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 xml:space="preserve">Администрация города Белгорода </w:t>
            </w:r>
            <w:r>
              <w:lastRenderedPageBreak/>
              <w:t>(комитет по труду и кадровой политике)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lastRenderedPageBreak/>
              <w:t xml:space="preserve">Количество проведенных </w:t>
            </w:r>
            <w:r>
              <w:lastRenderedPageBreak/>
              <w:t>профессиональных конкурсов ко Дню местного самоуправления, единиц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1.6.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>Организация присвоения классных чинов муниципальным служащим администрации города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Доля своевременно присвоенных классных чинов от количества поступивших от муниципальных служащих заявлений, %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>Организация и проведение аттестации муниципальных служащих администрации города Белгорода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Доля прошедших аттестацию муниципальных служащих от общего числа муниципальных служащих, подлежащих аттестации, %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</w:tr>
      <w:tr w:rsidR="00B056E9">
        <w:tc>
          <w:tcPr>
            <w:tcW w:w="13571" w:type="dxa"/>
            <w:gridSpan w:val="11"/>
          </w:tcPr>
          <w:p w:rsidR="00B056E9" w:rsidRDefault="00B056E9">
            <w:pPr>
              <w:pStyle w:val="ConsPlusNormal"/>
            </w:pPr>
            <w:r>
              <w:t>Задача 2 "Повышение эффективности противодействия коррупции и совершенствование антикоррупционных механизмов в реализации кадровой политики в администрации города"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 xml:space="preserve">Организация приема и анализ сведений о доходах, расходах, об имуществе и обязательствах имущественного характера </w:t>
            </w:r>
            <w:r>
              <w:lastRenderedPageBreak/>
              <w:t>муниципальных служащих и членов их семей, а также сведений о доходах, об имуществе и обязательствах имущественного характера руководителей муниципальных учреждений и членов их семей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 xml:space="preserve">Доля муниципальных служащих, своевременно сдавших указанные сведения, от общего количества утвержденных </w:t>
            </w:r>
            <w:r>
              <w:lastRenderedPageBreak/>
              <w:t>перечнем должностей, при замещении которых предоставляются указанные сведения, %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2.2.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>Организация проведения заседаний комиссии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Доля материалов, рассмотренных на заседании комиссии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города, к общему количеству материалов, подлежащих рассмотрению, %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2.3.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>Организация проведения заседаний межведомственной комиссии по противодействию коррупции в органах местного самоуправления города Белгорода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безопасности администрации города)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проведенных заседаний комиссии, единиц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2381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Проведение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62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правового обеспечения деятельности администрации города)</w:t>
            </w:r>
          </w:p>
        </w:tc>
        <w:tc>
          <w:tcPr>
            <w:tcW w:w="225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Доля проектов нормативных правовых актов администрации города,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периоде, %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571" w:type="dxa"/>
            <w:gridSpan w:val="11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</w:t>
            </w:r>
            <w:hyperlink r:id="rId23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26.09.2024 N 148)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 xml:space="preserve">Организация обучающих мероприятий по вопросам противодействия коррупции, </w:t>
            </w:r>
            <w:r>
              <w:lastRenderedPageBreak/>
              <w:t>соблюдения запретов, ограничений, требований к служебному поведению для муниципальных служащих администрации города Белгорода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фактически проведенных обучающих мероприятий, единиц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2.6.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>Обеспечение информированности населения о реализации антикоррупционных мероприятий в органах местного самоуправления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обновлений информационных материалов на официальном сайте органов местного самоуправления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 xml:space="preserve">Организация </w:t>
            </w:r>
            <w:proofErr w:type="gramStart"/>
            <w:r>
              <w:t>проведения анкетирования муниципальных служащих администрации города Белгорода</w:t>
            </w:r>
            <w:proofErr w:type="gramEnd"/>
            <w:r>
              <w:t xml:space="preserve"> по вопросам противодействия коррупции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проведенного анкетирования, единиц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 xml:space="preserve">Размещение социальной рекламы по противодействию коррупции, в том числе с использованием </w:t>
            </w:r>
            <w:r>
              <w:lastRenderedPageBreak/>
              <w:t>печатной продукции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 xml:space="preserve">Администрация города Белгорода (управление информационной политики; МАУ </w:t>
            </w:r>
            <w:r>
              <w:lastRenderedPageBreak/>
              <w:t>"Белгород-медиа")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lastRenderedPageBreak/>
              <w:t>Количество плановых выпусков печатной продукции, единиц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</w:tr>
      <w:tr w:rsidR="00B056E9">
        <w:tc>
          <w:tcPr>
            <w:tcW w:w="13571" w:type="dxa"/>
            <w:gridSpan w:val="11"/>
          </w:tcPr>
          <w:p w:rsidR="00B056E9" w:rsidRDefault="00B056E9">
            <w:pPr>
              <w:pStyle w:val="ConsPlusNormal"/>
            </w:pPr>
            <w:r>
              <w:lastRenderedPageBreak/>
              <w:t>Задача 3 "Обеспечение информационной среды для эффективного осуществления кадровых процедур"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2381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Внедрение (актуализация) автоматизированных систем сбора, обработки и хранения информации</w:t>
            </w:r>
          </w:p>
        </w:tc>
        <w:tc>
          <w:tcPr>
            <w:tcW w:w="62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225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Количество электронных баз данных, единиц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proofErr w:type="gramStart"/>
            <w:r>
              <w:t>5 (актуализация</w:t>
            </w:r>
            <w:proofErr w:type="gramEnd"/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proofErr w:type="gramStart"/>
            <w:r>
              <w:t>5 (актуализация</w:t>
            </w:r>
            <w:proofErr w:type="gramEnd"/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5 (актуализация)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5 (актуализация)</w:t>
            </w:r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5 (актуализация)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571" w:type="dxa"/>
            <w:gridSpan w:val="11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</w:t>
            </w:r>
            <w:hyperlink r:id="rId23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26.09.2024 N 148)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571" w:type="dxa"/>
            <w:gridSpan w:val="11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 xml:space="preserve">Задача 4 "Научно-методическое обеспечение </w:t>
            </w:r>
            <w:proofErr w:type="gramStart"/>
            <w:r>
              <w:t>реализации Стратегии социально-экономического развития города Белгорода</w:t>
            </w:r>
            <w:proofErr w:type="gramEnd"/>
            <w:r>
              <w:t xml:space="preserve"> на период до 2030 года"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571" w:type="dxa"/>
            <w:gridSpan w:val="11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</w:t>
            </w:r>
            <w:hyperlink r:id="rId23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26.09.2024 N 148)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>Обеспечение деятельности (оказание услуг) муниципальных учреждений городского округа "Город Белгород"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(МАУ "Институт муниципального развития и социальных технологий")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Уровень ежегодного достижения показателей муниципального задания, %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 xml:space="preserve">Проведение обучающих семинаров, научно-практических конференций, круглых столов по актуальным вопросам муниципального управления, в том числе реализация </w:t>
            </w:r>
            <w:r>
              <w:lastRenderedPageBreak/>
              <w:t xml:space="preserve">проекта: "Совершенствование </w:t>
            </w:r>
            <w:proofErr w:type="gramStart"/>
            <w:r>
              <w:t>процесса дополнительного профессионального образования муниципальных служащих администрации города Белгорода</w:t>
            </w:r>
            <w:proofErr w:type="gramEnd"/>
            <w:r>
              <w:t>"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 xml:space="preserve">Администрация города Белгорода (комитет по труду и кадровой политике; МАУ "Институт муниципального развития и социальных </w:t>
            </w:r>
            <w:r>
              <w:lastRenderedPageBreak/>
              <w:t>технологий")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lastRenderedPageBreak/>
              <w:t>Количество фактически проведенных обучающих мероприятий, единиц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4.3.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  <w:r>
              <w:t>Осуществление издательской деятельности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</w:tcPr>
          <w:p w:rsidR="00B056E9" w:rsidRDefault="00B056E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(МАУ "Институт муниципального развития и социальных технологий")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плановых выпусков печатной продукции, единиц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2381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Разработка и реализация образовательных программ по проблемам муниципального управления</w:t>
            </w:r>
          </w:p>
        </w:tc>
        <w:tc>
          <w:tcPr>
            <w:tcW w:w="62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Количество образовательных программ по проблемам муниципального управления, единиц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571" w:type="dxa"/>
            <w:gridSpan w:val="11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(п. 4.3 в ред. </w:t>
            </w:r>
            <w:hyperlink r:id="rId23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26.09.2024 N 148)</w:t>
            </w:r>
          </w:p>
        </w:tc>
      </w:tr>
    </w:tbl>
    <w:p w:rsidR="00B056E9" w:rsidRDefault="00B056E9">
      <w:pPr>
        <w:pStyle w:val="ConsPlusNormal"/>
        <w:sectPr w:rsidR="00B056E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2"/>
      </w:pPr>
      <w:r>
        <w:t>Таблица 3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r>
        <w:t>III этап реализации муниципальной программы</w:t>
      </w:r>
    </w:p>
    <w:p w:rsidR="00B056E9" w:rsidRDefault="00B056E9">
      <w:pPr>
        <w:pStyle w:val="ConsPlusNormal"/>
        <w:jc w:val="center"/>
      </w:pPr>
    </w:p>
    <w:p w:rsidR="00B056E9" w:rsidRDefault="00B056E9">
      <w:pPr>
        <w:pStyle w:val="ConsPlusNormal"/>
        <w:jc w:val="center"/>
      </w:pPr>
      <w:proofErr w:type="gramStart"/>
      <w:r>
        <w:t xml:space="preserve">(введено </w:t>
      </w:r>
      <w:hyperlink r:id="rId238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</w:t>
      </w:r>
      <w:proofErr w:type="gramEnd"/>
    </w:p>
    <w:p w:rsidR="00B056E9" w:rsidRDefault="00B056E9">
      <w:pPr>
        <w:pStyle w:val="ConsPlusNormal"/>
        <w:jc w:val="center"/>
      </w:pPr>
      <w:r>
        <w:t>от 03.11.2023 N 177)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734"/>
        <w:gridCol w:w="680"/>
        <w:gridCol w:w="624"/>
        <w:gridCol w:w="1984"/>
        <w:gridCol w:w="2254"/>
        <w:gridCol w:w="907"/>
        <w:gridCol w:w="907"/>
        <w:gridCol w:w="964"/>
        <w:gridCol w:w="964"/>
        <w:gridCol w:w="907"/>
      </w:tblGrid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Наименование муниципальной программы, подпрограмм, мероприятий</w:t>
            </w:r>
          </w:p>
        </w:tc>
        <w:tc>
          <w:tcPr>
            <w:tcW w:w="1304" w:type="dxa"/>
            <w:gridSpan w:val="2"/>
          </w:tcPr>
          <w:p w:rsidR="00B056E9" w:rsidRDefault="00B056E9">
            <w:pPr>
              <w:pStyle w:val="ConsPlusNormal"/>
              <w:jc w:val="center"/>
            </w:pPr>
            <w:r>
              <w:t>Срок реализации в рамках III этапа</w:t>
            </w:r>
          </w:p>
        </w:tc>
        <w:tc>
          <w:tcPr>
            <w:tcW w:w="198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Ответственный исполнитель (соисполнитель, участник)</w:t>
            </w:r>
          </w:p>
        </w:tc>
        <w:tc>
          <w:tcPr>
            <w:tcW w:w="225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649" w:type="dxa"/>
            <w:gridSpan w:val="5"/>
          </w:tcPr>
          <w:p w:rsidR="00B056E9" w:rsidRDefault="00B056E9">
            <w:pPr>
              <w:pStyle w:val="ConsPlusNormal"/>
              <w:jc w:val="center"/>
            </w:pPr>
            <w:r>
              <w:t>Значение показателя результата программы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t>начало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завершение</w:t>
            </w: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</w:tr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"Муниципальное управление и развитие муниципальной кадровой политики городского округа "Город Белгород"</w:t>
            </w:r>
          </w:p>
        </w:tc>
        <w:tc>
          <w:tcPr>
            <w:tcW w:w="68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политике; МАУ "Институт муниципального развития и социальных технологий")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Удовлетворенность населения деятельностью органов местного самоуправления городского округа "Город Белгород", %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87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8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2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Доля муниципальных служащих, ежегодно участвующих в обучающих мероприятиях, %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</w:tr>
      <w:tr w:rsidR="00B056E9">
        <w:tc>
          <w:tcPr>
            <w:tcW w:w="13529" w:type="dxa"/>
            <w:gridSpan w:val="11"/>
          </w:tcPr>
          <w:p w:rsidR="00B056E9" w:rsidRDefault="00B056E9">
            <w:pPr>
              <w:pStyle w:val="ConsPlusNormal"/>
            </w:pPr>
            <w:r>
              <w:t>Цель муниципальной программы: "Совершенствование правовых и организационных условий, обеспечивающих комплексное развитие кадрового потенциала муниципального управления, с учетом перспектив социально-экономического развития города Белгорода"</w:t>
            </w:r>
          </w:p>
        </w:tc>
      </w:tr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 xml:space="preserve">Подпрограмма 1 "Развитие </w:t>
            </w:r>
            <w:r>
              <w:lastRenderedPageBreak/>
              <w:t>системы муниципальной кадровой политики"</w:t>
            </w:r>
          </w:p>
        </w:tc>
        <w:tc>
          <w:tcPr>
            <w:tcW w:w="68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2026</w:t>
            </w:r>
          </w:p>
        </w:tc>
        <w:tc>
          <w:tcPr>
            <w:tcW w:w="62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 xml:space="preserve">Администрация </w:t>
            </w:r>
            <w:r>
              <w:lastRenderedPageBreak/>
              <w:t>города Белгорода (комитет по труду и кадровой политике; МАУ "Институт муниципального развития и социальных технологий")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lastRenderedPageBreak/>
              <w:t xml:space="preserve">Удовлетворенность </w:t>
            </w:r>
            <w:r>
              <w:lastRenderedPageBreak/>
              <w:t>населения деятельностью органов местного самоуправления городского округа "Город Белгород", %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61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87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8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2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Доля муниципальных служащих, ежегодно участвующих в обучающих мероприятиях, %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</w:tr>
      <w:tr w:rsidR="00B056E9">
        <w:tc>
          <w:tcPr>
            <w:tcW w:w="13529" w:type="dxa"/>
            <w:gridSpan w:val="11"/>
          </w:tcPr>
          <w:p w:rsidR="00B056E9" w:rsidRDefault="00B056E9">
            <w:pPr>
              <w:pStyle w:val="ConsPlusNormal"/>
            </w:pPr>
            <w:r>
              <w:t>Задача 1 "Развитие кадрового потенциала муниципального управления"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 xml:space="preserve">Совершенствование </w:t>
            </w:r>
            <w:proofErr w:type="gramStart"/>
            <w:r>
              <w:t>механизмов конкурсного замещения вакантных должностей муниципальной службы города</w:t>
            </w:r>
            <w:proofErr w:type="gramEnd"/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Доля лиц, назначенных на вакантные должности муниципальной службы на конкурсной основе, от общего количества вакантных должностей, включенных в перечень должностей муниципальной службы, при назначении на которые проводится конкурс, %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 xml:space="preserve">Совершенствование процедур формирования </w:t>
            </w:r>
            <w:r>
              <w:lastRenderedPageBreak/>
              <w:t>резерва управленческих кадров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 xml:space="preserve">Доля лиц, зачисленных в </w:t>
            </w:r>
            <w:r>
              <w:lastRenderedPageBreak/>
              <w:t>кадровый резерв, от общего перечня должностей, включенных в номенклатуру должностей муниципальной службы для формирования резерва управленческих кадров, %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50</w:t>
            </w:r>
          </w:p>
        </w:tc>
      </w:tr>
      <w:tr w:rsidR="00B056E9">
        <w:tc>
          <w:tcPr>
            <w:tcW w:w="60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1.4.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Организация дополнительного профессионального образования, в том числе проведение внутриорганизационного обучения</w:t>
            </w:r>
          </w:p>
        </w:tc>
        <w:tc>
          <w:tcPr>
            <w:tcW w:w="680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политике; МАУ "Институт муниципального развития и социальных технологий")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Доля муниципальных служащих, прошедших обучение, от списочной численности, %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</w:tr>
      <w:tr w:rsidR="00B056E9">
        <w:tc>
          <w:tcPr>
            <w:tcW w:w="6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80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2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фактически проведенных обучающих мероприятий, единиц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35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Совершенствование системы мотивации муниципальных служащих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проведенных профессиональных конкурсов ко Дню местного самоуправления, единиц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 xml:space="preserve">Организация присвоения </w:t>
            </w:r>
            <w:r>
              <w:lastRenderedPageBreak/>
              <w:t>классных чинов муниципальным служащим администрации города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 xml:space="preserve">Доля своевременно </w:t>
            </w:r>
            <w:r>
              <w:lastRenderedPageBreak/>
              <w:t>присвоенных классных чинов от количества поступивших от муниципальных служащих заявлений, %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1.7.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Организация и проведение аттестации муниципальных служащих администрации города Белгорода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Доля прошедших аттестацию муниципальных служащих от общего числа муниципальных служащих, подлежащих аттестации, %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80</w:t>
            </w:r>
          </w:p>
        </w:tc>
      </w:tr>
      <w:tr w:rsidR="00B056E9">
        <w:tc>
          <w:tcPr>
            <w:tcW w:w="13529" w:type="dxa"/>
            <w:gridSpan w:val="11"/>
          </w:tcPr>
          <w:p w:rsidR="00B056E9" w:rsidRDefault="00B056E9">
            <w:pPr>
              <w:pStyle w:val="ConsPlusNormal"/>
            </w:pPr>
            <w:r>
              <w:t>Задача 2 "Повышение эффективности противодействия коррупции и совершенствование антикоррупционных механизмов в реализации кадровой политики в администрации города"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 xml:space="preserve">Организация приема и анализ сведений о доходах, расходах, об имуществе и обязательствах имущественного характера муниципальных служащих и членов их семей, а также сведений о доходах, об имуществе и обязательствах имущественного характера руководителей муниципальных </w:t>
            </w:r>
            <w:r>
              <w:lastRenderedPageBreak/>
              <w:t>учреждений и членов их семей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Доля муниципальных служащих, своевременно сдавших указанные сведения, от общего количества утвержденных перечнем должностей, при замещении которых предоставляются указанные сведения, %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2.2.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Организация проведения заседаний комиссии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Доля материалов, рассмотренных на заседании комиссии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города, к общему количеству материалов, подлежащих рассмотрению, %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Организация проведения заседаний межведомственной комиссии по противодействию коррупции в органах местного самоуправления города Белгорода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безопасности администрации города)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проведенных заседаний комиссии, единиц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273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 xml:space="preserve">Проведение </w:t>
            </w:r>
            <w:r>
              <w:lastRenderedPageBreak/>
              <w:t>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68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2026</w:t>
            </w:r>
          </w:p>
        </w:tc>
        <w:tc>
          <w:tcPr>
            <w:tcW w:w="62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 xml:space="preserve">Администрация </w:t>
            </w:r>
            <w:r>
              <w:lastRenderedPageBreak/>
              <w:t>города Белгорода (комитет правового обеспечения деятельности администрации города)</w:t>
            </w:r>
          </w:p>
        </w:tc>
        <w:tc>
          <w:tcPr>
            <w:tcW w:w="225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lastRenderedPageBreak/>
              <w:t xml:space="preserve">Доля проектов </w:t>
            </w:r>
            <w:r>
              <w:lastRenderedPageBreak/>
              <w:t>нормативных правовых актов администрации города,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периоде, %</w:t>
            </w:r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529" w:type="dxa"/>
            <w:gridSpan w:val="11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3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26.09.2024 N 148)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Организация обучающих мероприятий по вопросам противодействия коррупции, соблюдения запретов, ограничений, требований к служебному поведению для муниципальных служащих администрации города Белгорода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фактически проведенных обучающих мероприятий, единиц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Обеспечение информированности населения о реализации антикоррупционных мероприятий в органах местного самоуправления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 xml:space="preserve">Количество обновлений информационных материалов на официальном сайте органов местного </w:t>
            </w:r>
            <w:r>
              <w:lastRenderedPageBreak/>
              <w:t>самоуправления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2.7.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 xml:space="preserve">Организация </w:t>
            </w:r>
            <w:proofErr w:type="gramStart"/>
            <w:r>
              <w:t>проведения анкетирования муниципальных служащих администрации города Белгорода</w:t>
            </w:r>
            <w:proofErr w:type="gramEnd"/>
            <w:r>
              <w:t xml:space="preserve"> по вопросам противодействия коррупции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проведенного анкетирования, единиц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Размещение социальной рекламы по противодействию коррупции, в том числе с использованием печатной продукции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информационной политики; МАУ "Белгород-медиа")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плановых выпусков печатной продукции, единиц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</w:t>
            </w:r>
          </w:p>
        </w:tc>
      </w:tr>
      <w:tr w:rsidR="00B056E9">
        <w:tc>
          <w:tcPr>
            <w:tcW w:w="13529" w:type="dxa"/>
            <w:gridSpan w:val="11"/>
          </w:tcPr>
          <w:p w:rsidR="00B056E9" w:rsidRDefault="00B056E9">
            <w:pPr>
              <w:pStyle w:val="ConsPlusNormal"/>
            </w:pPr>
            <w:r>
              <w:t>Задача 3 "Обеспечение информационной среды для эффективного осуществления кадровых процедур"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273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Внедрение (актуализация) автоматизированных систем сбора, обработки и хранения информации</w:t>
            </w:r>
          </w:p>
        </w:tc>
        <w:tc>
          <w:tcPr>
            <w:tcW w:w="680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225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Количество электронных баз данных, единиц</w:t>
            </w:r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proofErr w:type="gramStart"/>
            <w:r>
              <w:t>5 (актуализация</w:t>
            </w:r>
            <w:proofErr w:type="gramEnd"/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proofErr w:type="gramStart"/>
            <w:r>
              <w:t>5 (актуализация</w:t>
            </w:r>
            <w:proofErr w:type="gramEnd"/>
          </w:p>
        </w:tc>
        <w:tc>
          <w:tcPr>
            <w:tcW w:w="96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5 (актуализация)</w:t>
            </w:r>
          </w:p>
        </w:tc>
        <w:tc>
          <w:tcPr>
            <w:tcW w:w="96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5 (актуализация)</w:t>
            </w:r>
          </w:p>
        </w:tc>
        <w:tc>
          <w:tcPr>
            <w:tcW w:w="907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5 (актуализация)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529" w:type="dxa"/>
            <w:gridSpan w:val="11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</w:t>
            </w:r>
            <w:hyperlink r:id="rId24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26.09.2024 N 148)</w:t>
            </w:r>
          </w:p>
        </w:tc>
      </w:tr>
      <w:tr w:rsidR="00B056E9">
        <w:tc>
          <w:tcPr>
            <w:tcW w:w="13529" w:type="dxa"/>
            <w:gridSpan w:val="11"/>
          </w:tcPr>
          <w:p w:rsidR="00B056E9" w:rsidRDefault="00B056E9">
            <w:pPr>
              <w:pStyle w:val="ConsPlusNormal"/>
            </w:pPr>
            <w:r>
              <w:t xml:space="preserve">Задача 4 "Научно-методическое обеспечение </w:t>
            </w:r>
            <w:proofErr w:type="gramStart"/>
            <w:r>
              <w:t>реализации Стратегии социально-экономического развития города Белгорода</w:t>
            </w:r>
            <w:proofErr w:type="gramEnd"/>
            <w:r>
              <w:t xml:space="preserve"> на период до 2030 года"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Обеспечение деятельности (оказание услуг) муниципальных учреждений городского округа "Город Белгород"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 xml:space="preserve">Администрация города Белгорода (МАУ "Институт муниципального развития и </w:t>
            </w:r>
            <w:r>
              <w:lastRenderedPageBreak/>
              <w:t>социальных технологий")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lastRenderedPageBreak/>
              <w:t>Уровень ежегодного достижения показателей муниципального задания, %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4.2.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Проведение обучающих семинаров, научно-практических конференций, круглых столов по актуальным вопросам муниципального управления, в том числе реализация проекта:</w:t>
            </w:r>
          </w:p>
          <w:p w:rsidR="00B056E9" w:rsidRDefault="00B056E9">
            <w:pPr>
              <w:pStyle w:val="ConsPlusNormal"/>
            </w:pPr>
            <w:r>
              <w:t xml:space="preserve">"Совершенствование </w:t>
            </w:r>
            <w:proofErr w:type="gramStart"/>
            <w:r>
              <w:t>процесса дополнительного профессионального образования муниципальных служащих администрации города Белгорода</w:t>
            </w:r>
            <w:proofErr w:type="gramEnd"/>
            <w:r>
              <w:t>"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(комитет по труду и кадровой политике; МАУ "Институт муниципального развития и социальных технологий")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фактически проведенных обучающих мероприятий, единиц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12925" w:type="dxa"/>
            <w:gridSpan w:val="10"/>
            <w:tcBorders>
              <w:bottom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Исключен. - </w:t>
            </w:r>
            <w:hyperlink r:id="rId24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города Белгорода от 26.09.2024 N 148</w:t>
            </w:r>
          </w:p>
        </w:tc>
      </w:tr>
      <w:tr w:rsidR="00B056E9"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Разработка и реализация образовательных программ по проблемам муниципального управления</w:t>
            </w:r>
          </w:p>
        </w:tc>
        <w:tc>
          <w:tcPr>
            <w:tcW w:w="680" w:type="dxa"/>
          </w:tcPr>
          <w:p w:rsidR="00B056E9" w:rsidRDefault="00B056E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24" w:type="dxa"/>
          </w:tcPr>
          <w:p w:rsidR="00B056E9" w:rsidRDefault="00B056E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8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(МАУ "Институт муниципального развития и социальных технологий")</w:t>
            </w:r>
          </w:p>
        </w:tc>
        <w:tc>
          <w:tcPr>
            <w:tcW w:w="2254" w:type="dxa"/>
          </w:tcPr>
          <w:p w:rsidR="00B056E9" w:rsidRDefault="00B056E9">
            <w:pPr>
              <w:pStyle w:val="ConsPlusNormal"/>
            </w:pPr>
            <w:r>
              <w:t>Количество образовательных программ по проблемам муниципального управления, единиц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</w:pPr>
      <w:r>
        <w:t>Начальник управления</w:t>
      </w:r>
    </w:p>
    <w:p w:rsidR="00B056E9" w:rsidRDefault="00B056E9">
      <w:pPr>
        <w:pStyle w:val="ConsPlusNormal"/>
        <w:jc w:val="right"/>
      </w:pPr>
      <w:r>
        <w:t>кадровой политики</w:t>
      </w:r>
    </w:p>
    <w:p w:rsidR="00B056E9" w:rsidRDefault="00B056E9">
      <w:pPr>
        <w:pStyle w:val="ConsPlusNormal"/>
        <w:jc w:val="right"/>
      </w:pPr>
      <w:r>
        <w:t>Н.И.ОВЧАРОВА</w:t>
      </w:r>
    </w:p>
    <w:p w:rsidR="00B056E9" w:rsidRDefault="00B056E9">
      <w:pPr>
        <w:pStyle w:val="ConsPlusNormal"/>
        <w:sectPr w:rsidR="00B056E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1"/>
      </w:pPr>
      <w:r>
        <w:t>Приложение N 2</w:t>
      </w:r>
    </w:p>
    <w:p w:rsidR="00B056E9" w:rsidRDefault="00B056E9">
      <w:pPr>
        <w:pStyle w:val="ConsPlusNormal"/>
        <w:jc w:val="right"/>
      </w:pPr>
      <w:r>
        <w:t>к муниципальной программе "</w:t>
      </w:r>
      <w:proofErr w:type="gramStart"/>
      <w:r>
        <w:t>Муниципальное</w:t>
      </w:r>
      <w:proofErr w:type="gramEnd"/>
    </w:p>
    <w:p w:rsidR="00B056E9" w:rsidRDefault="00B056E9">
      <w:pPr>
        <w:pStyle w:val="ConsPlusNormal"/>
        <w:jc w:val="right"/>
      </w:pPr>
      <w:r>
        <w:t xml:space="preserve">управление и развитие </w:t>
      </w:r>
      <w:proofErr w:type="gramStart"/>
      <w:r>
        <w:t>муниципальной</w:t>
      </w:r>
      <w:proofErr w:type="gramEnd"/>
    </w:p>
    <w:p w:rsidR="00B056E9" w:rsidRDefault="00B056E9">
      <w:pPr>
        <w:pStyle w:val="ConsPlusNormal"/>
        <w:jc w:val="right"/>
      </w:pPr>
      <w:r>
        <w:t>кадровой политики городского округа</w:t>
      </w:r>
    </w:p>
    <w:p w:rsidR="00B056E9" w:rsidRDefault="00B056E9">
      <w:pPr>
        <w:pStyle w:val="ConsPlusNormal"/>
        <w:jc w:val="right"/>
      </w:pPr>
      <w:r>
        <w:t>"Город Белгород"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bookmarkStart w:id="6" w:name="P2084"/>
      <w:bookmarkEnd w:id="6"/>
      <w:r>
        <w:t>Ресурсное обеспечение и прогнозная (справочная) оценка</w:t>
      </w:r>
    </w:p>
    <w:p w:rsidR="00B056E9" w:rsidRDefault="00B056E9">
      <w:pPr>
        <w:pStyle w:val="ConsPlusTitle"/>
        <w:jc w:val="center"/>
      </w:pPr>
      <w:r>
        <w:t xml:space="preserve">расходов на реализацию основных мероприятий </w:t>
      </w:r>
      <w:proofErr w:type="gramStart"/>
      <w:r>
        <w:t>муниципальной</w:t>
      </w:r>
      <w:proofErr w:type="gramEnd"/>
    </w:p>
    <w:p w:rsidR="00B056E9" w:rsidRDefault="00B056E9">
      <w:pPr>
        <w:pStyle w:val="ConsPlusTitle"/>
        <w:jc w:val="center"/>
      </w:pPr>
      <w:r>
        <w:t>программы и проектов в составе муниципальной программы</w:t>
      </w:r>
    </w:p>
    <w:p w:rsidR="00B056E9" w:rsidRDefault="00B056E9">
      <w:pPr>
        <w:pStyle w:val="ConsPlusTitle"/>
        <w:jc w:val="center"/>
      </w:pPr>
      <w:r>
        <w:t>из различных источников финансирования</w:t>
      </w:r>
    </w:p>
    <w:p w:rsidR="00B056E9" w:rsidRDefault="00B056E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B056E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56E9" w:rsidRDefault="00B056E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24.03.2021 </w:t>
            </w:r>
            <w:hyperlink r:id="rId242">
              <w:r>
                <w:rPr>
                  <w:color w:val="0000FF"/>
                </w:rPr>
                <w:t>N 84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09.12.2021 </w:t>
            </w:r>
            <w:hyperlink r:id="rId243">
              <w:r>
                <w:rPr>
                  <w:color w:val="0000FF"/>
                </w:rPr>
                <w:t>N 256</w:t>
              </w:r>
            </w:hyperlink>
            <w:r>
              <w:rPr>
                <w:color w:val="392C69"/>
              </w:rPr>
              <w:t xml:space="preserve">, от 16.02.2022 </w:t>
            </w:r>
            <w:hyperlink r:id="rId244">
              <w:r>
                <w:rPr>
                  <w:color w:val="0000FF"/>
                </w:rPr>
                <w:t>N 25</w:t>
              </w:r>
            </w:hyperlink>
            <w:r>
              <w:rPr>
                <w:color w:val="392C69"/>
              </w:rPr>
              <w:t xml:space="preserve">, от 03.04.2023 </w:t>
            </w:r>
            <w:hyperlink r:id="rId245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,</w:t>
            </w:r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03.11.2023 </w:t>
            </w:r>
            <w:hyperlink r:id="rId246">
              <w:r>
                <w:rPr>
                  <w:color w:val="0000FF"/>
                </w:rPr>
                <w:t>N 177</w:t>
              </w:r>
            </w:hyperlink>
            <w:r>
              <w:rPr>
                <w:color w:val="392C69"/>
              </w:rPr>
              <w:t xml:space="preserve">, от 26.09.2024 </w:t>
            </w:r>
            <w:hyperlink r:id="rId247">
              <w:r>
                <w:rPr>
                  <w:color w:val="0000FF"/>
                </w:rPr>
                <w:t>N 148</w:t>
              </w:r>
            </w:hyperlink>
            <w:r>
              <w:rPr>
                <w:color w:val="392C69"/>
              </w:rPr>
              <w:t xml:space="preserve">, от 11.03.2025 </w:t>
            </w:r>
            <w:hyperlink r:id="rId248">
              <w:r>
                <w:rPr>
                  <w:color w:val="0000FF"/>
                </w:rPr>
                <w:t>N 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2"/>
      </w:pPr>
      <w:r>
        <w:t>Таблица 1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r>
        <w:t>I этап реализации муниципальной программы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734"/>
        <w:gridCol w:w="1849"/>
        <w:gridCol w:w="784"/>
        <w:gridCol w:w="784"/>
        <w:gridCol w:w="784"/>
        <w:gridCol w:w="664"/>
      </w:tblGrid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Наименование муниципальной программы, подпрограммы, основные мероприятия</w:t>
            </w:r>
          </w:p>
        </w:tc>
        <w:tc>
          <w:tcPr>
            <w:tcW w:w="1849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Объемы финансирования и источники</w:t>
            </w:r>
          </w:p>
        </w:tc>
        <w:tc>
          <w:tcPr>
            <w:tcW w:w="3016" w:type="dxa"/>
            <w:gridSpan w:val="4"/>
          </w:tcPr>
          <w:p w:rsidR="00B056E9" w:rsidRDefault="00B056E9">
            <w:pPr>
              <w:pStyle w:val="ConsPlusNormal"/>
              <w:jc w:val="center"/>
            </w:pPr>
            <w:r>
              <w:t>Оценка расходов (тыс. рублей)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2020 г.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"Муниципальное управление и развитие муниципальной кадровой политики городского округа "Город Белгород"</w:t>
            </w: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47 439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52 589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10 457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8 339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1 800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45 639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52 589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10 457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8 339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Подпрограмма 1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"Развитие системы муниципальной кадровой политики"</w:t>
            </w: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11 840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13 459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10 457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8 339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11 840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13 459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10 457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8 339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1.3.: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Совершенствование корпоративной культуры в структурных подразделениях, в том числе реализация проекта "Формирование корпоративного стиля у работников администрации города Белгорода"</w:t>
            </w: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1.4.: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Организация дополнительного профессионального образования, в том числе проведение внутриорганизационного обучения</w:t>
            </w: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1 121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711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790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1 121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711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790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1.5.: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Совершенствование системы мотивации муниципальных служащих</w:t>
            </w: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2.10.: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Размещение социальной рекламы по противодействию коррупции, в том числе с использованием печатной продукции</w:t>
            </w: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10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 xml:space="preserve">Бюджет </w:t>
            </w:r>
            <w:r>
              <w:lastRenderedPageBreak/>
              <w:t>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10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3.1.: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Внедрение автоматизированных систем сбора, обработки и хранения информации</w:t>
            </w: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4.1.: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Обеспечение деятельности (оказание услуг) муниципальных учреждений городского округа "Город Белгород"</w:t>
            </w: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10 339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12 171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10016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7 299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10 339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12 171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10016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7 299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4.2.: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Проведение обучающих семинаров, научно-практических конференций, круглых столов по актуальным вопросам муниципального управления</w:t>
            </w: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4.3.: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Осуществление издательской деятельности</w:t>
            </w: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210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 xml:space="preserve">Областной </w:t>
            </w:r>
            <w:r>
              <w:lastRenderedPageBreak/>
              <w:t>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210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Подпрограмма 2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"Повышение качества и доступности предоставления государственных и муниципальных услуг по принципу "одного окна"</w:t>
            </w: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35 599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39 130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1 800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33 799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39 130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Иные источники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2.1.1.: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Обеспечение деятельности (оказание услуг) муниципальных учреждений городского округа "Город Белгород"</w:t>
            </w: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33 799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39 130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33 799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39 130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Иные источники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2.1.2.: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1 800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1 800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</w:tcPr>
          <w:p w:rsidR="00B056E9" w:rsidRDefault="00B056E9">
            <w:pPr>
              <w:pStyle w:val="ConsPlusNormal"/>
            </w:pPr>
            <w:r>
              <w:t>Иные источники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2"/>
      </w:pPr>
      <w:r>
        <w:t>Таблица 2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r>
        <w:t>II этап реализации муниципальной программы</w:t>
      </w:r>
    </w:p>
    <w:p w:rsidR="00B056E9" w:rsidRDefault="00B056E9">
      <w:pPr>
        <w:pStyle w:val="ConsPlusNormal"/>
        <w:jc w:val="center"/>
      </w:pPr>
    </w:p>
    <w:p w:rsidR="00B056E9" w:rsidRDefault="00B056E9">
      <w:pPr>
        <w:pStyle w:val="ConsPlusNormal"/>
        <w:jc w:val="center"/>
      </w:pPr>
      <w:proofErr w:type="gramStart"/>
      <w:r>
        <w:t xml:space="preserve">(в ред. </w:t>
      </w:r>
      <w:hyperlink r:id="rId249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</w:p>
    <w:p w:rsidR="00B056E9" w:rsidRDefault="00B056E9">
      <w:pPr>
        <w:pStyle w:val="ConsPlusNormal"/>
        <w:jc w:val="center"/>
      </w:pPr>
      <w:r>
        <w:lastRenderedPageBreak/>
        <w:t>от 11.03.2025 N 28)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sectPr w:rsidR="00B056E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734"/>
        <w:gridCol w:w="2551"/>
        <w:gridCol w:w="784"/>
        <w:gridCol w:w="784"/>
        <w:gridCol w:w="784"/>
        <w:gridCol w:w="1020"/>
        <w:gridCol w:w="784"/>
      </w:tblGrid>
      <w:tr w:rsidR="00B056E9">
        <w:tc>
          <w:tcPr>
            <w:tcW w:w="1789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Наименование муниципальной программы, подпрограммы, основные мероприятия</w:t>
            </w:r>
          </w:p>
        </w:tc>
        <w:tc>
          <w:tcPr>
            <w:tcW w:w="255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Объемы финансирования и источники</w:t>
            </w:r>
          </w:p>
        </w:tc>
        <w:tc>
          <w:tcPr>
            <w:tcW w:w="4156" w:type="dxa"/>
            <w:gridSpan w:val="5"/>
          </w:tcPr>
          <w:p w:rsidR="00B056E9" w:rsidRDefault="00B056E9">
            <w:pPr>
              <w:pStyle w:val="ConsPlusNormal"/>
              <w:jc w:val="center"/>
            </w:pPr>
            <w:r>
              <w:t>Оценка расходов (тыс. рублей)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2025 г.</w:t>
            </w:r>
          </w:p>
        </w:tc>
      </w:tr>
      <w:tr w:rsidR="00B056E9">
        <w:tc>
          <w:tcPr>
            <w:tcW w:w="1789" w:type="dxa"/>
            <w:vMerge w:val="restart"/>
          </w:tcPr>
          <w:p w:rsidR="00B056E9" w:rsidRDefault="00B056E9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"Муниципальное управление и развитие муниципальной кадровой политики городского округа "Город Белгород"</w:t>
            </w: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10 198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15 099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18 677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19 202,5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18 585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10 198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15 099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18 677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19 202,5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18 585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Иные источники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 w:val="restart"/>
          </w:tcPr>
          <w:p w:rsidR="00B056E9" w:rsidRDefault="00B056E9">
            <w:pPr>
              <w:pStyle w:val="ConsPlusNormal"/>
            </w:pPr>
            <w:r>
              <w:t>Подпрограмма 1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"Развитие системы муниципальной кадровой политики"</w:t>
            </w: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10 198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15 099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18 677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19 202,5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18 585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10 198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15 099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18 677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19 202,5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18 585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1.4.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Организация дополнительного профессионального образования, в том числе проведение внутриорганизационного обучения</w:t>
            </w: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1 720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606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547,1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573,3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918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1 720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606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547,1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573,3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918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1.5.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Совершенствование системы мотивации муниципальных служащих</w:t>
            </w: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99,8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34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99,8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34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2.10.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Размещение социальной рекламы по противодействию коррупции, в том числе с использованием печатной продукции</w:t>
            </w: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19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19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Внедрение автоматизированных систем сбора, обработки и хранения информации</w:t>
            </w: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221,1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92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221,1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92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 w:val="restart"/>
          </w:tcPr>
          <w:p w:rsidR="00B056E9" w:rsidRDefault="00B056E9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4.1.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lastRenderedPageBreak/>
              <w:t xml:space="preserve">Обеспечение деятельности </w:t>
            </w:r>
            <w:r>
              <w:lastRenderedPageBreak/>
              <w:t>(оказание услуг) муниципальных учреждений городского округа "Город Белгород"</w:t>
            </w: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8 170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13 934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17 451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18 144,2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17 522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8 170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13 934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17451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18 144,2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17 522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4.3.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Осуществление издательской деятельности</w:t>
            </w: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551" w:type="dxa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</w:tbl>
    <w:p w:rsidR="00B056E9" w:rsidRDefault="00B056E9">
      <w:pPr>
        <w:pStyle w:val="ConsPlusNormal"/>
        <w:sectPr w:rsidR="00B056E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2"/>
      </w:pPr>
      <w:r>
        <w:t>Таблица 3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r>
        <w:t>III этап реализации муниципальной программы</w:t>
      </w:r>
    </w:p>
    <w:p w:rsidR="00B056E9" w:rsidRDefault="00B056E9">
      <w:pPr>
        <w:pStyle w:val="ConsPlusNormal"/>
        <w:jc w:val="center"/>
      </w:pPr>
    </w:p>
    <w:p w:rsidR="00B056E9" w:rsidRDefault="00B056E9">
      <w:pPr>
        <w:pStyle w:val="ConsPlusNormal"/>
        <w:jc w:val="center"/>
      </w:pPr>
      <w:proofErr w:type="gramStart"/>
      <w:r>
        <w:t xml:space="preserve">(в ред. </w:t>
      </w:r>
      <w:hyperlink r:id="rId25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</w:p>
    <w:p w:rsidR="00B056E9" w:rsidRDefault="00B056E9">
      <w:pPr>
        <w:pStyle w:val="ConsPlusNormal"/>
        <w:jc w:val="center"/>
      </w:pPr>
      <w:r>
        <w:t>от 26.09.2024 N 148)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2041"/>
        <w:gridCol w:w="1849"/>
        <w:gridCol w:w="784"/>
        <w:gridCol w:w="784"/>
        <w:gridCol w:w="784"/>
        <w:gridCol w:w="784"/>
        <w:gridCol w:w="784"/>
      </w:tblGrid>
      <w:tr w:rsidR="00B056E9">
        <w:tc>
          <w:tcPr>
            <w:tcW w:w="1247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041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Наименование муниципальной программы, подпрограммы, основные мероприятия</w:t>
            </w:r>
          </w:p>
        </w:tc>
        <w:tc>
          <w:tcPr>
            <w:tcW w:w="1849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Объемы финансирования и источники</w:t>
            </w:r>
          </w:p>
        </w:tc>
        <w:tc>
          <w:tcPr>
            <w:tcW w:w="3920" w:type="dxa"/>
            <w:gridSpan w:val="5"/>
          </w:tcPr>
          <w:p w:rsidR="00B056E9" w:rsidRDefault="00B056E9">
            <w:pPr>
              <w:pStyle w:val="ConsPlusNormal"/>
              <w:jc w:val="center"/>
            </w:pPr>
            <w:r>
              <w:t>Оценка расходов (тыс. рублей)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2026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2027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2028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2029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2030 г.</w:t>
            </w:r>
          </w:p>
        </w:tc>
      </w:tr>
      <w:tr w:rsidR="00B056E9">
        <w:tc>
          <w:tcPr>
            <w:tcW w:w="1247" w:type="dxa"/>
            <w:vMerge w:val="restart"/>
          </w:tcPr>
          <w:p w:rsidR="00B056E9" w:rsidRDefault="00B056E9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041" w:type="dxa"/>
            <w:vMerge w:val="restart"/>
          </w:tcPr>
          <w:p w:rsidR="00B056E9" w:rsidRDefault="00B056E9">
            <w:pPr>
              <w:pStyle w:val="ConsPlusNormal"/>
            </w:pPr>
            <w:r>
              <w:t>"Муниципальное управление и развитие муниципальной кадровой политики городского округа "Город Белгород"</w:t>
            </w: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19 258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20 028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20 828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21 661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22 528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19 258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20 028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20 828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21 661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22 528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Иные источники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 w:val="restart"/>
          </w:tcPr>
          <w:p w:rsidR="00B056E9" w:rsidRDefault="00B056E9">
            <w:pPr>
              <w:pStyle w:val="ConsPlusNormal"/>
            </w:pPr>
            <w:r>
              <w:t>Подпрограмма 1</w:t>
            </w:r>
          </w:p>
        </w:tc>
        <w:tc>
          <w:tcPr>
            <w:tcW w:w="2041" w:type="dxa"/>
            <w:vMerge w:val="restart"/>
          </w:tcPr>
          <w:p w:rsidR="00B056E9" w:rsidRDefault="00B056E9">
            <w:pPr>
              <w:pStyle w:val="ConsPlusNormal"/>
            </w:pPr>
            <w:r>
              <w:t>"Развитие системы муниципальной кадровой политики"</w:t>
            </w: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19 258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20 028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20 828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21 661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22 528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19 258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20 028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20 828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21 661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22 528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1.4.</w:t>
            </w:r>
          </w:p>
        </w:tc>
        <w:tc>
          <w:tcPr>
            <w:tcW w:w="2041" w:type="dxa"/>
            <w:vMerge w:val="restart"/>
          </w:tcPr>
          <w:p w:rsidR="00B056E9" w:rsidRDefault="00B056E9">
            <w:pPr>
              <w:pStyle w:val="ConsPlusNormal"/>
            </w:pPr>
            <w:r>
              <w:t>Организация дополнительного профессионального образования, в том числе проведение внутриорганизационного обучения</w:t>
            </w: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946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984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1023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1064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1106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946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984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1023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1064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1106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1.5.</w:t>
            </w:r>
          </w:p>
        </w:tc>
        <w:tc>
          <w:tcPr>
            <w:tcW w:w="2041" w:type="dxa"/>
            <w:vMerge w:val="restart"/>
          </w:tcPr>
          <w:p w:rsidR="00B056E9" w:rsidRDefault="00B056E9">
            <w:pPr>
              <w:pStyle w:val="ConsPlusNormal"/>
            </w:pPr>
            <w:r>
              <w:t>Совершенствование системы мотивации муниципальных служащих</w:t>
            </w: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40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40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2.10.</w:t>
            </w:r>
          </w:p>
        </w:tc>
        <w:tc>
          <w:tcPr>
            <w:tcW w:w="2041" w:type="dxa"/>
            <w:vMerge w:val="restart"/>
          </w:tcPr>
          <w:p w:rsidR="00B056E9" w:rsidRDefault="00B056E9">
            <w:pPr>
              <w:pStyle w:val="ConsPlusNormal"/>
            </w:pPr>
            <w:r>
              <w:t>Размещение социальной рекламы по противодействию коррупции, в том числе с использованием печатной продукции</w:t>
            </w: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24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24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041" w:type="dxa"/>
            <w:vMerge w:val="restart"/>
          </w:tcPr>
          <w:p w:rsidR="00B056E9" w:rsidRDefault="00B056E9">
            <w:pPr>
              <w:pStyle w:val="ConsPlusNormal"/>
            </w:pPr>
            <w:r>
              <w:t>Внедрение автоматизированных систем сбора, обработки и хранения информации</w:t>
            </w: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112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Бюджет 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112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4.1.</w:t>
            </w:r>
          </w:p>
        </w:tc>
        <w:tc>
          <w:tcPr>
            <w:tcW w:w="2041" w:type="dxa"/>
            <w:vMerge w:val="restart"/>
          </w:tcPr>
          <w:p w:rsidR="00B056E9" w:rsidRDefault="00B056E9">
            <w:pPr>
              <w:pStyle w:val="ConsPlusNormal"/>
            </w:pPr>
            <w:r>
              <w:t>Обеспечение деятельности (оказание услуг) муниципальных учреждений городского округа "Город Белгород"</w:t>
            </w: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18 161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18 887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19 642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20 428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21 245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Областной бюджет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 xml:space="preserve">Бюджет </w:t>
            </w:r>
            <w:r>
              <w:lastRenderedPageBreak/>
              <w:t>городского округа "Город Белгород"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18 161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18 887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19 642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20 428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21 245</w:t>
            </w:r>
          </w:p>
        </w:tc>
      </w:tr>
      <w:tr w:rsidR="00B056E9">
        <w:tc>
          <w:tcPr>
            <w:tcW w:w="124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41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B056E9" w:rsidRDefault="00B056E9">
            <w:pPr>
              <w:pStyle w:val="ConsPlusNormal"/>
            </w:pPr>
            <w:r>
              <w:t>Иные источники, всего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</w:pPr>
      <w:r>
        <w:t>Начальник управления</w:t>
      </w:r>
    </w:p>
    <w:p w:rsidR="00B056E9" w:rsidRDefault="00B056E9">
      <w:pPr>
        <w:pStyle w:val="ConsPlusNormal"/>
        <w:jc w:val="right"/>
      </w:pPr>
      <w:r>
        <w:t>кадровой политики</w:t>
      </w:r>
    </w:p>
    <w:p w:rsidR="00B056E9" w:rsidRDefault="00B056E9">
      <w:pPr>
        <w:pStyle w:val="ConsPlusNormal"/>
        <w:jc w:val="right"/>
      </w:pPr>
      <w:r>
        <w:t>Н.И.ОВЧАРОВА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1"/>
      </w:pPr>
      <w:r>
        <w:t>Приложение N 3</w:t>
      </w:r>
    </w:p>
    <w:p w:rsidR="00B056E9" w:rsidRDefault="00B056E9">
      <w:pPr>
        <w:pStyle w:val="ConsPlusNormal"/>
        <w:jc w:val="right"/>
      </w:pPr>
      <w:r>
        <w:t>к муниципальной программе "</w:t>
      </w:r>
      <w:proofErr w:type="gramStart"/>
      <w:r>
        <w:t>Муниципальное</w:t>
      </w:r>
      <w:proofErr w:type="gramEnd"/>
    </w:p>
    <w:p w:rsidR="00B056E9" w:rsidRDefault="00B056E9">
      <w:pPr>
        <w:pStyle w:val="ConsPlusNormal"/>
        <w:jc w:val="right"/>
      </w:pPr>
      <w:r>
        <w:t xml:space="preserve">управление и развитие </w:t>
      </w:r>
      <w:proofErr w:type="gramStart"/>
      <w:r>
        <w:t>муниципальной</w:t>
      </w:r>
      <w:proofErr w:type="gramEnd"/>
    </w:p>
    <w:p w:rsidR="00B056E9" w:rsidRDefault="00B056E9">
      <w:pPr>
        <w:pStyle w:val="ConsPlusNormal"/>
        <w:jc w:val="right"/>
      </w:pPr>
      <w:r>
        <w:t>кадровой политики городского округа</w:t>
      </w:r>
    </w:p>
    <w:p w:rsidR="00B056E9" w:rsidRDefault="00B056E9">
      <w:pPr>
        <w:pStyle w:val="ConsPlusNormal"/>
        <w:jc w:val="right"/>
      </w:pPr>
      <w:r>
        <w:t>"Город Белгород"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bookmarkStart w:id="7" w:name="P2980"/>
      <w:bookmarkEnd w:id="7"/>
      <w:r>
        <w:t>Ресурсное обеспечение реализации муниципальной программы</w:t>
      </w:r>
    </w:p>
    <w:p w:rsidR="00B056E9" w:rsidRDefault="00B056E9">
      <w:pPr>
        <w:pStyle w:val="ConsPlusTitle"/>
        <w:jc w:val="center"/>
      </w:pPr>
      <w:r>
        <w:t>и проектов в составе муниципальной программы за счет средств</w:t>
      </w:r>
    </w:p>
    <w:p w:rsidR="00B056E9" w:rsidRDefault="00B056E9">
      <w:pPr>
        <w:pStyle w:val="ConsPlusTitle"/>
        <w:jc w:val="center"/>
      </w:pPr>
      <w:r>
        <w:t>бюджета городского округа "Город Белгород"</w:t>
      </w:r>
    </w:p>
    <w:p w:rsidR="00B056E9" w:rsidRDefault="00B056E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B056E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56E9" w:rsidRDefault="00B056E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24.03.2021 </w:t>
            </w:r>
            <w:hyperlink r:id="rId251">
              <w:r>
                <w:rPr>
                  <w:color w:val="0000FF"/>
                </w:rPr>
                <w:t>N 84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09.12.2021 </w:t>
            </w:r>
            <w:hyperlink r:id="rId252">
              <w:r>
                <w:rPr>
                  <w:color w:val="0000FF"/>
                </w:rPr>
                <w:t>N 256</w:t>
              </w:r>
            </w:hyperlink>
            <w:r>
              <w:rPr>
                <w:color w:val="392C69"/>
              </w:rPr>
              <w:t xml:space="preserve">, от 16.02.2022 </w:t>
            </w:r>
            <w:hyperlink r:id="rId253">
              <w:r>
                <w:rPr>
                  <w:color w:val="0000FF"/>
                </w:rPr>
                <w:t>N 25</w:t>
              </w:r>
            </w:hyperlink>
            <w:r>
              <w:rPr>
                <w:color w:val="392C69"/>
              </w:rPr>
              <w:t xml:space="preserve">, от 03.11.2023 </w:t>
            </w:r>
            <w:hyperlink r:id="rId254">
              <w:r>
                <w:rPr>
                  <w:color w:val="0000FF"/>
                </w:rPr>
                <w:t>N 177</w:t>
              </w:r>
            </w:hyperlink>
            <w:r>
              <w:rPr>
                <w:color w:val="392C69"/>
              </w:rPr>
              <w:t>,</w:t>
            </w:r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26.09.2024 </w:t>
            </w:r>
            <w:hyperlink r:id="rId255">
              <w:r>
                <w:rPr>
                  <w:color w:val="0000FF"/>
                </w:rPr>
                <w:t>N 148</w:t>
              </w:r>
            </w:hyperlink>
            <w:r>
              <w:rPr>
                <w:color w:val="392C69"/>
              </w:rPr>
              <w:t xml:space="preserve">, от 11.03.2025 </w:t>
            </w:r>
            <w:hyperlink r:id="rId256">
              <w:r>
                <w:rPr>
                  <w:color w:val="0000FF"/>
                </w:rPr>
                <w:t>N 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2"/>
      </w:pPr>
      <w:r>
        <w:t>Таблица 1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r>
        <w:t>I этап реализации муниципальной программы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sectPr w:rsidR="00B056E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734"/>
        <w:gridCol w:w="2835"/>
        <w:gridCol w:w="694"/>
        <w:gridCol w:w="664"/>
        <w:gridCol w:w="1324"/>
        <w:gridCol w:w="484"/>
        <w:gridCol w:w="844"/>
        <w:gridCol w:w="784"/>
        <w:gridCol w:w="784"/>
        <w:gridCol w:w="664"/>
      </w:tblGrid>
      <w:tr w:rsidR="00B056E9">
        <w:tc>
          <w:tcPr>
            <w:tcW w:w="1789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835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Ответственный исполнитель, соисполнители и участники</w:t>
            </w:r>
          </w:p>
        </w:tc>
        <w:tc>
          <w:tcPr>
            <w:tcW w:w="3166" w:type="dxa"/>
            <w:gridSpan w:val="4"/>
          </w:tcPr>
          <w:p w:rsidR="00B056E9" w:rsidRDefault="00B056E9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076" w:type="dxa"/>
            <w:gridSpan w:val="4"/>
          </w:tcPr>
          <w:p w:rsidR="00B056E9" w:rsidRDefault="00B056E9">
            <w:pPr>
              <w:pStyle w:val="ConsPlusNormal"/>
              <w:jc w:val="center"/>
            </w:pPr>
            <w:r>
              <w:t>Расходы (тыс. рублей), годы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94" w:type="dxa"/>
          </w:tcPr>
          <w:p w:rsidR="00B056E9" w:rsidRDefault="00B056E9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 xml:space="preserve">Рз, </w:t>
            </w:r>
            <w:proofErr w:type="gramStart"/>
            <w:r>
              <w:t>Пр</w:t>
            </w:r>
            <w:proofErr w:type="gramEnd"/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2020 год</w:t>
            </w:r>
          </w:p>
        </w:tc>
      </w:tr>
      <w:tr w:rsidR="00B056E9">
        <w:tc>
          <w:tcPr>
            <w:tcW w:w="1789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"Муниципальное управление и развитие муниципальной кадровой политики городского округа "Город Белгород"</w:t>
            </w: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45 639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52 589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10 457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8 339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proofErr w:type="gramStart"/>
            <w:r>
              <w:t>Ответственный исполнитель (Администрация города Белгорода (управление кадровой политики), всего:</w:t>
            </w:r>
            <w:proofErr w:type="gramEnd"/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0113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1 095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695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Соисполнитель,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45 626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52 573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10 457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8 339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кадровой политики),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0113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1 095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695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0412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1 1 020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12 348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10241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7 644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"Многофункциональный центр предоставления государственных и муниципальных услуг города Белгорода"),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0412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1320000000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33 799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39 130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Участники,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45 639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52 573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10 457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8 339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кадровой политики),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0113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1 079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695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0412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11 020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12 348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10 241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7 644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молодежной политики),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867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0709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"Многофункциональный центр предоставления государственных и муниципальных услуг города Белгорода"),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0412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1320000000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33 799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39 130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789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"Развитие системы муниципальной кадровой политики"</w:t>
            </w: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01 13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11 840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13 459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10 457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8 339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proofErr w:type="gramStart"/>
            <w:r>
              <w:t>Ответственный исполнитель (Администрация города Белгорода (управление кадровой политики), всего:</w:t>
            </w:r>
            <w:proofErr w:type="gramEnd"/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0113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1 095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695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Соисполнитель,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11 827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13 443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10 457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8 339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кадровой политики),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0113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1 095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695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0412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11 020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12 348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10 241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7 644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Участники,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11 840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13 443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10457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8 339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кадровой политики),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0113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1 079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695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0412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11 020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12 348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10241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7 644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молодежной политики),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867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0709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3600" w:type="dxa"/>
            <w:gridSpan w:val="11"/>
          </w:tcPr>
          <w:p w:rsidR="00B056E9" w:rsidRDefault="00B056E9">
            <w:pPr>
              <w:pStyle w:val="ConsPlusNormal"/>
            </w:pPr>
            <w:r>
              <w:t>Задача 1 "Развитие кадрового потенциала муниципального управления"</w:t>
            </w:r>
          </w:p>
        </w:tc>
      </w:tr>
      <w:tr w:rsidR="00B056E9">
        <w:tc>
          <w:tcPr>
            <w:tcW w:w="1789" w:type="dxa"/>
          </w:tcPr>
          <w:p w:rsidR="00B056E9" w:rsidRDefault="00B056E9">
            <w:pPr>
              <w:pStyle w:val="ConsPlusNormal"/>
            </w:pPr>
            <w:r>
              <w:t>Основное мероприятие 1.3.: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Совершенствование корпоративной культуры в структурных подразделениях, в том числе реализация проекта "Формирование корпоративного стиля у работников администрации города Белгорода"</w:t>
            </w: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кадровой политики)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0113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1310921718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  <w:r>
              <w:t>200</w:t>
            </w: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789" w:type="dxa"/>
            <w:vMerge w:val="restart"/>
          </w:tcPr>
          <w:p w:rsidR="00B056E9" w:rsidRDefault="00B056E9">
            <w:pPr>
              <w:pStyle w:val="ConsPlusNormal"/>
            </w:pPr>
            <w:r>
              <w:lastRenderedPageBreak/>
              <w:t>Основное мероприятие 1.4.: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Организация дополнительного профессионального образования, в том числе проведение внутриорганизационного обучения</w:t>
            </w: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кадровой политики)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0113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1310121711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  <w:r>
              <w:t>200</w:t>
            </w: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755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670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655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0412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1310121711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  <w:r>
              <w:t>600</w:t>
            </w: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135</w:t>
            </w:r>
          </w:p>
        </w:tc>
      </w:tr>
      <w:tr w:rsidR="00B056E9">
        <w:tc>
          <w:tcPr>
            <w:tcW w:w="178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молодежной политики), всего: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867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0709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1310121711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  <w:r>
              <w:t>200</w:t>
            </w: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789" w:type="dxa"/>
          </w:tcPr>
          <w:p w:rsidR="00B056E9" w:rsidRDefault="00B056E9">
            <w:pPr>
              <w:pStyle w:val="ConsPlusNormal"/>
            </w:pPr>
            <w:r>
              <w:t>Основное мероприятие 1.5.: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Совершенствование системы мотивации муниципальных служащих</w:t>
            </w: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кадровой политики)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0113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1310221712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  <w:r>
              <w:t>200</w:t>
            </w: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789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Основное мероприятие 2.10.:</w:t>
            </w:r>
          </w:p>
        </w:tc>
        <w:tc>
          <w:tcPr>
            <w:tcW w:w="273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Размещение социальной рекламы по противодействию коррупции, в том числе с использованием печатной продукции</w:t>
            </w:r>
          </w:p>
        </w:tc>
        <w:tc>
          <w:tcPr>
            <w:tcW w:w="2835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информационной политики; МАУ "Белгород-медиа")</w:t>
            </w:r>
          </w:p>
        </w:tc>
        <w:tc>
          <w:tcPr>
            <w:tcW w:w="69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1310821717</w:t>
            </w:r>
          </w:p>
        </w:tc>
        <w:tc>
          <w:tcPr>
            <w:tcW w:w="484" w:type="dxa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>200</w:t>
            </w:r>
          </w:p>
        </w:tc>
        <w:tc>
          <w:tcPr>
            <w:tcW w:w="84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10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600" w:type="dxa"/>
            <w:gridSpan w:val="11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t xml:space="preserve">(в ред. </w:t>
            </w:r>
            <w:hyperlink r:id="rId25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09.12.2021 N 256)</w:t>
            </w:r>
          </w:p>
        </w:tc>
      </w:tr>
      <w:tr w:rsidR="00B056E9">
        <w:tc>
          <w:tcPr>
            <w:tcW w:w="13600" w:type="dxa"/>
            <w:gridSpan w:val="11"/>
          </w:tcPr>
          <w:p w:rsidR="00B056E9" w:rsidRDefault="00B056E9">
            <w:pPr>
              <w:pStyle w:val="ConsPlusNormal"/>
            </w:pPr>
            <w:r>
              <w:t>Задача 3 "Обеспечение информационной среды для эффективного осуществления кадровых процедур"</w:t>
            </w:r>
          </w:p>
        </w:tc>
      </w:tr>
      <w:tr w:rsidR="00B056E9">
        <w:tc>
          <w:tcPr>
            <w:tcW w:w="1789" w:type="dxa"/>
          </w:tcPr>
          <w:p w:rsidR="00B056E9" w:rsidRDefault="00B056E9">
            <w:pPr>
              <w:pStyle w:val="ConsPlusNormal"/>
            </w:pPr>
            <w:r>
              <w:t>Основное мероприятие 3.1.: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Внедрение автоматизированных систем сбора, обработки и хранения информации</w:t>
            </w: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кадровой политики)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0113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1310321713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  <w:r>
              <w:t>200</w:t>
            </w: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600" w:type="dxa"/>
            <w:gridSpan w:val="11"/>
            <w:tcBorders>
              <w:bottom w:val="nil"/>
            </w:tcBorders>
          </w:tcPr>
          <w:p w:rsidR="00B056E9" w:rsidRDefault="00B056E9">
            <w:pPr>
              <w:pStyle w:val="ConsPlusNormal"/>
            </w:pPr>
            <w:r>
              <w:t xml:space="preserve">Задача 4 "Научно-методическое обеспечение </w:t>
            </w:r>
            <w:proofErr w:type="gramStart"/>
            <w:r>
              <w:t>реализации Стратегии социально-экономического развития города Белгорода</w:t>
            </w:r>
            <w:proofErr w:type="gramEnd"/>
            <w:r>
              <w:t xml:space="preserve"> на период до </w:t>
            </w:r>
            <w:r>
              <w:lastRenderedPageBreak/>
              <w:t>2030 года"</w:t>
            </w:r>
          </w:p>
        </w:tc>
      </w:tr>
      <w:tr w:rsidR="00B056E9">
        <w:tblPrEx>
          <w:tblBorders>
            <w:insideH w:val="nil"/>
          </w:tblBorders>
        </w:tblPrEx>
        <w:tc>
          <w:tcPr>
            <w:tcW w:w="13600" w:type="dxa"/>
            <w:gridSpan w:val="11"/>
            <w:tcBorders>
              <w:top w:val="nil"/>
            </w:tcBorders>
          </w:tcPr>
          <w:p w:rsidR="00B056E9" w:rsidRDefault="00B056E9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5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Белгорода от 26.09.2024 N 148)</w:t>
            </w:r>
          </w:p>
        </w:tc>
      </w:tr>
      <w:tr w:rsidR="00B056E9">
        <w:tc>
          <w:tcPr>
            <w:tcW w:w="1789" w:type="dxa"/>
          </w:tcPr>
          <w:p w:rsidR="00B056E9" w:rsidRDefault="00B056E9">
            <w:pPr>
              <w:pStyle w:val="ConsPlusNormal"/>
            </w:pPr>
            <w:r>
              <w:t>Основное мероприятие 4.1.: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Обеспечение деятельности (оказание услуг) муниципальных учреждений городского округа "Город Белгород"</w:t>
            </w: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0412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1310400590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  <w:r>
              <w:t>600</w:t>
            </w: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10 339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12 171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10 016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7299</w:t>
            </w:r>
          </w:p>
        </w:tc>
      </w:tr>
      <w:tr w:rsidR="00B056E9">
        <w:tc>
          <w:tcPr>
            <w:tcW w:w="1789" w:type="dxa"/>
          </w:tcPr>
          <w:p w:rsidR="00B056E9" w:rsidRDefault="00B056E9">
            <w:pPr>
              <w:pStyle w:val="ConsPlusNormal"/>
            </w:pPr>
            <w:r>
              <w:t>Основное мероприятие 4.2.: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Проведение обучающих семинаров, научно-практических конференций, круглых столов по актуальным вопросам муниципального управления</w:t>
            </w: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кадровой политики; МАУ "Институт муниципального развития и социальных технологий")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0412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1310521714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  <w:r>
              <w:t>600</w:t>
            </w: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789" w:type="dxa"/>
          </w:tcPr>
          <w:p w:rsidR="00B056E9" w:rsidRDefault="00B056E9">
            <w:pPr>
              <w:pStyle w:val="ConsPlusNormal"/>
            </w:pPr>
            <w:r>
              <w:t>Основное мероприятие 4.3.: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Осуществление издательской деятельности</w:t>
            </w: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0412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1310621715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  <w:r>
              <w:t>600</w:t>
            </w: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210</w:t>
            </w:r>
          </w:p>
        </w:tc>
      </w:tr>
      <w:tr w:rsidR="00B056E9">
        <w:tc>
          <w:tcPr>
            <w:tcW w:w="1789" w:type="dxa"/>
          </w:tcPr>
          <w:p w:rsidR="00B056E9" w:rsidRDefault="00B056E9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  <w:jc w:val="center"/>
            </w:pPr>
            <w:r>
              <w:t>"Повышение качества и доступности предоставления государственных и муниципальных услуг по принципу "одного окна"</w:t>
            </w: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"Многофункциональный центр предоставления государственных и муниципальных услуг города Белгорода")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0412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1320000000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33 799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39 130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  <w:tr w:rsidR="00B056E9">
        <w:tc>
          <w:tcPr>
            <w:tcW w:w="13600" w:type="dxa"/>
            <w:gridSpan w:val="11"/>
          </w:tcPr>
          <w:p w:rsidR="00B056E9" w:rsidRDefault="00B056E9">
            <w:pPr>
              <w:pStyle w:val="ConsPlusNormal"/>
            </w:pPr>
            <w:r>
              <w:t>Задача 1 "Предоставление государственных и муниципальных услуг населению города Белгорода на базе МАУ "Многофункциональный центр предоставления государственных и муниципальных услуг города Белгорода"</w:t>
            </w:r>
          </w:p>
        </w:tc>
      </w:tr>
      <w:tr w:rsidR="00B056E9">
        <w:tc>
          <w:tcPr>
            <w:tcW w:w="1789" w:type="dxa"/>
          </w:tcPr>
          <w:p w:rsidR="00B056E9" w:rsidRDefault="00B056E9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2.1.1.: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lastRenderedPageBreak/>
              <w:t xml:space="preserve">Обеспечение деятельности </w:t>
            </w:r>
            <w:r>
              <w:lastRenderedPageBreak/>
              <w:t>(оказание услуг) муниципальных учреждений городского округа "Город Белгород"</w:t>
            </w:r>
          </w:p>
        </w:tc>
        <w:tc>
          <w:tcPr>
            <w:tcW w:w="2835" w:type="dxa"/>
          </w:tcPr>
          <w:p w:rsidR="00B056E9" w:rsidRDefault="00B056E9">
            <w:pPr>
              <w:pStyle w:val="ConsPlusNormal"/>
            </w:pPr>
            <w:r>
              <w:lastRenderedPageBreak/>
              <w:t xml:space="preserve">Администрация города </w:t>
            </w:r>
            <w:r>
              <w:lastRenderedPageBreak/>
              <w:t>Белгорода (МАУ "Многофункциональный центр предоставления государственных и муниципальных услуг города Белгорода")</w:t>
            </w:r>
          </w:p>
        </w:tc>
        <w:tc>
          <w:tcPr>
            <w:tcW w:w="694" w:type="dxa"/>
          </w:tcPr>
          <w:p w:rsidR="00B056E9" w:rsidRDefault="00B056E9">
            <w:pPr>
              <w:pStyle w:val="ConsPlusNormal"/>
            </w:pPr>
            <w:r>
              <w:lastRenderedPageBreak/>
              <w:t>850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</w:pPr>
            <w:r>
              <w:t>0412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  <w:r>
              <w:t>1320100590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</w:pPr>
            <w:r>
              <w:t>600</w:t>
            </w:r>
          </w:p>
        </w:tc>
        <w:tc>
          <w:tcPr>
            <w:tcW w:w="844" w:type="dxa"/>
          </w:tcPr>
          <w:p w:rsidR="00B056E9" w:rsidRDefault="00B056E9">
            <w:pPr>
              <w:pStyle w:val="ConsPlusNormal"/>
              <w:jc w:val="center"/>
            </w:pPr>
            <w:r>
              <w:t>33 799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39 130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B056E9" w:rsidRDefault="00B056E9">
            <w:pPr>
              <w:pStyle w:val="ConsPlusNormal"/>
              <w:jc w:val="center"/>
            </w:pPr>
            <w:r>
              <w:t>0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2"/>
      </w:pPr>
      <w:r>
        <w:t>Таблица 2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r>
        <w:t>II этап реализации муниципальной программы</w:t>
      </w:r>
    </w:p>
    <w:p w:rsidR="00B056E9" w:rsidRDefault="00B056E9">
      <w:pPr>
        <w:pStyle w:val="ConsPlusNormal"/>
        <w:jc w:val="center"/>
      </w:pPr>
    </w:p>
    <w:p w:rsidR="00B056E9" w:rsidRDefault="00B056E9">
      <w:pPr>
        <w:pStyle w:val="ConsPlusNormal"/>
        <w:jc w:val="center"/>
      </w:pPr>
      <w:proofErr w:type="gramStart"/>
      <w:r>
        <w:t xml:space="preserve">(в ред. </w:t>
      </w:r>
      <w:hyperlink r:id="rId259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</w:p>
    <w:p w:rsidR="00B056E9" w:rsidRDefault="00B056E9">
      <w:pPr>
        <w:pStyle w:val="ConsPlusNormal"/>
        <w:jc w:val="center"/>
      </w:pPr>
      <w:r>
        <w:t>от 11.03.2025 N 28)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2154"/>
        <w:gridCol w:w="2098"/>
        <w:gridCol w:w="904"/>
        <w:gridCol w:w="1191"/>
        <w:gridCol w:w="1324"/>
        <w:gridCol w:w="484"/>
        <w:gridCol w:w="784"/>
        <w:gridCol w:w="784"/>
        <w:gridCol w:w="784"/>
        <w:gridCol w:w="964"/>
        <w:gridCol w:w="784"/>
      </w:tblGrid>
      <w:tr w:rsidR="00B056E9">
        <w:tc>
          <w:tcPr>
            <w:tcW w:w="130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15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098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Ответственный исполнитель, соисполнители и участники</w:t>
            </w:r>
          </w:p>
        </w:tc>
        <w:tc>
          <w:tcPr>
            <w:tcW w:w="3903" w:type="dxa"/>
            <w:gridSpan w:val="4"/>
          </w:tcPr>
          <w:p w:rsidR="00B056E9" w:rsidRDefault="00B056E9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4100" w:type="dxa"/>
            <w:gridSpan w:val="5"/>
          </w:tcPr>
          <w:p w:rsidR="00B056E9" w:rsidRDefault="00B056E9">
            <w:pPr>
              <w:pStyle w:val="ConsPlusNormal"/>
              <w:jc w:val="center"/>
            </w:pPr>
            <w:r>
              <w:t>Расходы (тыс. рублей), годы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04" w:type="dxa"/>
          </w:tcPr>
          <w:p w:rsidR="00B056E9" w:rsidRDefault="00B056E9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191" w:type="dxa"/>
          </w:tcPr>
          <w:p w:rsidR="00B056E9" w:rsidRDefault="00B056E9">
            <w:pPr>
              <w:pStyle w:val="ConsPlusNormal"/>
              <w:jc w:val="center"/>
            </w:pPr>
            <w:r>
              <w:t xml:space="preserve">Рз, </w:t>
            </w:r>
            <w:proofErr w:type="gramStart"/>
            <w:r>
              <w:t>Пр</w:t>
            </w:r>
            <w:proofErr w:type="gramEnd"/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964" w:type="dxa"/>
          </w:tcPr>
          <w:p w:rsidR="00B056E9" w:rsidRDefault="00B056E9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2025 г.</w:t>
            </w:r>
          </w:p>
        </w:tc>
      </w:tr>
      <w:tr w:rsidR="00B056E9">
        <w:tc>
          <w:tcPr>
            <w:tcW w:w="1304" w:type="dxa"/>
            <w:vMerge w:val="restart"/>
            <w:vAlign w:val="center"/>
          </w:tcPr>
          <w:p w:rsidR="00B056E9" w:rsidRDefault="00B056E9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154" w:type="dxa"/>
            <w:vMerge w:val="restart"/>
            <w:vAlign w:val="center"/>
          </w:tcPr>
          <w:p w:rsidR="00B056E9" w:rsidRDefault="00B056E9">
            <w:pPr>
              <w:pStyle w:val="ConsPlusNormal"/>
            </w:pPr>
            <w:r>
              <w:t>"Муниципальное управление и развитие муниципальной кадровой политики городского округа "Город Белгород"</w:t>
            </w: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10 198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15 099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18 677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19 202,5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18 585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 w:val="restart"/>
            <w:vAlign w:val="center"/>
          </w:tcPr>
          <w:p w:rsidR="00B056E9" w:rsidRDefault="00B056E9">
            <w:pPr>
              <w:pStyle w:val="ConsPlusNormal"/>
            </w:pPr>
            <w:r>
              <w:t>Ответственный исполнитель (Администрация города Белгорода (комитет по труду и кадровой политике)), всего:</w:t>
            </w:r>
          </w:p>
        </w:tc>
        <w:tc>
          <w:tcPr>
            <w:tcW w:w="90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785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862</w:t>
            </w: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485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145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0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704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Соисполнитель, всего: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10 198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15 099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18 677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19 202,5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18 585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 w:val="restart"/>
            <w:vAlign w:val="center"/>
          </w:tcPr>
          <w:p w:rsidR="00B056E9" w:rsidRDefault="00B056E9">
            <w:pPr>
              <w:pStyle w:val="ConsPlusNormal"/>
            </w:pPr>
            <w:r>
              <w:t>Администрация города Белгорода (комитет по труду и кадровой политике), всего:</w:t>
            </w:r>
          </w:p>
        </w:tc>
        <w:tc>
          <w:tcPr>
            <w:tcW w:w="90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785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862</w:t>
            </w: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485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145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0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704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технологий"), всего: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9712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14314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17 815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18 383,5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17 736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Участники, всего: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10 198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15 099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18 677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19 202,5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18 585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 w:val="restart"/>
            <w:vAlign w:val="center"/>
          </w:tcPr>
          <w:p w:rsidR="00B056E9" w:rsidRDefault="00B056E9">
            <w:pPr>
              <w:pStyle w:val="ConsPlusNormal"/>
            </w:pPr>
            <w:r>
              <w:t>Администрация города Белгорода (комитет по труду и кадровой политике), всего:</w:t>
            </w:r>
          </w:p>
        </w:tc>
        <w:tc>
          <w:tcPr>
            <w:tcW w:w="90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785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862</w:t>
            </w: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485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145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0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704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технологий"), всего: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9 712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14 314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17 815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18 383,5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17 736</w:t>
            </w:r>
          </w:p>
        </w:tc>
      </w:tr>
      <w:tr w:rsidR="00B056E9">
        <w:tc>
          <w:tcPr>
            <w:tcW w:w="1304" w:type="dxa"/>
            <w:vMerge w:val="restart"/>
            <w:vAlign w:val="center"/>
          </w:tcPr>
          <w:p w:rsidR="00B056E9" w:rsidRDefault="00B056E9">
            <w:pPr>
              <w:pStyle w:val="ConsPlusNormal"/>
            </w:pPr>
            <w:r>
              <w:t>Подпрограмма 1</w:t>
            </w:r>
          </w:p>
        </w:tc>
        <w:tc>
          <w:tcPr>
            <w:tcW w:w="2154" w:type="dxa"/>
            <w:vMerge w:val="restart"/>
            <w:vAlign w:val="center"/>
          </w:tcPr>
          <w:p w:rsidR="00B056E9" w:rsidRDefault="00B056E9">
            <w:pPr>
              <w:pStyle w:val="ConsPlusNormal"/>
            </w:pPr>
            <w:r>
              <w:t>"Развитие системы муниципальной кадровой политики"</w:t>
            </w: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10 198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15 099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18 677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19 202,5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18 585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 w:val="restart"/>
            <w:vAlign w:val="center"/>
          </w:tcPr>
          <w:p w:rsidR="00B056E9" w:rsidRDefault="00B056E9">
            <w:pPr>
              <w:pStyle w:val="ConsPlusNormal"/>
            </w:pPr>
            <w:proofErr w:type="gramStart"/>
            <w:r>
              <w:t xml:space="preserve">Ответственный исполнитель (Администрация </w:t>
            </w:r>
            <w:r>
              <w:lastRenderedPageBreak/>
              <w:t>города Белгорода (комитет по труду и кадровой политике), всего:</w:t>
            </w:r>
            <w:proofErr w:type="gramEnd"/>
          </w:p>
        </w:tc>
        <w:tc>
          <w:tcPr>
            <w:tcW w:w="90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785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862</w:t>
            </w: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485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145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0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704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Соисполнитель, всего: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10 198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15 099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18 677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19 202,5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18 585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 w:val="restart"/>
            <w:vAlign w:val="center"/>
          </w:tcPr>
          <w:p w:rsidR="00B056E9" w:rsidRDefault="00B056E9">
            <w:pPr>
              <w:pStyle w:val="ConsPlusNormal"/>
            </w:pPr>
            <w:r>
              <w:t>Администрация города Белгорода (комитет по труду и кадровой политике), всего:</w:t>
            </w:r>
          </w:p>
        </w:tc>
        <w:tc>
          <w:tcPr>
            <w:tcW w:w="90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785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862</w:t>
            </w: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485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145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0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704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технологий"), всего: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9 712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14 314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17 815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18 383,5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17 736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Участники, всего: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10 198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15 099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18 677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19 202,5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18 585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 w:val="restart"/>
            <w:vAlign w:val="center"/>
          </w:tcPr>
          <w:p w:rsidR="00B056E9" w:rsidRDefault="00B056E9">
            <w:pPr>
              <w:pStyle w:val="ConsPlusNormal"/>
            </w:pPr>
            <w:r>
              <w:t>Администрация города Белгорода (комитет по труду и кадровой политике), всего:</w:t>
            </w:r>
          </w:p>
        </w:tc>
        <w:tc>
          <w:tcPr>
            <w:tcW w:w="90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785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862</w:t>
            </w: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485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145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0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704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 xml:space="preserve">Администрация города Белгорода (МАУ "Институт муниципального развития и </w:t>
            </w:r>
            <w:r>
              <w:lastRenderedPageBreak/>
              <w:t>социальных технологий"), всего: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9 712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14 314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17 815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18 383,5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17 736</w:t>
            </w:r>
          </w:p>
        </w:tc>
      </w:tr>
      <w:tr w:rsidR="00B056E9">
        <w:tc>
          <w:tcPr>
            <w:tcW w:w="13559" w:type="dxa"/>
            <w:gridSpan w:val="12"/>
            <w:vAlign w:val="center"/>
          </w:tcPr>
          <w:p w:rsidR="00B056E9" w:rsidRDefault="00B056E9">
            <w:pPr>
              <w:pStyle w:val="ConsPlusNormal"/>
            </w:pPr>
            <w:r>
              <w:lastRenderedPageBreak/>
              <w:t xml:space="preserve">Задача 1 "Развитие кадрового потенциала муниципального </w:t>
            </w:r>
            <w:proofErr w:type="gramStart"/>
            <w:r>
              <w:t>управлении</w:t>
            </w:r>
            <w:proofErr w:type="gramEnd"/>
            <w:r>
              <w:t>"</w:t>
            </w:r>
          </w:p>
        </w:tc>
      </w:tr>
      <w:tr w:rsidR="00B056E9">
        <w:tc>
          <w:tcPr>
            <w:tcW w:w="1304" w:type="dxa"/>
            <w:vMerge w:val="restart"/>
            <w:vAlign w:val="center"/>
          </w:tcPr>
          <w:p w:rsidR="00B056E9" w:rsidRDefault="00B056E9">
            <w:pPr>
              <w:pStyle w:val="ConsPlusNormal"/>
            </w:pPr>
            <w:r>
              <w:t>Основное мероприятие 1.4.</w:t>
            </w:r>
          </w:p>
        </w:tc>
        <w:tc>
          <w:tcPr>
            <w:tcW w:w="2154" w:type="dxa"/>
            <w:vMerge w:val="restart"/>
            <w:vAlign w:val="center"/>
          </w:tcPr>
          <w:p w:rsidR="00B056E9" w:rsidRDefault="00B056E9">
            <w:pPr>
              <w:pStyle w:val="ConsPlusNormal"/>
            </w:pPr>
            <w:r>
              <w:t>Организация дополнительного профессионального образования, в том числе проведение внутриорганизационного Обучения</w:t>
            </w: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1 720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606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547,1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573,3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918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 w:val="restart"/>
            <w:vAlign w:val="center"/>
          </w:tcPr>
          <w:p w:rsidR="00B056E9" w:rsidRDefault="00B056E9">
            <w:pPr>
              <w:pStyle w:val="ConsPlusNormal"/>
            </w:pPr>
            <w:r>
              <w:t>Администрация города (комитет по труду и кадровой политике)</w:t>
            </w:r>
          </w:p>
        </w:tc>
        <w:tc>
          <w:tcPr>
            <w:tcW w:w="90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</w:tr>
      <w:tr w:rsidR="00B056E9">
        <w:tblPrEx>
          <w:tblBorders>
            <w:insideH w:val="nil"/>
          </w:tblBorders>
        </w:tblPrEx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tcBorders>
              <w:top w:val="nil"/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tcBorders>
              <w:top w:val="nil"/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1310121711</w:t>
            </w:r>
          </w:p>
        </w:tc>
        <w:tc>
          <w:tcPr>
            <w:tcW w:w="484" w:type="dxa"/>
            <w:tcBorders>
              <w:top w:val="nil"/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784" w:type="dxa"/>
            <w:tcBorders>
              <w:top w:val="nil"/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784" w:type="dxa"/>
            <w:tcBorders>
              <w:top w:val="nil"/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543</w:t>
            </w:r>
          </w:p>
        </w:tc>
        <w:tc>
          <w:tcPr>
            <w:tcW w:w="784" w:type="dxa"/>
            <w:tcBorders>
              <w:top w:val="nil"/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517,1</w:t>
            </w: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90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191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1310121711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704</w:t>
            </w:r>
          </w:p>
        </w:tc>
      </w:tr>
      <w:tr w:rsidR="00B056E9">
        <w:tc>
          <w:tcPr>
            <w:tcW w:w="130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1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1310121711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1 332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239,3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214</w:t>
            </w:r>
          </w:p>
        </w:tc>
      </w:tr>
      <w:tr w:rsidR="00B056E9"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</w:pPr>
            <w:r>
              <w:t>Основное мероприятие 1.5.</w:t>
            </w:r>
          </w:p>
        </w:tc>
        <w:tc>
          <w:tcPr>
            <w:tcW w:w="2154" w:type="dxa"/>
            <w:vAlign w:val="center"/>
          </w:tcPr>
          <w:p w:rsidR="00B056E9" w:rsidRDefault="00B056E9">
            <w:pPr>
              <w:pStyle w:val="ConsPlusNormal"/>
            </w:pPr>
            <w:r>
              <w:t>Совершенствование системы мотивации муниципальных служащих</w:t>
            </w: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1310221712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99,8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34</w:t>
            </w:r>
          </w:p>
        </w:tc>
      </w:tr>
      <w:tr w:rsidR="00B056E9"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</w:pPr>
            <w:r>
              <w:t>Основное мероприятие 2.10.</w:t>
            </w:r>
          </w:p>
        </w:tc>
        <w:tc>
          <w:tcPr>
            <w:tcW w:w="2154" w:type="dxa"/>
            <w:vAlign w:val="center"/>
          </w:tcPr>
          <w:p w:rsidR="00B056E9" w:rsidRDefault="00B056E9">
            <w:pPr>
              <w:pStyle w:val="ConsPlusNormal"/>
            </w:pPr>
            <w:r>
              <w:t>Размещение социальной рекламы по противодействию коррупции, в том числе с использованием печатной продукции</w:t>
            </w: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 xml:space="preserve">Администрация города Белгорода (управление </w:t>
            </w:r>
            <w:proofErr w:type="gramStart"/>
            <w:r>
              <w:t>информационном</w:t>
            </w:r>
            <w:proofErr w:type="gramEnd"/>
            <w:r>
              <w:t xml:space="preserve"> Политики; МАУ "Белгород-медиа")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1310821717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</w:t>
            </w:r>
          </w:p>
        </w:tc>
      </w:tr>
      <w:tr w:rsidR="00B056E9">
        <w:tc>
          <w:tcPr>
            <w:tcW w:w="13559" w:type="dxa"/>
            <w:gridSpan w:val="12"/>
            <w:vAlign w:val="center"/>
          </w:tcPr>
          <w:p w:rsidR="00B056E9" w:rsidRDefault="00B056E9">
            <w:pPr>
              <w:pStyle w:val="ConsPlusNormal"/>
            </w:pPr>
            <w:r>
              <w:t>Задача 3 "Обеспечение информационной среды для эффективного осуществления кадровых процедур"</w:t>
            </w:r>
          </w:p>
        </w:tc>
      </w:tr>
      <w:tr w:rsidR="00B056E9"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</w:pPr>
            <w:r>
              <w:lastRenderedPageBreak/>
              <w:t>Основное мероприятие 3.1.</w:t>
            </w:r>
          </w:p>
        </w:tc>
        <w:tc>
          <w:tcPr>
            <w:tcW w:w="2154" w:type="dxa"/>
            <w:vAlign w:val="center"/>
          </w:tcPr>
          <w:p w:rsidR="00B056E9" w:rsidRDefault="00B056E9">
            <w:pPr>
              <w:pStyle w:val="ConsPlusNormal"/>
            </w:pPr>
            <w:r>
              <w:t>Внедрение автоматизированных систем сбора, обработки и хранения информации</w:t>
            </w: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1310321713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221,1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92</w:t>
            </w:r>
          </w:p>
        </w:tc>
      </w:tr>
      <w:tr w:rsidR="00B056E9">
        <w:tc>
          <w:tcPr>
            <w:tcW w:w="13559" w:type="dxa"/>
            <w:gridSpan w:val="12"/>
            <w:vAlign w:val="center"/>
          </w:tcPr>
          <w:p w:rsidR="00B056E9" w:rsidRDefault="00B056E9">
            <w:pPr>
              <w:pStyle w:val="ConsPlusNormal"/>
            </w:pPr>
            <w:r>
              <w:t xml:space="preserve">Задача 4 "Научно-методическое обеспечение </w:t>
            </w:r>
            <w:proofErr w:type="gramStart"/>
            <w:r>
              <w:t>реализации Стратегии социально-экономического развития города Белгорода</w:t>
            </w:r>
            <w:proofErr w:type="gramEnd"/>
            <w:r>
              <w:t xml:space="preserve"> на период до 2025 года"</w:t>
            </w:r>
          </w:p>
        </w:tc>
      </w:tr>
      <w:tr w:rsidR="00B056E9"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</w:pPr>
            <w:r>
              <w:t>Основное мероприятие 4.1.</w:t>
            </w:r>
          </w:p>
        </w:tc>
        <w:tc>
          <w:tcPr>
            <w:tcW w:w="2154" w:type="dxa"/>
            <w:vAlign w:val="center"/>
          </w:tcPr>
          <w:p w:rsidR="00B056E9" w:rsidRDefault="00B056E9">
            <w:pPr>
              <w:pStyle w:val="ConsPlusNormal"/>
            </w:pPr>
            <w:r>
              <w:t>Обеспечение деятельности (оказание услуг) муниципальных учреждений Городского округа "Город Белгород"</w:t>
            </w: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</w:t>
            </w:r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1310400590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8 170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13 934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17 451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18 144,2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17 522</w:t>
            </w:r>
          </w:p>
        </w:tc>
      </w:tr>
      <w:tr w:rsidR="00B056E9">
        <w:tc>
          <w:tcPr>
            <w:tcW w:w="1304" w:type="dxa"/>
            <w:vAlign w:val="center"/>
          </w:tcPr>
          <w:p w:rsidR="00B056E9" w:rsidRDefault="00B056E9">
            <w:pPr>
              <w:pStyle w:val="ConsPlusNormal"/>
            </w:pPr>
            <w:r>
              <w:t>Основное мероприятие 4.3.</w:t>
            </w:r>
          </w:p>
        </w:tc>
        <w:tc>
          <w:tcPr>
            <w:tcW w:w="2154" w:type="dxa"/>
            <w:vAlign w:val="center"/>
          </w:tcPr>
          <w:p w:rsidR="00B056E9" w:rsidRDefault="00B056E9">
            <w:pPr>
              <w:pStyle w:val="ConsPlusNormal"/>
            </w:pPr>
            <w:r>
              <w:t>Осуществление издательской деятельности</w:t>
            </w:r>
          </w:p>
        </w:tc>
        <w:tc>
          <w:tcPr>
            <w:tcW w:w="2098" w:type="dxa"/>
            <w:vAlign w:val="center"/>
          </w:tcPr>
          <w:p w:rsidR="00B056E9" w:rsidRDefault="00B056E9">
            <w:pPr>
              <w:pStyle w:val="ConsPlusNormal"/>
            </w:pPr>
            <w:proofErr w:type="gramStart"/>
            <w:r>
              <w:t>Администрация (города Белгорода (МАУ "Институт муниципального развития и социальных технологий")</w:t>
            </w:r>
            <w:proofErr w:type="gramEnd"/>
          </w:p>
        </w:tc>
        <w:tc>
          <w:tcPr>
            <w:tcW w:w="9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91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1310621715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96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-</w:t>
            </w:r>
          </w:p>
        </w:tc>
      </w:tr>
    </w:tbl>
    <w:p w:rsidR="00B056E9" w:rsidRDefault="00B056E9">
      <w:pPr>
        <w:pStyle w:val="ConsPlusNormal"/>
        <w:sectPr w:rsidR="00B056E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2"/>
      </w:pPr>
      <w:r>
        <w:t>Таблица 3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r>
        <w:t>III этап реализации муниципальной программы</w:t>
      </w:r>
    </w:p>
    <w:p w:rsidR="00B056E9" w:rsidRDefault="00B056E9">
      <w:pPr>
        <w:pStyle w:val="ConsPlusNormal"/>
        <w:jc w:val="center"/>
      </w:pPr>
    </w:p>
    <w:p w:rsidR="00B056E9" w:rsidRDefault="00B056E9">
      <w:pPr>
        <w:pStyle w:val="ConsPlusNormal"/>
        <w:jc w:val="center"/>
      </w:pPr>
      <w:proofErr w:type="gramStart"/>
      <w:r>
        <w:t xml:space="preserve">(в ред. </w:t>
      </w:r>
      <w:hyperlink r:id="rId26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</w:p>
    <w:p w:rsidR="00B056E9" w:rsidRDefault="00B056E9">
      <w:pPr>
        <w:pStyle w:val="ConsPlusNormal"/>
        <w:jc w:val="center"/>
      </w:pPr>
      <w:r>
        <w:t>от 26.09.2024 N 148)</w:t>
      </w:r>
    </w:p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734"/>
        <w:gridCol w:w="2419"/>
        <w:gridCol w:w="694"/>
        <w:gridCol w:w="604"/>
        <w:gridCol w:w="1324"/>
        <w:gridCol w:w="484"/>
        <w:gridCol w:w="784"/>
        <w:gridCol w:w="784"/>
        <w:gridCol w:w="784"/>
        <w:gridCol w:w="784"/>
        <w:gridCol w:w="784"/>
      </w:tblGrid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419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Ответственный исполнитель, соисполнители и участники</w:t>
            </w:r>
          </w:p>
        </w:tc>
        <w:tc>
          <w:tcPr>
            <w:tcW w:w="3106" w:type="dxa"/>
            <w:gridSpan w:val="4"/>
          </w:tcPr>
          <w:p w:rsidR="00B056E9" w:rsidRDefault="00B056E9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920" w:type="dxa"/>
            <w:gridSpan w:val="5"/>
          </w:tcPr>
          <w:p w:rsidR="00B056E9" w:rsidRDefault="00B056E9">
            <w:pPr>
              <w:pStyle w:val="ConsPlusNormal"/>
              <w:jc w:val="center"/>
            </w:pPr>
            <w:r>
              <w:t>Расходы (тыс. рублей), годы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94" w:type="dxa"/>
          </w:tcPr>
          <w:p w:rsidR="00B056E9" w:rsidRDefault="00B056E9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 xml:space="preserve">Рз, </w:t>
            </w:r>
            <w:proofErr w:type="gramStart"/>
            <w:r>
              <w:t>Пр</w:t>
            </w:r>
            <w:proofErr w:type="gramEnd"/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484" w:type="dxa"/>
          </w:tcPr>
          <w:p w:rsidR="00B056E9" w:rsidRDefault="00B056E9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2026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2027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2028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2029 г.</w:t>
            </w:r>
          </w:p>
        </w:tc>
        <w:tc>
          <w:tcPr>
            <w:tcW w:w="784" w:type="dxa"/>
          </w:tcPr>
          <w:p w:rsidR="00B056E9" w:rsidRDefault="00B056E9">
            <w:pPr>
              <w:pStyle w:val="ConsPlusNormal"/>
              <w:jc w:val="center"/>
            </w:pPr>
            <w:r>
              <w:t>2030 г.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"Муниципальное управление и развитие муниципальной кадровой политики городского округа "Город Белгород"</w:t>
            </w:r>
          </w:p>
        </w:tc>
        <w:tc>
          <w:tcPr>
            <w:tcW w:w="2419" w:type="dxa"/>
            <w:vAlign w:val="center"/>
          </w:tcPr>
          <w:p w:rsidR="00B056E9" w:rsidRDefault="00B056E9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19 258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20 028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20 828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21 661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22 528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Merge w:val="restart"/>
          </w:tcPr>
          <w:p w:rsidR="00B056E9" w:rsidRDefault="00B056E9">
            <w:pPr>
              <w:pStyle w:val="ConsPlusNormal"/>
            </w:pPr>
            <w:r>
              <w:t>Ответственный исполнитель (Администрация города Белгорода (комитет по труду и кадровой политике)), всего:</w:t>
            </w:r>
          </w:p>
        </w:tc>
        <w:tc>
          <w:tcPr>
            <w:tcW w:w="69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177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9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732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791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856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Align w:val="center"/>
          </w:tcPr>
          <w:p w:rsidR="00B056E9" w:rsidRDefault="00B056E9">
            <w:pPr>
              <w:pStyle w:val="ConsPlusNormal"/>
            </w:pPr>
            <w:r>
              <w:t>Соисполнитель, всего: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19 258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20 028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20 828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21 661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22 528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Merge w:val="restart"/>
          </w:tcPr>
          <w:p w:rsidR="00B056E9" w:rsidRDefault="00B056E9">
            <w:pPr>
              <w:pStyle w:val="ConsPlusNormal"/>
            </w:pPr>
            <w:r>
              <w:t>Администрация города Белгорода (комитет по труду и кадровой политике), всего:</w:t>
            </w:r>
          </w:p>
        </w:tc>
        <w:tc>
          <w:tcPr>
            <w:tcW w:w="69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177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9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732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791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856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</w:tcPr>
          <w:p w:rsidR="00B056E9" w:rsidRDefault="00B056E9">
            <w:pPr>
              <w:pStyle w:val="ConsPlusNormal"/>
            </w:pPr>
            <w:r>
              <w:t xml:space="preserve">Администрация города Белгорода (МАУ "Институт муниципального развития и социальных </w:t>
            </w:r>
            <w:r>
              <w:lastRenderedPageBreak/>
              <w:t>технологий"), всего: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18 375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19 110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19 874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20 669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21 495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Align w:val="center"/>
          </w:tcPr>
          <w:p w:rsidR="00B056E9" w:rsidRDefault="00B056E9">
            <w:pPr>
              <w:pStyle w:val="ConsPlusNormal"/>
            </w:pPr>
            <w:r>
              <w:t>Участники, всего: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19 258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20 028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20 828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21 661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22 528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bookmarkStart w:id="8" w:name="_GoBack" w:colFirst="12" w:colLast="12"/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Merge w:val="restart"/>
          </w:tcPr>
          <w:p w:rsidR="00B056E9" w:rsidRDefault="00B056E9">
            <w:pPr>
              <w:pStyle w:val="ConsPlusNormal"/>
            </w:pPr>
            <w:r>
              <w:t>Администрация города Белгорода (комитет по труду и кадровой политике), всего:</w:t>
            </w:r>
          </w:p>
        </w:tc>
        <w:tc>
          <w:tcPr>
            <w:tcW w:w="69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177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9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732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791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856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технологий"), всего: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18 375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19 110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19 874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20 669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21 495</w:t>
            </w:r>
          </w:p>
        </w:tc>
      </w:tr>
      <w:bookmarkEnd w:id="8"/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Подпрограмма 1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"Развитие системы муниципальной кадровой политики"</w:t>
            </w:r>
          </w:p>
        </w:tc>
        <w:tc>
          <w:tcPr>
            <w:tcW w:w="2419" w:type="dxa"/>
            <w:vAlign w:val="bottom"/>
          </w:tcPr>
          <w:p w:rsidR="00B056E9" w:rsidRDefault="00B056E9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19 258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20 028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20 828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21 661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22 528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Merge w:val="restart"/>
          </w:tcPr>
          <w:p w:rsidR="00B056E9" w:rsidRDefault="00B056E9">
            <w:pPr>
              <w:pStyle w:val="ConsPlusNormal"/>
            </w:pPr>
            <w:r>
              <w:t>Ответственный исполнитель (Администрация города Белгорода (комитет по труду и кадровой политике)), всего:</w:t>
            </w:r>
          </w:p>
        </w:tc>
        <w:tc>
          <w:tcPr>
            <w:tcW w:w="69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177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9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732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791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856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Align w:val="bottom"/>
          </w:tcPr>
          <w:p w:rsidR="00B056E9" w:rsidRDefault="00B056E9">
            <w:pPr>
              <w:pStyle w:val="ConsPlusNormal"/>
            </w:pPr>
            <w:r>
              <w:t>Соисполнитель, всего: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19 258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20 028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20 828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21 661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22 528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Merge w:val="restart"/>
          </w:tcPr>
          <w:p w:rsidR="00B056E9" w:rsidRDefault="00B056E9">
            <w:pPr>
              <w:pStyle w:val="ConsPlusNormal"/>
            </w:pPr>
            <w:r>
              <w:t>Администрация города Белгорода (комитет по труду и кадровой политике), всего:</w:t>
            </w:r>
          </w:p>
        </w:tc>
        <w:tc>
          <w:tcPr>
            <w:tcW w:w="69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177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9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732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791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856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</w:tcPr>
          <w:p w:rsidR="00B056E9" w:rsidRDefault="00B056E9">
            <w:pPr>
              <w:pStyle w:val="ConsPlusNormal"/>
            </w:pPr>
            <w:r>
              <w:t xml:space="preserve">Администрация города Белгорода (МАУ "Институт </w:t>
            </w:r>
            <w:r>
              <w:lastRenderedPageBreak/>
              <w:t>муниципального развития и социальных технологий"), всего: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18 375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19 110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19 874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20 669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21 495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</w:tcPr>
          <w:p w:rsidR="00B056E9" w:rsidRDefault="00B056E9">
            <w:pPr>
              <w:pStyle w:val="ConsPlusNormal"/>
            </w:pPr>
            <w:r>
              <w:t>Участники, всего: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19 258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20 028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20 828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21 661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22 528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Merge w:val="restart"/>
          </w:tcPr>
          <w:p w:rsidR="00B056E9" w:rsidRDefault="00B056E9">
            <w:pPr>
              <w:pStyle w:val="ConsPlusNormal"/>
            </w:pPr>
            <w:r>
              <w:t>Администрация города Белгорода (комитет по труду и кадровой политике), всего:</w:t>
            </w:r>
          </w:p>
        </w:tc>
        <w:tc>
          <w:tcPr>
            <w:tcW w:w="69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177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9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732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791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856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технологий"), всего: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1310000000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18 375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19 110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19 874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20 669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21 495</w:t>
            </w:r>
          </w:p>
        </w:tc>
      </w:tr>
      <w:tr w:rsidR="00B056E9">
        <w:tc>
          <w:tcPr>
            <w:tcW w:w="13596" w:type="dxa"/>
            <w:gridSpan w:val="12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Задача 1 "Развитие кадрового потенциала муниципального управления"</w:t>
            </w:r>
          </w:p>
        </w:tc>
      </w:tr>
      <w:tr w:rsidR="00B056E9">
        <w:tc>
          <w:tcPr>
            <w:tcW w:w="1417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1.4.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Организация дополнительного профессионального образования, в том числе проведение внутриорганизационного обучения</w:t>
            </w:r>
          </w:p>
        </w:tc>
        <w:tc>
          <w:tcPr>
            <w:tcW w:w="2419" w:type="dxa"/>
          </w:tcPr>
          <w:p w:rsidR="00B056E9" w:rsidRDefault="00B056E9">
            <w:pPr>
              <w:pStyle w:val="ConsPlusNormal"/>
            </w:pPr>
            <w:r>
              <w:t>ВСЕГО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946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984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1023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1064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1106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1310121711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732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791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856</w:t>
            </w:r>
          </w:p>
        </w:tc>
      </w:tr>
      <w:tr w:rsidR="00B056E9">
        <w:tc>
          <w:tcPr>
            <w:tcW w:w="1417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419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1310121711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250</w:t>
            </w:r>
          </w:p>
        </w:tc>
      </w:tr>
      <w:tr w:rsidR="00B056E9">
        <w:tc>
          <w:tcPr>
            <w:tcW w:w="1417" w:type="dxa"/>
          </w:tcPr>
          <w:p w:rsidR="00B056E9" w:rsidRDefault="00B056E9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1.5.</w:t>
            </w:r>
          </w:p>
        </w:tc>
        <w:tc>
          <w:tcPr>
            <w:tcW w:w="2734" w:type="dxa"/>
            <w:vAlign w:val="bottom"/>
          </w:tcPr>
          <w:p w:rsidR="00B056E9" w:rsidRDefault="00B056E9">
            <w:pPr>
              <w:pStyle w:val="ConsPlusNormal"/>
            </w:pPr>
            <w:r>
              <w:lastRenderedPageBreak/>
              <w:t xml:space="preserve">Совершенствование </w:t>
            </w:r>
            <w:r>
              <w:lastRenderedPageBreak/>
              <w:t>системы мотивации муниципальных служащих</w:t>
            </w:r>
          </w:p>
        </w:tc>
        <w:tc>
          <w:tcPr>
            <w:tcW w:w="2419" w:type="dxa"/>
            <w:vAlign w:val="bottom"/>
          </w:tcPr>
          <w:p w:rsidR="00B056E9" w:rsidRDefault="00B056E9">
            <w:pPr>
              <w:pStyle w:val="ConsPlusNormal"/>
            </w:pPr>
            <w:r>
              <w:lastRenderedPageBreak/>
              <w:t xml:space="preserve">Администрация города </w:t>
            </w:r>
            <w:r>
              <w:lastRenderedPageBreak/>
              <w:t>Белгорода (комитет по труду и кадровой политике)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1310221712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40</w:t>
            </w:r>
          </w:p>
        </w:tc>
      </w:tr>
      <w:tr w:rsidR="00B056E9">
        <w:tc>
          <w:tcPr>
            <w:tcW w:w="1417" w:type="dxa"/>
          </w:tcPr>
          <w:p w:rsidR="00B056E9" w:rsidRDefault="00B056E9">
            <w:pPr>
              <w:pStyle w:val="ConsPlusNormal"/>
            </w:pPr>
            <w:r>
              <w:lastRenderedPageBreak/>
              <w:t>Основное мероприятие 2.10.</w:t>
            </w:r>
          </w:p>
        </w:tc>
        <w:tc>
          <w:tcPr>
            <w:tcW w:w="2734" w:type="dxa"/>
            <w:vAlign w:val="bottom"/>
          </w:tcPr>
          <w:p w:rsidR="00B056E9" w:rsidRDefault="00B056E9">
            <w:pPr>
              <w:pStyle w:val="ConsPlusNormal"/>
            </w:pPr>
            <w:r>
              <w:t>Размещение социальной рекламы по противодействию коррупции, в том числе с использованием печатной продукции</w:t>
            </w:r>
          </w:p>
        </w:tc>
        <w:tc>
          <w:tcPr>
            <w:tcW w:w="2419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(управление информационной политики; МАУ "Белгород-медиа")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1310821717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25</w:t>
            </w:r>
          </w:p>
        </w:tc>
      </w:tr>
      <w:tr w:rsidR="00B056E9">
        <w:tc>
          <w:tcPr>
            <w:tcW w:w="13596" w:type="dxa"/>
            <w:gridSpan w:val="12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Задача 3 "Обеспечение информационной среды для эффективного осуществления кадровых процедур"</w:t>
            </w:r>
          </w:p>
        </w:tc>
      </w:tr>
      <w:tr w:rsidR="00B056E9">
        <w:tc>
          <w:tcPr>
            <w:tcW w:w="1417" w:type="dxa"/>
          </w:tcPr>
          <w:p w:rsidR="00B056E9" w:rsidRDefault="00B056E9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734" w:type="dxa"/>
            <w:vAlign w:val="bottom"/>
          </w:tcPr>
          <w:p w:rsidR="00B056E9" w:rsidRDefault="00B056E9">
            <w:pPr>
              <w:pStyle w:val="ConsPlusNormal"/>
            </w:pPr>
            <w:r>
              <w:t>Внедрение автоматизированных систем сбора, обработки и хранения информации</w:t>
            </w:r>
          </w:p>
        </w:tc>
        <w:tc>
          <w:tcPr>
            <w:tcW w:w="2419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(комитет по труду и кадровой политике)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1310321713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112</w:t>
            </w:r>
          </w:p>
        </w:tc>
      </w:tr>
      <w:tr w:rsidR="00B056E9">
        <w:tc>
          <w:tcPr>
            <w:tcW w:w="13596" w:type="dxa"/>
            <w:gridSpan w:val="12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 xml:space="preserve">Задача 4 "Научно-методическое обеспечение </w:t>
            </w:r>
            <w:proofErr w:type="gramStart"/>
            <w:r>
              <w:t>реализации Стратегии социально-экономического развития города Белгорода</w:t>
            </w:r>
            <w:proofErr w:type="gramEnd"/>
            <w:r>
              <w:t xml:space="preserve"> на период до 2030 года"</w:t>
            </w:r>
          </w:p>
        </w:tc>
      </w:tr>
      <w:tr w:rsidR="00B056E9">
        <w:tc>
          <w:tcPr>
            <w:tcW w:w="1417" w:type="dxa"/>
          </w:tcPr>
          <w:p w:rsidR="00B056E9" w:rsidRDefault="00B056E9">
            <w:pPr>
              <w:pStyle w:val="ConsPlusNormal"/>
            </w:pPr>
            <w:r>
              <w:t>Основное мероприятие 4.1.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Обеспечение деятельности (оказание услуг) муниципальных учреждений городского округа "Город Белгород"</w:t>
            </w:r>
          </w:p>
        </w:tc>
        <w:tc>
          <w:tcPr>
            <w:tcW w:w="2419" w:type="dxa"/>
          </w:tcPr>
          <w:p w:rsidR="00B056E9" w:rsidRDefault="00B056E9">
            <w:pPr>
              <w:pStyle w:val="ConsPlusNormal"/>
            </w:pPr>
            <w:r>
              <w:t>Администрация города Белгорода (МАУ "Институт муниципального развития и социальных технологий")</w:t>
            </w:r>
          </w:p>
        </w:tc>
        <w:tc>
          <w:tcPr>
            <w:tcW w:w="69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60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32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1310400590</w:t>
            </w:r>
          </w:p>
        </w:tc>
        <w:tc>
          <w:tcPr>
            <w:tcW w:w="4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18 161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18 887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19 642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20 428</w:t>
            </w:r>
          </w:p>
        </w:tc>
        <w:tc>
          <w:tcPr>
            <w:tcW w:w="784" w:type="dxa"/>
            <w:vAlign w:val="center"/>
          </w:tcPr>
          <w:p w:rsidR="00B056E9" w:rsidRDefault="00B056E9">
            <w:pPr>
              <w:pStyle w:val="ConsPlusNormal"/>
              <w:jc w:val="center"/>
            </w:pPr>
            <w:r>
              <w:t>21 245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</w:pPr>
      <w:r>
        <w:t>Начальник управления</w:t>
      </w:r>
    </w:p>
    <w:p w:rsidR="00B056E9" w:rsidRDefault="00B056E9">
      <w:pPr>
        <w:pStyle w:val="ConsPlusNormal"/>
        <w:jc w:val="right"/>
      </w:pPr>
      <w:r>
        <w:t>кадровой политики</w:t>
      </w:r>
    </w:p>
    <w:p w:rsidR="00B056E9" w:rsidRDefault="00B056E9">
      <w:pPr>
        <w:pStyle w:val="ConsPlusNormal"/>
        <w:jc w:val="right"/>
      </w:pPr>
      <w:r>
        <w:t>Н.И.ОВЧАРОВА</w:t>
      </w:r>
    </w:p>
    <w:p w:rsidR="00B056E9" w:rsidRDefault="00B056E9">
      <w:pPr>
        <w:pStyle w:val="ConsPlusNormal"/>
        <w:sectPr w:rsidR="00B056E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1"/>
      </w:pPr>
      <w:r>
        <w:t>Приложение N 4</w:t>
      </w:r>
    </w:p>
    <w:p w:rsidR="00B056E9" w:rsidRDefault="00B056E9">
      <w:pPr>
        <w:pStyle w:val="ConsPlusNormal"/>
        <w:jc w:val="right"/>
      </w:pPr>
      <w:r>
        <w:t>к муниципальной программе "</w:t>
      </w:r>
      <w:proofErr w:type="gramStart"/>
      <w:r>
        <w:t>Муниципальное</w:t>
      </w:r>
      <w:proofErr w:type="gramEnd"/>
    </w:p>
    <w:p w:rsidR="00B056E9" w:rsidRDefault="00B056E9">
      <w:pPr>
        <w:pStyle w:val="ConsPlusNormal"/>
        <w:jc w:val="right"/>
      </w:pPr>
      <w:r>
        <w:t xml:space="preserve">управление и развитие </w:t>
      </w:r>
      <w:proofErr w:type="gramStart"/>
      <w:r>
        <w:t>муниципальной</w:t>
      </w:r>
      <w:proofErr w:type="gramEnd"/>
    </w:p>
    <w:p w:rsidR="00B056E9" w:rsidRDefault="00B056E9">
      <w:pPr>
        <w:pStyle w:val="ConsPlusNormal"/>
        <w:jc w:val="right"/>
      </w:pPr>
      <w:r>
        <w:t>кадровой политики городского округа</w:t>
      </w:r>
    </w:p>
    <w:p w:rsidR="00B056E9" w:rsidRDefault="00B056E9">
      <w:pPr>
        <w:pStyle w:val="ConsPlusNormal"/>
        <w:jc w:val="right"/>
      </w:pPr>
      <w:r>
        <w:t>"Город Белгород"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bookmarkStart w:id="9" w:name="P4016"/>
      <w:bookmarkEnd w:id="9"/>
      <w:r>
        <w:t>Основные меры правового регулирования</w:t>
      </w:r>
    </w:p>
    <w:p w:rsidR="00B056E9" w:rsidRDefault="00B056E9">
      <w:pPr>
        <w:pStyle w:val="ConsPlusTitle"/>
        <w:jc w:val="center"/>
      </w:pPr>
      <w:r>
        <w:t>в сфере реализации муниципальной программы</w:t>
      </w:r>
    </w:p>
    <w:p w:rsidR="00B056E9" w:rsidRDefault="00B056E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B056E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6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29.03.2019 N 44)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</w:tr>
    </w:tbl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34"/>
        <w:gridCol w:w="2381"/>
        <w:gridCol w:w="1774"/>
        <w:gridCol w:w="1699"/>
      </w:tblGrid>
      <w:tr w:rsidR="00B056E9">
        <w:tc>
          <w:tcPr>
            <w:tcW w:w="454" w:type="dxa"/>
          </w:tcPr>
          <w:p w:rsidR="00B056E9" w:rsidRDefault="00B056E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  <w:jc w:val="center"/>
            </w:pPr>
            <w:r>
              <w:t>Наименование муниципальной программы, подпрограммы, основных мероприятий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>Основные положения нормативного правового акта городского округа "Город Белгород"</w:t>
            </w:r>
          </w:p>
        </w:tc>
        <w:tc>
          <w:tcPr>
            <w:tcW w:w="1774" w:type="dxa"/>
          </w:tcPr>
          <w:p w:rsidR="00B056E9" w:rsidRDefault="00B056E9">
            <w:pPr>
              <w:pStyle w:val="ConsPlusNormal"/>
              <w:jc w:val="center"/>
            </w:pPr>
            <w:r>
              <w:t>Ответственный исполнитель и соисполнитель</w:t>
            </w:r>
          </w:p>
        </w:tc>
        <w:tc>
          <w:tcPr>
            <w:tcW w:w="1699" w:type="dxa"/>
          </w:tcPr>
          <w:p w:rsidR="00B056E9" w:rsidRDefault="00B056E9">
            <w:pPr>
              <w:pStyle w:val="ConsPlusNormal"/>
              <w:jc w:val="center"/>
            </w:pPr>
            <w:r>
              <w:t>Ожидаемые сроки принятия (внесения изменений)</w:t>
            </w:r>
          </w:p>
        </w:tc>
      </w:tr>
      <w:tr w:rsidR="00B056E9">
        <w:tc>
          <w:tcPr>
            <w:tcW w:w="454" w:type="dxa"/>
          </w:tcPr>
          <w:p w:rsidR="00B056E9" w:rsidRDefault="00B056E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Подпрограмма 1</w:t>
            </w:r>
          </w:p>
          <w:p w:rsidR="00B056E9" w:rsidRDefault="00B056E9">
            <w:pPr>
              <w:pStyle w:val="ConsPlusNormal"/>
            </w:pPr>
            <w:r>
              <w:t>"Развитие системы муниципальной кадровой политики"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77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699" w:type="dxa"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454" w:type="dxa"/>
          </w:tcPr>
          <w:p w:rsidR="00B056E9" w:rsidRDefault="00B056E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Основное мероприятие 1.1:</w:t>
            </w:r>
          </w:p>
          <w:p w:rsidR="00B056E9" w:rsidRDefault="00B056E9">
            <w:pPr>
              <w:pStyle w:val="ConsPlusNormal"/>
            </w:pPr>
            <w:r>
              <w:t xml:space="preserve">Совершенствование </w:t>
            </w:r>
            <w:proofErr w:type="gramStart"/>
            <w:r>
              <w:t>механизмов конкурсного замещения вакантных должностей муниципальной службы города</w:t>
            </w:r>
            <w:proofErr w:type="gramEnd"/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 xml:space="preserve">Внесение изменений в </w:t>
            </w:r>
            <w:hyperlink r:id="rId262">
              <w:r>
                <w:rPr>
                  <w:color w:val="0000FF"/>
                </w:rPr>
                <w:t>распоряжение</w:t>
              </w:r>
            </w:hyperlink>
            <w:r>
              <w:t xml:space="preserve"> администрации города от 11.08.2016 N 974 "Об утверждении перечня должностей муниципальной службы администрации города, при назначении на которые проводится конкурс"</w:t>
            </w:r>
          </w:p>
        </w:tc>
        <w:tc>
          <w:tcPr>
            <w:tcW w:w="177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 администрации города)</w:t>
            </w:r>
          </w:p>
        </w:tc>
        <w:tc>
          <w:tcPr>
            <w:tcW w:w="1699" w:type="dxa"/>
          </w:tcPr>
          <w:p w:rsidR="00B056E9" w:rsidRDefault="00B056E9">
            <w:pPr>
              <w:pStyle w:val="ConsPlusNormal"/>
              <w:jc w:val="center"/>
            </w:pPr>
            <w:r>
              <w:t>2017 год и дальнейшая актуализация по мере необходимости</w:t>
            </w:r>
          </w:p>
        </w:tc>
      </w:tr>
      <w:tr w:rsidR="00B056E9">
        <w:tc>
          <w:tcPr>
            <w:tcW w:w="454" w:type="dxa"/>
          </w:tcPr>
          <w:p w:rsidR="00B056E9" w:rsidRDefault="00B056E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Основное мероприятие 1.2:</w:t>
            </w:r>
          </w:p>
          <w:p w:rsidR="00B056E9" w:rsidRDefault="00B056E9">
            <w:pPr>
              <w:pStyle w:val="ConsPlusNormal"/>
            </w:pPr>
            <w:r>
              <w:t>Совершенствование процедур формирования резерва управленческих кадров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 xml:space="preserve">Внесение изменений в </w:t>
            </w:r>
            <w:hyperlink r:id="rId263">
              <w:r>
                <w:rPr>
                  <w:color w:val="0000FF"/>
                </w:rPr>
                <w:t>распоряжение</w:t>
              </w:r>
            </w:hyperlink>
            <w:r>
              <w:t xml:space="preserve"> администрации города от 30.01.2012 N 209 "Об утверждении положения о муниципальном кадровом резерве"</w:t>
            </w:r>
          </w:p>
        </w:tc>
        <w:tc>
          <w:tcPr>
            <w:tcW w:w="177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 администрации города)</w:t>
            </w:r>
          </w:p>
        </w:tc>
        <w:tc>
          <w:tcPr>
            <w:tcW w:w="1699" w:type="dxa"/>
          </w:tcPr>
          <w:p w:rsidR="00B056E9" w:rsidRDefault="00B056E9">
            <w:pPr>
              <w:pStyle w:val="ConsPlusNormal"/>
              <w:jc w:val="center"/>
            </w:pPr>
            <w:r>
              <w:t>2019 год и дальнейшая актуализация по мере необходимости</w:t>
            </w:r>
          </w:p>
        </w:tc>
      </w:tr>
      <w:tr w:rsidR="00B056E9">
        <w:tc>
          <w:tcPr>
            <w:tcW w:w="454" w:type="dxa"/>
          </w:tcPr>
          <w:p w:rsidR="00B056E9" w:rsidRDefault="00B056E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Основное мероприятие 1.4:</w:t>
            </w:r>
          </w:p>
          <w:p w:rsidR="00B056E9" w:rsidRDefault="00B056E9">
            <w:pPr>
              <w:pStyle w:val="ConsPlusNormal"/>
            </w:pPr>
            <w:r>
              <w:t xml:space="preserve">Организация </w:t>
            </w:r>
            <w:r>
              <w:lastRenderedPageBreak/>
              <w:t>дополнительного профессионального образования, в том числе проведение внутриорганизационного обучения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 xml:space="preserve">Внесение изменений в распоряжение администрации города </w:t>
            </w:r>
            <w:r>
              <w:lastRenderedPageBreak/>
              <w:t>от 11.12.2017 N 832-л "Об утверждении Положения об организации дополнительного профессионального образования муниципальных служащих администрации города Белгорода"</w:t>
            </w:r>
          </w:p>
        </w:tc>
        <w:tc>
          <w:tcPr>
            <w:tcW w:w="177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 xml:space="preserve">Администрация города Белгорода </w:t>
            </w:r>
            <w:r>
              <w:lastRenderedPageBreak/>
              <w:t>(управление кадровой политики администрации города)</w:t>
            </w:r>
          </w:p>
        </w:tc>
        <w:tc>
          <w:tcPr>
            <w:tcW w:w="1699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 xml:space="preserve">2018 год и дальнейшая актуализация по </w:t>
            </w:r>
            <w:r>
              <w:lastRenderedPageBreak/>
              <w:t>мере необходимости</w:t>
            </w:r>
          </w:p>
        </w:tc>
      </w:tr>
      <w:tr w:rsidR="00B056E9">
        <w:tc>
          <w:tcPr>
            <w:tcW w:w="45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734" w:type="dxa"/>
            <w:vMerge w:val="restart"/>
          </w:tcPr>
          <w:p w:rsidR="00B056E9" w:rsidRDefault="00B056E9">
            <w:pPr>
              <w:pStyle w:val="ConsPlusNormal"/>
            </w:pPr>
            <w:r>
              <w:t>Основное мероприятие 1.5:</w:t>
            </w:r>
          </w:p>
          <w:p w:rsidR="00B056E9" w:rsidRDefault="00B056E9">
            <w:pPr>
              <w:pStyle w:val="ConsPlusNormal"/>
            </w:pPr>
            <w:r>
              <w:t>Совершенствование системы мотивации муниципальных служащих</w:t>
            </w:r>
          </w:p>
        </w:tc>
        <w:tc>
          <w:tcPr>
            <w:tcW w:w="2381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 xml:space="preserve">Внесение изменений в </w:t>
            </w:r>
            <w:hyperlink r:id="rId264">
              <w:r>
                <w:rPr>
                  <w:color w:val="0000FF"/>
                </w:rPr>
                <w:t>распоряжение</w:t>
              </w:r>
            </w:hyperlink>
            <w:r>
              <w:t xml:space="preserve"> администрации города от 12.04.2018 N 411 "Об утверждении Порядка назначения и выплаты ежемесячного денежного поощрения, ежеквартальной премии работникам администрации города Белгорода и внесении изменений в распоряжение администрации города Белгорода от 13 ноября 2015 года N 1436"</w:t>
            </w:r>
          </w:p>
        </w:tc>
        <w:tc>
          <w:tcPr>
            <w:tcW w:w="1774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 администрации города)</w:t>
            </w:r>
          </w:p>
        </w:tc>
        <w:tc>
          <w:tcPr>
            <w:tcW w:w="1699" w:type="dxa"/>
            <w:tcBorders>
              <w:bottom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2018 год и дальнейшая актуализация по мере необходимости</w:t>
            </w:r>
          </w:p>
        </w:tc>
      </w:tr>
      <w:tr w:rsidR="00B056E9">
        <w:tc>
          <w:tcPr>
            <w:tcW w:w="45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73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2381" w:type="dxa"/>
            <w:tcBorders>
              <w:top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 xml:space="preserve">Внесение изменений в </w:t>
            </w:r>
            <w:hyperlink r:id="rId265">
              <w:r>
                <w:rPr>
                  <w:color w:val="0000FF"/>
                </w:rPr>
                <w:t>распоряжение</w:t>
              </w:r>
            </w:hyperlink>
            <w:r>
              <w:t xml:space="preserve"> администрации города от 31.05.2012 N 2044 "Об утверждении Положения о проведении конкурса "Лучший муниципальный служащий администрации города Белгорода"</w:t>
            </w:r>
          </w:p>
        </w:tc>
        <w:tc>
          <w:tcPr>
            <w:tcW w:w="1774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1699" w:type="dxa"/>
            <w:tcBorders>
              <w:top w:val="nil"/>
            </w:tcBorders>
          </w:tcPr>
          <w:p w:rsidR="00B056E9" w:rsidRDefault="00B056E9">
            <w:pPr>
              <w:pStyle w:val="ConsPlusNormal"/>
              <w:jc w:val="center"/>
            </w:pPr>
            <w:r>
              <w:t>2017 год и дальнейшая актуализация по мере необходимости</w:t>
            </w:r>
          </w:p>
        </w:tc>
      </w:tr>
      <w:tr w:rsidR="00B056E9">
        <w:tc>
          <w:tcPr>
            <w:tcW w:w="454" w:type="dxa"/>
          </w:tcPr>
          <w:p w:rsidR="00B056E9" w:rsidRDefault="00B056E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Основное мероприятие 1.7:</w:t>
            </w:r>
          </w:p>
          <w:p w:rsidR="00B056E9" w:rsidRDefault="00B056E9">
            <w:pPr>
              <w:pStyle w:val="ConsPlusNormal"/>
            </w:pPr>
            <w:r>
              <w:t>Организация и проведение аттестации муниципальных служащих администрации города Белгорода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>Утверждение распоряжения администрации города о проведении аттестации муниципальных служащих администрации города Белгорода</w:t>
            </w:r>
          </w:p>
        </w:tc>
        <w:tc>
          <w:tcPr>
            <w:tcW w:w="177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 администрации города)</w:t>
            </w:r>
          </w:p>
        </w:tc>
        <w:tc>
          <w:tcPr>
            <w:tcW w:w="1699" w:type="dxa"/>
          </w:tcPr>
          <w:p w:rsidR="00B056E9" w:rsidRDefault="00B056E9">
            <w:pPr>
              <w:pStyle w:val="ConsPlusNormal"/>
              <w:jc w:val="center"/>
            </w:pPr>
            <w:r>
              <w:t>Ежегодно</w:t>
            </w:r>
          </w:p>
        </w:tc>
      </w:tr>
      <w:tr w:rsidR="00B056E9">
        <w:tc>
          <w:tcPr>
            <w:tcW w:w="454" w:type="dxa"/>
          </w:tcPr>
          <w:p w:rsidR="00B056E9" w:rsidRDefault="00B056E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2.1:</w:t>
            </w:r>
          </w:p>
          <w:p w:rsidR="00B056E9" w:rsidRDefault="00B056E9">
            <w:pPr>
              <w:pStyle w:val="ConsPlusNormal"/>
            </w:pPr>
            <w:r>
              <w:t>Организация приема и анализ сведений о доходах, расходах, об имуществе и обязательствах имущественного характера муниципальных служащих и членов их семей, а также сведений о доходах, об имуществе и обязательствах имущественного характера руководителей муниципальных учреждений и членов их семей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proofErr w:type="gramStart"/>
            <w:r>
              <w:lastRenderedPageBreak/>
              <w:t xml:space="preserve">Внесение изменений в </w:t>
            </w:r>
            <w:hyperlink r:id="rId26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города от 28.11.2016 N 217 "Об утверждении Перечня должностей муниципальной службы администрации города Белгорода, при назначении на которые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детей"</w:t>
            </w:r>
            <w:proofErr w:type="gramEnd"/>
          </w:p>
        </w:tc>
        <w:tc>
          <w:tcPr>
            <w:tcW w:w="177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r>
              <w:lastRenderedPageBreak/>
              <w:t>города Белгорода (управление кадровой политики администрации города)</w:t>
            </w:r>
          </w:p>
        </w:tc>
        <w:tc>
          <w:tcPr>
            <w:tcW w:w="1699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 xml:space="preserve">2017 год и </w:t>
            </w:r>
            <w:r>
              <w:lastRenderedPageBreak/>
              <w:t>дальнейшая актуализация по мере необходимости</w:t>
            </w:r>
          </w:p>
        </w:tc>
      </w:tr>
      <w:tr w:rsidR="00B056E9">
        <w:tc>
          <w:tcPr>
            <w:tcW w:w="454" w:type="dxa"/>
          </w:tcPr>
          <w:p w:rsidR="00B056E9" w:rsidRDefault="00B056E9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734" w:type="dxa"/>
          </w:tcPr>
          <w:p w:rsidR="00B056E9" w:rsidRDefault="00B056E9">
            <w:pPr>
              <w:pStyle w:val="ConsPlusNormal"/>
            </w:pPr>
            <w:r>
              <w:t>Основное мероприятие 2.2:</w:t>
            </w:r>
          </w:p>
          <w:p w:rsidR="00B056E9" w:rsidRDefault="00B056E9">
            <w:pPr>
              <w:pStyle w:val="ConsPlusNormal"/>
            </w:pPr>
            <w:r>
              <w:t>Организация проведения заседаний комиссии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</w:t>
            </w:r>
          </w:p>
        </w:tc>
        <w:tc>
          <w:tcPr>
            <w:tcW w:w="2381" w:type="dxa"/>
          </w:tcPr>
          <w:p w:rsidR="00B056E9" w:rsidRDefault="00B056E9">
            <w:pPr>
              <w:pStyle w:val="ConsPlusNormal"/>
              <w:jc w:val="center"/>
            </w:pPr>
            <w:r>
              <w:t xml:space="preserve">Внесение изменений в </w:t>
            </w:r>
            <w:hyperlink r:id="rId267">
              <w:r>
                <w:rPr>
                  <w:color w:val="0000FF"/>
                </w:rPr>
                <w:t>распоряжение</w:t>
              </w:r>
            </w:hyperlink>
            <w:r>
              <w:t xml:space="preserve"> администрации города от 11.09.2014 N 1683 "О комиссии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 Белгорода"</w:t>
            </w:r>
          </w:p>
        </w:tc>
        <w:tc>
          <w:tcPr>
            <w:tcW w:w="1774" w:type="dxa"/>
          </w:tcPr>
          <w:p w:rsidR="00B056E9" w:rsidRDefault="00B056E9">
            <w:pPr>
              <w:pStyle w:val="ConsPlusNormal"/>
              <w:jc w:val="center"/>
            </w:pPr>
            <w:r>
              <w:t>Администрация города Белгорода (управление кадровой политики администрации города)</w:t>
            </w:r>
          </w:p>
        </w:tc>
        <w:tc>
          <w:tcPr>
            <w:tcW w:w="1699" w:type="dxa"/>
          </w:tcPr>
          <w:p w:rsidR="00B056E9" w:rsidRDefault="00B056E9">
            <w:pPr>
              <w:pStyle w:val="ConsPlusNormal"/>
              <w:jc w:val="center"/>
            </w:pPr>
            <w:r>
              <w:t>2017 год и дальнейшая актуализация по мере необходимости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</w:pPr>
      <w:r>
        <w:t>Начальник управления</w:t>
      </w:r>
    </w:p>
    <w:p w:rsidR="00B056E9" w:rsidRDefault="00B056E9">
      <w:pPr>
        <w:pStyle w:val="ConsPlusNormal"/>
        <w:jc w:val="right"/>
      </w:pPr>
      <w:r>
        <w:t>кадровой политики</w:t>
      </w:r>
    </w:p>
    <w:p w:rsidR="00B056E9" w:rsidRDefault="00B056E9">
      <w:pPr>
        <w:pStyle w:val="ConsPlusNormal"/>
        <w:jc w:val="right"/>
      </w:pPr>
      <w:r>
        <w:t>Н.И.ОВЧАРОВА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  <w:outlineLvl w:val="1"/>
      </w:pPr>
      <w:r>
        <w:t>Приложение N 5</w:t>
      </w:r>
    </w:p>
    <w:p w:rsidR="00B056E9" w:rsidRDefault="00B056E9">
      <w:pPr>
        <w:pStyle w:val="ConsPlusNormal"/>
        <w:jc w:val="right"/>
      </w:pPr>
      <w:r>
        <w:t>к муниципальной программе "</w:t>
      </w:r>
      <w:proofErr w:type="gramStart"/>
      <w:r>
        <w:t>Муниципальное</w:t>
      </w:r>
      <w:proofErr w:type="gramEnd"/>
    </w:p>
    <w:p w:rsidR="00B056E9" w:rsidRDefault="00B056E9">
      <w:pPr>
        <w:pStyle w:val="ConsPlusNormal"/>
        <w:jc w:val="right"/>
      </w:pPr>
      <w:r>
        <w:t xml:space="preserve">управление и развитие </w:t>
      </w:r>
      <w:proofErr w:type="gramStart"/>
      <w:r>
        <w:t>муниципальной</w:t>
      </w:r>
      <w:proofErr w:type="gramEnd"/>
    </w:p>
    <w:p w:rsidR="00B056E9" w:rsidRDefault="00B056E9">
      <w:pPr>
        <w:pStyle w:val="ConsPlusNormal"/>
        <w:jc w:val="right"/>
      </w:pPr>
      <w:r>
        <w:t>кадровой политики городского округа</w:t>
      </w:r>
    </w:p>
    <w:p w:rsidR="00B056E9" w:rsidRDefault="00B056E9">
      <w:pPr>
        <w:pStyle w:val="ConsPlusNormal"/>
        <w:jc w:val="right"/>
      </w:pPr>
      <w:r>
        <w:t>"Город Белгород"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Title"/>
        <w:jc w:val="center"/>
      </w:pPr>
      <w:bookmarkStart w:id="10" w:name="P4091"/>
      <w:bookmarkEnd w:id="10"/>
      <w:r>
        <w:t>Прогноз</w:t>
      </w:r>
    </w:p>
    <w:p w:rsidR="00B056E9" w:rsidRDefault="00B056E9">
      <w:pPr>
        <w:pStyle w:val="ConsPlusTitle"/>
        <w:jc w:val="center"/>
      </w:pPr>
      <w:r>
        <w:t>сводных показателей муниципальных заданий на оказание</w:t>
      </w:r>
    </w:p>
    <w:p w:rsidR="00B056E9" w:rsidRDefault="00B056E9">
      <w:pPr>
        <w:pStyle w:val="ConsPlusTitle"/>
        <w:jc w:val="center"/>
      </w:pPr>
      <w:r>
        <w:t xml:space="preserve">муниципальных услуг (выполнение работ) </w:t>
      </w:r>
      <w:proofErr w:type="gramStart"/>
      <w:r>
        <w:t>муниципальными</w:t>
      </w:r>
      <w:proofErr w:type="gramEnd"/>
    </w:p>
    <w:p w:rsidR="00B056E9" w:rsidRDefault="00B056E9">
      <w:pPr>
        <w:pStyle w:val="ConsPlusTitle"/>
        <w:jc w:val="center"/>
      </w:pPr>
      <w:r>
        <w:t>учреждениями городского округа "Город Белгород"</w:t>
      </w:r>
    </w:p>
    <w:p w:rsidR="00B056E9" w:rsidRDefault="00B056E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B056E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56E9" w:rsidRDefault="00B056E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6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11.03.2025 N 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6E9" w:rsidRDefault="00B056E9">
            <w:pPr>
              <w:pStyle w:val="ConsPlusNormal"/>
            </w:pPr>
          </w:p>
        </w:tc>
      </w:tr>
    </w:tbl>
    <w:p w:rsidR="00B056E9" w:rsidRDefault="00B056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604"/>
        <w:gridCol w:w="604"/>
        <w:gridCol w:w="604"/>
        <w:gridCol w:w="1264"/>
        <w:gridCol w:w="1324"/>
        <w:gridCol w:w="1324"/>
      </w:tblGrid>
      <w:tr w:rsidR="00B056E9">
        <w:tc>
          <w:tcPr>
            <w:tcW w:w="3345" w:type="dxa"/>
            <w:vMerge w:val="restart"/>
          </w:tcPr>
          <w:p w:rsidR="00B056E9" w:rsidRDefault="00B056E9">
            <w:pPr>
              <w:pStyle w:val="ConsPlusNormal"/>
              <w:jc w:val="center"/>
            </w:pPr>
            <w:r>
              <w:t>Наименование подпрограммы, основного мероприятия, услуги (работы), показателя объема услуги (работы)</w:t>
            </w:r>
          </w:p>
        </w:tc>
        <w:tc>
          <w:tcPr>
            <w:tcW w:w="1812" w:type="dxa"/>
            <w:gridSpan w:val="3"/>
          </w:tcPr>
          <w:p w:rsidR="00B056E9" w:rsidRDefault="00B056E9">
            <w:pPr>
              <w:pStyle w:val="ConsPlusNormal"/>
              <w:jc w:val="center"/>
            </w:pPr>
            <w:r>
              <w:t>Значение показателя объема услуги (работы)</w:t>
            </w:r>
          </w:p>
        </w:tc>
        <w:tc>
          <w:tcPr>
            <w:tcW w:w="3912" w:type="dxa"/>
            <w:gridSpan w:val="3"/>
          </w:tcPr>
          <w:p w:rsidR="00B056E9" w:rsidRDefault="00B056E9">
            <w:pPr>
              <w:pStyle w:val="ConsPlusNormal"/>
              <w:jc w:val="center"/>
            </w:pPr>
            <w:r>
              <w:t>Расходы бюджета городского округа "Город Белгород" на оказание муниципальной услуги (выполнение работы), тыс. рублей</w:t>
            </w:r>
          </w:p>
        </w:tc>
      </w:tr>
      <w:tr w:rsidR="00B056E9">
        <w:tc>
          <w:tcPr>
            <w:tcW w:w="3345" w:type="dxa"/>
            <w:vMerge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64" w:type="dxa"/>
          </w:tcPr>
          <w:p w:rsidR="00B056E9" w:rsidRDefault="00B056E9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2026 год</w:t>
            </w: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Подпрограмма 1 "Развитие системы муниципальной кадровой политики"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2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Основное мероприятие 4.1. Обеспечение деятельности (оказание услуг) муниципальных учреждений городского округа "Город Белгород"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2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Работа 1 "Проведение прикладных научных исследований"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2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3345" w:type="dxa"/>
            <w:vAlign w:val="bottom"/>
          </w:tcPr>
          <w:p w:rsidR="00B056E9" w:rsidRDefault="00B056E9">
            <w:pPr>
              <w:pStyle w:val="ConsPlusNormal"/>
            </w:pPr>
            <w:r>
              <w:t>Показатель, характеризующий объем работы "Количество научно-исследовательских работ"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64" w:type="dxa"/>
          </w:tcPr>
          <w:p w:rsidR="00B056E9" w:rsidRDefault="00B056E9">
            <w:pPr>
              <w:pStyle w:val="ConsPlusNormal"/>
              <w:jc w:val="center"/>
            </w:pPr>
            <w:r>
              <w:t>1450,21767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1638,12212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1667,33136</w:t>
            </w: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Работа 2 "Осуществление издательской деятельности"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2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Показатель, характеризующий объем работы, "Количество изданий"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64" w:type="dxa"/>
          </w:tcPr>
          <w:p w:rsidR="00B056E9" w:rsidRDefault="00B056E9">
            <w:pPr>
              <w:pStyle w:val="ConsPlusNormal"/>
              <w:jc w:val="center"/>
            </w:pPr>
            <w:r>
              <w:t>1198,83767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1147,34159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1169,24852</w:t>
            </w: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 xml:space="preserve">Работа 3 "Организация и проведение общественно </w:t>
            </w:r>
            <w:r>
              <w:lastRenderedPageBreak/>
              <w:t>значимых мероприятий в сфере образования, науки и молодежной политики"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2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lastRenderedPageBreak/>
              <w:t>Показатель, характеризующий объем работы, "Количество проведенных мероприятий"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64" w:type="dxa"/>
          </w:tcPr>
          <w:p w:rsidR="00B056E9" w:rsidRDefault="00B056E9">
            <w:pPr>
              <w:pStyle w:val="ConsPlusNormal"/>
              <w:jc w:val="center"/>
            </w:pPr>
            <w:r>
              <w:t>624,14512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561,56106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576,16568</w:t>
            </w: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Работа 4 "Ведение информационных ресурсов и баз данных"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2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Показатель, характеризующий объем работы, "Количество информационных систем"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64" w:type="dxa"/>
          </w:tcPr>
          <w:p w:rsidR="00B056E9" w:rsidRDefault="00B056E9">
            <w:pPr>
              <w:pStyle w:val="ConsPlusNormal"/>
              <w:jc w:val="center"/>
            </w:pPr>
            <w:r>
              <w:t>8895,68768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8501,45615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8812,09871</w:t>
            </w: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Работа 5 "Деятельность по дополнительному профессиональному образованию и дополнительному образованию детей и взрослых"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2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Показатель, характеризующий объем работы, "Количество разработанных программ"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64" w:type="dxa"/>
          </w:tcPr>
          <w:p w:rsidR="00B056E9" w:rsidRDefault="00B056E9">
            <w:pPr>
              <w:pStyle w:val="ConsPlusNormal"/>
              <w:jc w:val="center"/>
            </w:pPr>
            <w:r>
              <w:t>1116,13253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1209,10596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1180,17744</w:t>
            </w: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Работа 6 "Деятельность по дополнительному профессиональному образованию и дополнительному образованию детей и взрослых"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2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Показатель, характеризующий объем работы, "Количество курсов"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64" w:type="dxa"/>
          </w:tcPr>
          <w:p w:rsidR="00B056E9" w:rsidRDefault="00B056E9">
            <w:pPr>
              <w:pStyle w:val="ConsPlusNormal"/>
              <w:jc w:val="center"/>
            </w:pPr>
            <w:r>
              <w:t>3215,60341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2928,28255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3197,53233</w:t>
            </w: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Работа 7 "Оценка качества образования"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2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Показатель, характеризующий объем работы, "Количество сотрудников ОМС, участвующих в тестовых процедурах"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64" w:type="dxa"/>
          </w:tcPr>
          <w:p w:rsidR="00B056E9" w:rsidRDefault="00B056E9">
            <w:pPr>
              <w:pStyle w:val="ConsPlusNormal"/>
              <w:jc w:val="center"/>
            </w:pPr>
            <w:r>
              <w:t>310,46569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294,00844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287,11459</w:t>
            </w: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Работа 8 "Осуществление издательской деятельности"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60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26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  <w:tc>
          <w:tcPr>
            <w:tcW w:w="1324" w:type="dxa"/>
          </w:tcPr>
          <w:p w:rsidR="00B056E9" w:rsidRDefault="00B056E9">
            <w:pPr>
              <w:pStyle w:val="ConsPlusNormal"/>
            </w:pPr>
          </w:p>
        </w:tc>
      </w:tr>
      <w:tr w:rsidR="00B056E9">
        <w:tc>
          <w:tcPr>
            <w:tcW w:w="3345" w:type="dxa"/>
          </w:tcPr>
          <w:p w:rsidR="00B056E9" w:rsidRDefault="00B056E9">
            <w:pPr>
              <w:pStyle w:val="ConsPlusNormal"/>
            </w:pPr>
            <w:r>
              <w:t>Показатель, характеризующий объем работы, "Количество печатно-электронных журналов"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B056E9" w:rsidRDefault="00B056E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64" w:type="dxa"/>
          </w:tcPr>
          <w:p w:rsidR="00B056E9" w:rsidRDefault="00B056E9">
            <w:pPr>
              <w:pStyle w:val="ConsPlusNormal"/>
              <w:jc w:val="center"/>
            </w:pPr>
            <w:r>
              <w:t>1572,37023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1456,12212</w:t>
            </w:r>
          </w:p>
        </w:tc>
        <w:tc>
          <w:tcPr>
            <w:tcW w:w="1324" w:type="dxa"/>
          </w:tcPr>
          <w:p w:rsidR="00B056E9" w:rsidRDefault="00B056E9">
            <w:pPr>
              <w:pStyle w:val="ConsPlusNormal"/>
              <w:jc w:val="center"/>
            </w:pPr>
            <w:r>
              <w:t>1485,33136</w:t>
            </w:r>
          </w:p>
        </w:tc>
      </w:tr>
    </w:tbl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right"/>
      </w:pPr>
      <w:r>
        <w:t>Начальник управления</w:t>
      </w:r>
    </w:p>
    <w:p w:rsidR="00B056E9" w:rsidRDefault="00B056E9">
      <w:pPr>
        <w:pStyle w:val="ConsPlusNormal"/>
        <w:jc w:val="right"/>
      </w:pPr>
      <w:r>
        <w:t>кадровой политики</w:t>
      </w:r>
    </w:p>
    <w:p w:rsidR="00B056E9" w:rsidRDefault="00B056E9">
      <w:pPr>
        <w:pStyle w:val="ConsPlusNormal"/>
        <w:jc w:val="right"/>
      </w:pPr>
      <w:r>
        <w:t>Н.И.ОВЧАРОВА</w:t>
      </w: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jc w:val="both"/>
      </w:pPr>
    </w:p>
    <w:p w:rsidR="00B056E9" w:rsidRDefault="00B056E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06F8" w:rsidRDefault="00FE06F8"/>
    <w:sectPr w:rsidR="00FE06F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6E9"/>
    <w:rsid w:val="00B056E9"/>
    <w:rsid w:val="00F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6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056E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056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056E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056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056E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056E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056E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6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056E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056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056E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056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056E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056E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056E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RLAW404&amp;n=100776&amp;dst=100006" TargetMode="External"/><Relationship Id="rId21" Type="http://schemas.openxmlformats.org/officeDocument/2006/relationships/hyperlink" Target="https://login.consultant.ru/link/?req=doc&amp;base=RLAW404&amp;n=81989" TargetMode="External"/><Relationship Id="rId42" Type="http://schemas.openxmlformats.org/officeDocument/2006/relationships/hyperlink" Target="https://login.consultant.ru/link/?req=doc&amp;base=RLAW404&amp;n=59516&amp;dst=100006" TargetMode="External"/><Relationship Id="rId63" Type="http://schemas.openxmlformats.org/officeDocument/2006/relationships/hyperlink" Target="https://login.consultant.ru/link/?req=doc&amp;base=RLAW404&amp;n=67424&amp;dst=100038" TargetMode="External"/><Relationship Id="rId84" Type="http://schemas.openxmlformats.org/officeDocument/2006/relationships/hyperlink" Target="https://login.consultant.ru/link/?req=doc&amp;base=RLAW404&amp;n=64467&amp;dst=100008" TargetMode="External"/><Relationship Id="rId138" Type="http://schemas.openxmlformats.org/officeDocument/2006/relationships/hyperlink" Target="https://login.consultant.ru/link/?req=doc&amp;base=RLAW404&amp;n=100776&amp;dst=100119" TargetMode="External"/><Relationship Id="rId159" Type="http://schemas.openxmlformats.org/officeDocument/2006/relationships/hyperlink" Target="https://login.consultant.ru/link/?req=doc&amp;base=RLAW404&amp;n=64467&amp;dst=100008" TargetMode="External"/><Relationship Id="rId170" Type="http://schemas.openxmlformats.org/officeDocument/2006/relationships/hyperlink" Target="https://login.consultant.ru/link/?req=doc&amp;base=RLAW404&amp;n=59516&amp;dst=100045" TargetMode="External"/><Relationship Id="rId191" Type="http://schemas.openxmlformats.org/officeDocument/2006/relationships/hyperlink" Target="https://login.consultant.ru/link/?req=doc&amp;base=RLAW404&amp;n=100776&amp;dst=100126" TargetMode="External"/><Relationship Id="rId205" Type="http://schemas.openxmlformats.org/officeDocument/2006/relationships/hyperlink" Target="https://login.consultant.ru/link/?req=doc&amp;base=RLAW404&amp;n=64467&amp;dst=100224" TargetMode="External"/><Relationship Id="rId226" Type="http://schemas.openxmlformats.org/officeDocument/2006/relationships/hyperlink" Target="https://login.consultant.ru/link/?req=doc&amp;base=RLAW404&amp;n=91977&amp;dst=100086" TargetMode="External"/><Relationship Id="rId247" Type="http://schemas.openxmlformats.org/officeDocument/2006/relationships/hyperlink" Target="https://login.consultant.ru/link/?req=doc&amp;base=RLAW404&amp;n=100776&amp;dst=100168" TargetMode="External"/><Relationship Id="rId107" Type="http://schemas.openxmlformats.org/officeDocument/2006/relationships/hyperlink" Target="https://login.consultant.ru/link/?req=doc&amp;base=RLAW404&amp;n=100776&amp;dst=100098" TargetMode="External"/><Relationship Id="rId268" Type="http://schemas.openxmlformats.org/officeDocument/2006/relationships/hyperlink" Target="https://login.consultant.ru/link/?req=doc&amp;base=RLAW404&amp;n=103579&amp;dst=100119" TargetMode="External"/><Relationship Id="rId11" Type="http://schemas.openxmlformats.org/officeDocument/2006/relationships/hyperlink" Target="https://login.consultant.ru/link/?req=doc&amp;base=RLAW404&amp;n=68469&amp;dst=100005" TargetMode="External"/><Relationship Id="rId32" Type="http://schemas.openxmlformats.org/officeDocument/2006/relationships/hyperlink" Target="https://login.consultant.ru/link/?req=doc&amp;base=RLAW404&amp;n=78845&amp;dst=100006" TargetMode="External"/><Relationship Id="rId53" Type="http://schemas.openxmlformats.org/officeDocument/2006/relationships/hyperlink" Target="https://login.consultant.ru/link/?req=doc&amp;base=RLAW404&amp;n=103579&amp;dst=100008" TargetMode="External"/><Relationship Id="rId74" Type="http://schemas.openxmlformats.org/officeDocument/2006/relationships/hyperlink" Target="https://login.consultant.ru/link/?req=doc&amp;base=RLAW404&amp;n=67424&amp;dst=100038" TargetMode="External"/><Relationship Id="rId128" Type="http://schemas.openxmlformats.org/officeDocument/2006/relationships/hyperlink" Target="https://login.consultant.ru/link/?req=doc&amp;base=RLAW404&amp;n=67424&amp;dst=100086" TargetMode="External"/><Relationship Id="rId149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hyperlink" Target="https://www.consultant.ru" TargetMode="External"/><Relationship Id="rId95" Type="http://schemas.openxmlformats.org/officeDocument/2006/relationships/hyperlink" Target="https://login.consultant.ru/link/?req=doc&amp;base=RLAW404&amp;n=59516&amp;dst=100020" TargetMode="External"/><Relationship Id="rId160" Type="http://schemas.openxmlformats.org/officeDocument/2006/relationships/hyperlink" Target="https://login.consultant.ru/link/?req=doc&amp;base=RLAW404&amp;n=100776&amp;dst=100006" TargetMode="External"/><Relationship Id="rId181" Type="http://schemas.openxmlformats.org/officeDocument/2006/relationships/hyperlink" Target="https://login.consultant.ru/link/?req=doc&amp;base=RLAW404&amp;n=64467&amp;dst=100169" TargetMode="External"/><Relationship Id="rId216" Type="http://schemas.openxmlformats.org/officeDocument/2006/relationships/hyperlink" Target="https://login.consultant.ru/link/?req=doc&amp;base=RLAW404&amp;n=67424&amp;dst=100141" TargetMode="External"/><Relationship Id="rId237" Type="http://schemas.openxmlformats.org/officeDocument/2006/relationships/hyperlink" Target="https://login.consultant.ru/link/?req=doc&amp;base=RLAW404&amp;n=100776&amp;dst=100152" TargetMode="External"/><Relationship Id="rId258" Type="http://schemas.openxmlformats.org/officeDocument/2006/relationships/hyperlink" Target="https://login.consultant.ru/link/?req=doc&amp;base=RLAW404&amp;n=100776&amp;dst=100006" TargetMode="External"/><Relationship Id="rId22" Type="http://schemas.openxmlformats.org/officeDocument/2006/relationships/hyperlink" Target="https://login.consultant.ru/link/?req=doc&amp;base=RLAW404&amp;n=64467&amp;dst=100006" TargetMode="External"/><Relationship Id="rId43" Type="http://schemas.openxmlformats.org/officeDocument/2006/relationships/hyperlink" Target="https://login.consultant.ru/link/?req=doc&amp;base=RLAW404&amp;n=62560&amp;dst=100007" TargetMode="External"/><Relationship Id="rId64" Type="http://schemas.openxmlformats.org/officeDocument/2006/relationships/hyperlink" Target="https://login.consultant.ru/link/?req=doc&amp;base=RLAW404&amp;n=67424&amp;dst=100038" TargetMode="External"/><Relationship Id="rId118" Type="http://schemas.openxmlformats.org/officeDocument/2006/relationships/hyperlink" Target="https://login.consultant.ru/link/?req=doc&amp;base=RLAW404&amp;n=67424&amp;dst=100085" TargetMode="External"/><Relationship Id="rId139" Type="http://schemas.openxmlformats.org/officeDocument/2006/relationships/hyperlink" Target="https://login.consultant.ru/link/?req=doc&amp;base=RLAW404&amp;n=64467&amp;dst=100133" TargetMode="External"/><Relationship Id="rId85" Type="http://schemas.openxmlformats.org/officeDocument/2006/relationships/hyperlink" Target="https://login.consultant.ru/link/?req=doc&amp;base=RLAW404&amp;n=100776&amp;dst=100006" TargetMode="External"/><Relationship Id="rId150" Type="http://schemas.openxmlformats.org/officeDocument/2006/relationships/hyperlink" Target="https://login.consultant.ru/link/?req=doc&amp;base=LAW&amp;n=480999" TargetMode="External"/><Relationship Id="rId171" Type="http://schemas.openxmlformats.org/officeDocument/2006/relationships/hyperlink" Target="https://login.consultant.ru/link/?req=doc&amp;base=RLAW404&amp;n=59516&amp;dst=100046" TargetMode="External"/><Relationship Id="rId192" Type="http://schemas.openxmlformats.org/officeDocument/2006/relationships/hyperlink" Target="https://login.consultant.ru/link/?req=doc&amp;base=RLAW404&amp;n=103579&amp;dst=100099" TargetMode="External"/><Relationship Id="rId206" Type="http://schemas.openxmlformats.org/officeDocument/2006/relationships/hyperlink" Target="https://login.consultant.ru/link/?req=doc&amp;base=RLAW404&amp;n=100776&amp;dst=100006" TargetMode="External"/><Relationship Id="rId227" Type="http://schemas.openxmlformats.org/officeDocument/2006/relationships/hyperlink" Target="https://login.consultant.ru/link/?req=doc&amp;base=RLAW404&amp;n=95450&amp;dst=100149" TargetMode="External"/><Relationship Id="rId248" Type="http://schemas.openxmlformats.org/officeDocument/2006/relationships/hyperlink" Target="https://login.consultant.ru/link/?req=doc&amp;base=RLAW404&amp;n=103579&amp;dst=100118" TargetMode="External"/><Relationship Id="rId269" Type="http://schemas.openxmlformats.org/officeDocument/2006/relationships/fontTable" Target="fontTable.xml"/><Relationship Id="rId12" Type="http://schemas.openxmlformats.org/officeDocument/2006/relationships/hyperlink" Target="https://login.consultant.ru/link/?req=doc&amp;base=RLAW404&amp;n=72786&amp;dst=100005" TargetMode="External"/><Relationship Id="rId33" Type="http://schemas.openxmlformats.org/officeDocument/2006/relationships/hyperlink" Target="https://login.consultant.ru/link/?req=doc&amp;base=RLAW404&amp;n=83391&amp;dst=100008" TargetMode="External"/><Relationship Id="rId108" Type="http://schemas.openxmlformats.org/officeDocument/2006/relationships/hyperlink" Target="https://login.consultant.ru/link/?req=doc&amp;base=RLAW404&amp;n=54749&amp;dst=100040" TargetMode="External"/><Relationship Id="rId129" Type="http://schemas.openxmlformats.org/officeDocument/2006/relationships/hyperlink" Target="https://login.consultant.ru/link/?req=doc&amp;base=RLAW404&amp;n=67424&amp;dst=100086" TargetMode="External"/><Relationship Id="rId54" Type="http://schemas.openxmlformats.org/officeDocument/2006/relationships/hyperlink" Target="https://login.consultant.ru/link/?req=doc&amp;base=RLAW404&amp;n=100776&amp;dst=100044" TargetMode="External"/><Relationship Id="rId75" Type="http://schemas.openxmlformats.org/officeDocument/2006/relationships/hyperlink" Target="https://login.consultant.ru/link/?req=doc&amp;base=RLAW404&amp;n=72786&amp;dst=100036" TargetMode="External"/><Relationship Id="rId96" Type="http://schemas.openxmlformats.org/officeDocument/2006/relationships/hyperlink" Target="https://login.consultant.ru/link/?req=doc&amp;base=RLAW404&amp;n=62560&amp;dst=100033" TargetMode="External"/><Relationship Id="rId140" Type="http://schemas.openxmlformats.org/officeDocument/2006/relationships/hyperlink" Target="https://login.consultant.ru/link/?req=doc&amp;base=RLAW404&amp;n=67424&amp;dst=100085" TargetMode="External"/><Relationship Id="rId161" Type="http://schemas.openxmlformats.org/officeDocument/2006/relationships/hyperlink" Target="https://login.consultant.ru/link/?req=doc&amp;base=RLAW404&amp;n=64467&amp;dst=100162" TargetMode="External"/><Relationship Id="rId182" Type="http://schemas.openxmlformats.org/officeDocument/2006/relationships/hyperlink" Target="https://login.consultant.ru/link/?req=doc&amp;base=RLAW404&amp;n=100776&amp;dst=100123" TargetMode="External"/><Relationship Id="rId217" Type="http://schemas.openxmlformats.org/officeDocument/2006/relationships/hyperlink" Target="https://login.consultant.ru/link/?req=doc&amp;base=RLAW404&amp;n=67424&amp;dst=100142" TargetMode="External"/><Relationship Id="rId6" Type="http://schemas.openxmlformats.org/officeDocument/2006/relationships/hyperlink" Target="https://login.consultant.ru/link/?req=doc&amp;base=RLAW404&amp;n=54749&amp;dst=100005" TargetMode="External"/><Relationship Id="rId238" Type="http://schemas.openxmlformats.org/officeDocument/2006/relationships/hyperlink" Target="https://login.consultant.ru/link/?req=doc&amp;base=RLAW404&amp;n=95450&amp;dst=100151" TargetMode="External"/><Relationship Id="rId259" Type="http://schemas.openxmlformats.org/officeDocument/2006/relationships/hyperlink" Target="https://login.consultant.ru/link/?req=doc&amp;base=RLAW404&amp;n=103579&amp;dst=100395" TargetMode="External"/><Relationship Id="rId23" Type="http://schemas.openxmlformats.org/officeDocument/2006/relationships/hyperlink" Target="https://login.consultant.ru/link/?req=doc&amp;base=RLAW404&amp;n=64467&amp;dst=100007" TargetMode="External"/><Relationship Id="rId28" Type="http://schemas.openxmlformats.org/officeDocument/2006/relationships/hyperlink" Target="https://login.consultant.ru/link/?req=doc&amp;base=RLAW404&amp;n=64467&amp;dst=100006" TargetMode="External"/><Relationship Id="rId49" Type="http://schemas.openxmlformats.org/officeDocument/2006/relationships/hyperlink" Target="https://login.consultant.ru/link/?req=doc&amp;base=RLAW404&amp;n=59516&amp;dst=100008" TargetMode="External"/><Relationship Id="rId114" Type="http://schemas.openxmlformats.org/officeDocument/2006/relationships/hyperlink" Target="https://login.consultant.ru/link/?req=doc&amp;base=RLAW404&amp;n=103579&amp;dst=100081" TargetMode="External"/><Relationship Id="rId119" Type="http://schemas.openxmlformats.org/officeDocument/2006/relationships/hyperlink" Target="https://login.consultant.ru/link/?req=doc&amp;base=RLAW404&amp;n=67424&amp;dst=100086" TargetMode="External"/><Relationship Id="rId270" Type="http://schemas.openxmlformats.org/officeDocument/2006/relationships/theme" Target="theme/theme1.xml"/><Relationship Id="rId44" Type="http://schemas.openxmlformats.org/officeDocument/2006/relationships/hyperlink" Target="https://login.consultant.ru/link/?req=doc&amp;base=RLAW404&amp;n=72786&amp;dst=100008" TargetMode="External"/><Relationship Id="rId60" Type="http://schemas.openxmlformats.org/officeDocument/2006/relationships/hyperlink" Target="https://login.consultant.ru/link/?req=doc&amp;base=RLAW404&amp;n=67424&amp;dst=100038" TargetMode="External"/><Relationship Id="rId65" Type="http://schemas.openxmlformats.org/officeDocument/2006/relationships/hyperlink" Target="https://login.consultant.ru/link/?req=doc&amp;base=RLAW404&amp;n=67424&amp;dst=100038" TargetMode="External"/><Relationship Id="rId81" Type="http://schemas.openxmlformats.org/officeDocument/2006/relationships/hyperlink" Target="https://login.consultant.ru/link/?req=doc&amp;base=RLAW404&amp;n=78845&amp;dst=100033" TargetMode="External"/><Relationship Id="rId86" Type="http://schemas.openxmlformats.org/officeDocument/2006/relationships/hyperlink" Target="https://login.consultant.ru/link/?req=doc&amp;base=RLAW404&amp;n=64467&amp;dst=100075" TargetMode="External"/><Relationship Id="rId130" Type="http://schemas.openxmlformats.org/officeDocument/2006/relationships/hyperlink" Target="https://login.consultant.ru/link/?req=doc&amp;base=RLAW404&amp;n=67424&amp;dst=100086" TargetMode="External"/><Relationship Id="rId135" Type="http://schemas.openxmlformats.org/officeDocument/2006/relationships/hyperlink" Target="https://login.consultant.ru/link/?req=doc&amp;base=RLAW404&amp;n=67424&amp;dst=100086" TargetMode="External"/><Relationship Id="rId151" Type="http://schemas.openxmlformats.org/officeDocument/2006/relationships/hyperlink" Target="https://login.consultant.ru/link/?req=doc&amp;base=RLAW404&amp;n=101941&amp;dst=100014" TargetMode="External"/><Relationship Id="rId156" Type="http://schemas.openxmlformats.org/officeDocument/2006/relationships/hyperlink" Target="https://login.consultant.ru/link/?req=doc&amp;base=RLAW404&amp;n=64467&amp;dst=100008" TargetMode="External"/><Relationship Id="rId177" Type="http://schemas.openxmlformats.org/officeDocument/2006/relationships/hyperlink" Target="https://login.consultant.ru/link/?req=doc&amp;base=RLAW404&amp;n=59516&amp;dst=100051" TargetMode="External"/><Relationship Id="rId198" Type="http://schemas.openxmlformats.org/officeDocument/2006/relationships/hyperlink" Target="https://login.consultant.ru/link/?req=doc&amp;base=RLAW404&amp;n=67424&amp;dst=100105" TargetMode="External"/><Relationship Id="rId172" Type="http://schemas.openxmlformats.org/officeDocument/2006/relationships/hyperlink" Target="https://login.consultant.ru/link/?req=doc&amp;base=RLAW404&amp;n=59516&amp;dst=100047" TargetMode="External"/><Relationship Id="rId193" Type="http://schemas.openxmlformats.org/officeDocument/2006/relationships/hyperlink" Target="https://login.consultant.ru/link/?req=doc&amp;base=RLAW404&amp;n=54749&amp;dst=100062" TargetMode="External"/><Relationship Id="rId202" Type="http://schemas.openxmlformats.org/officeDocument/2006/relationships/hyperlink" Target="https://login.consultant.ru/link/?req=doc&amp;base=RLAW404&amp;n=67424&amp;dst=100116" TargetMode="External"/><Relationship Id="rId207" Type="http://schemas.openxmlformats.org/officeDocument/2006/relationships/hyperlink" Target="https://login.consultant.ru/link/?req=doc&amp;base=RLAW404&amp;n=67424&amp;dst=100134" TargetMode="External"/><Relationship Id="rId223" Type="http://schemas.openxmlformats.org/officeDocument/2006/relationships/hyperlink" Target="https://login.consultant.ru/link/?req=doc&amp;base=RLAW404&amp;n=78845&amp;dst=100093" TargetMode="External"/><Relationship Id="rId228" Type="http://schemas.openxmlformats.org/officeDocument/2006/relationships/hyperlink" Target="https://login.consultant.ru/link/?req=doc&amp;base=RLAW404&amp;n=100776&amp;dst=100147" TargetMode="External"/><Relationship Id="rId244" Type="http://schemas.openxmlformats.org/officeDocument/2006/relationships/hyperlink" Target="https://login.consultant.ru/link/?req=doc&amp;base=RLAW404&amp;n=84604&amp;dst=100086" TargetMode="External"/><Relationship Id="rId249" Type="http://schemas.openxmlformats.org/officeDocument/2006/relationships/hyperlink" Target="https://login.consultant.ru/link/?req=doc&amp;base=RLAW404&amp;n=103579&amp;dst=100118" TargetMode="External"/><Relationship Id="rId13" Type="http://schemas.openxmlformats.org/officeDocument/2006/relationships/hyperlink" Target="https://login.consultant.ru/link/?req=doc&amp;base=RLAW404&amp;n=78845&amp;dst=100005" TargetMode="External"/><Relationship Id="rId18" Type="http://schemas.openxmlformats.org/officeDocument/2006/relationships/hyperlink" Target="https://login.consultant.ru/link/?req=doc&amp;base=RLAW404&amp;n=100776&amp;dst=100005" TargetMode="External"/><Relationship Id="rId39" Type="http://schemas.openxmlformats.org/officeDocument/2006/relationships/hyperlink" Target="https://login.consultant.ru/link/?req=doc&amp;base=RLAW404&amp;n=64467&amp;dst=100006" TargetMode="External"/><Relationship Id="rId109" Type="http://schemas.openxmlformats.org/officeDocument/2006/relationships/hyperlink" Target="https://login.consultant.ru/link/?req=doc&amp;base=RLAW404&amp;n=62560&amp;dst=100053" TargetMode="External"/><Relationship Id="rId260" Type="http://schemas.openxmlformats.org/officeDocument/2006/relationships/hyperlink" Target="https://login.consultant.ru/link/?req=doc&amp;base=RLAW404&amp;n=100776&amp;dst=100974" TargetMode="External"/><Relationship Id="rId265" Type="http://schemas.openxmlformats.org/officeDocument/2006/relationships/hyperlink" Target="https://login.consultant.ru/link/?req=doc&amp;base=RLAW404&amp;n=72233" TargetMode="External"/><Relationship Id="rId34" Type="http://schemas.openxmlformats.org/officeDocument/2006/relationships/hyperlink" Target="https://login.consultant.ru/link/?req=doc&amp;base=RLAW404&amp;n=84604&amp;dst=100006" TargetMode="External"/><Relationship Id="rId50" Type="http://schemas.openxmlformats.org/officeDocument/2006/relationships/hyperlink" Target="https://login.consultant.ru/link/?req=doc&amp;base=RLAW404&amp;n=62560&amp;dst=100008" TargetMode="External"/><Relationship Id="rId55" Type="http://schemas.openxmlformats.org/officeDocument/2006/relationships/hyperlink" Target="https://login.consultant.ru/link/?req=doc&amp;base=RLAW404&amp;n=100776&amp;dst=100047" TargetMode="External"/><Relationship Id="rId76" Type="http://schemas.openxmlformats.org/officeDocument/2006/relationships/hyperlink" Target="https://login.consultant.ru/link/?req=doc&amp;base=RLAW404&amp;n=100776&amp;dst=100054" TargetMode="External"/><Relationship Id="rId97" Type="http://schemas.openxmlformats.org/officeDocument/2006/relationships/hyperlink" Target="https://login.consultant.ru/link/?req=doc&amp;base=RLAW404&amp;n=62560&amp;dst=100035" TargetMode="External"/><Relationship Id="rId104" Type="http://schemas.openxmlformats.org/officeDocument/2006/relationships/hyperlink" Target="https://login.consultant.ru/link/?req=doc&amp;base=RLAW404&amp;n=78845&amp;dst=100006" TargetMode="External"/><Relationship Id="rId120" Type="http://schemas.openxmlformats.org/officeDocument/2006/relationships/hyperlink" Target="https://login.consultant.ru/link/?req=doc&amp;base=RLAW404&amp;n=67424&amp;dst=100086" TargetMode="External"/><Relationship Id="rId125" Type="http://schemas.openxmlformats.org/officeDocument/2006/relationships/hyperlink" Target="https://login.consultant.ru/link/?req=doc&amp;base=RLAW404&amp;n=67424&amp;dst=100086" TargetMode="External"/><Relationship Id="rId141" Type="http://schemas.openxmlformats.org/officeDocument/2006/relationships/hyperlink" Target="https://login.consultant.ru/link/?req=doc&amp;base=RLAW404&amp;n=72786&amp;dst=100079" TargetMode="External"/><Relationship Id="rId146" Type="http://schemas.openxmlformats.org/officeDocument/2006/relationships/hyperlink" Target="https://login.consultant.ru/link/?req=doc&amp;base=RLAW404&amp;n=64467&amp;dst=100008" TargetMode="External"/><Relationship Id="rId167" Type="http://schemas.openxmlformats.org/officeDocument/2006/relationships/hyperlink" Target="https://login.consultant.ru/link/?req=doc&amp;base=RLAW404&amp;n=59516&amp;dst=100042" TargetMode="External"/><Relationship Id="rId188" Type="http://schemas.openxmlformats.org/officeDocument/2006/relationships/hyperlink" Target="https://login.consultant.ru/link/?req=doc&amp;base=RLAW404&amp;n=72786&amp;dst=100084" TargetMode="External"/><Relationship Id="rId7" Type="http://schemas.openxmlformats.org/officeDocument/2006/relationships/hyperlink" Target="https://login.consultant.ru/link/?req=doc&amp;base=RLAW404&amp;n=59516&amp;dst=100005" TargetMode="External"/><Relationship Id="rId71" Type="http://schemas.openxmlformats.org/officeDocument/2006/relationships/hyperlink" Target="https://login.consultant.ru/link/?req=doc&amp;base=RLAW404&amp;n=67424&amp;dst=100038" TargetMode="External"/><Relationship Id="rId92" Type="http://schemas.openxmlformats.org/officeDocument/2006/relationships/hyperlink" Target="https://login.consultant.ru/link/?req=doc&amp;base=RLAW404&amp;n=64467&amp;dst=100008" TargetMode="External"/><Relationship Id="rId162" Type="http://schemas.openxmlformats.org/officeDocument/2006/relationships/hyperlink" Target="https://login.consultant.ru/link/?req=doc&amp;base=RLAW404&amp;n=95450&amp;dst=100126" TargetMode="External"/><Relationship Id="rId183" Type="http://schemas.openxmlformats.org/officeDocument/2006/relationships/hyperlink" Target="https://login.consultant.ru/link/?req=doc&amp;base=RLAW404&amp;n=83391&amp;dst=100084" TargetMode="External"/><Relationship Id="rId213" Type="http://schemas.openxmlformats.org/officeDocument/2006/relationships/hyperlink" Target="https://login.consultant.ru/link/?req=doc&amp;base=RLAW404&amp;n=64467&amp;dst=100231" TargetMode="External"/><Relationship Id="rId218" Type="http://schemas.openxmlformats.org/officeDocument/2006/relationships/hyperlink" Target="https://login.consultant.ru/link/?req=doc&amp;base=RLAW404&amp;n=67424&amp;dst=100148" TargetMode="External"/><Relationship Id="rId234" Type="http://schemas.openxmlformats.org/officeDocument/2006/relationships/hyperlink" Target="https://login.consultant.ru/link/?req=doc&amp;base=RLAW404&amp;n=100776&amp;dst=100150" TargetMode="External"/><Relationship Id="rId239" Type="http://schemas.openxmlformats.org/officeDocument/2006/relationships/hyperlink" Target="https://login.consultant.ru/link/?req=doc&amp;base=RLAW404&amp;n=100776&amp;dst=100165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RLAW404&amp;n=67424&amp;dst=100007" TargetMode="External"/><Relationship Id="rId250" Type="http://schemas.openxmlformats.org/officeDocument/2006/relationships/hyperlink" Target="https://login.consultant.ru/link/?req=doc&amp;base=RLAW404&amp;n=100776&amp;dst=100442" TargetMode="External"/><Relationship Id="rId255" Type="http://schemas.openxmlformats.org/officeDocument/2006/relationships/hyperlink" Target="https://login.consultant.ru/link/?req=doc&amp;base=RLAW404&amp;n=100776&amp;dst=100168" TargetMode="External"/><Relationship Id="rId24" Type="http://schemas.openxmlformats.org/officeDocument/2006/relationships/hyperlink" Target="https://login.consultant.ru/link/?req=doc&amp;base=RLAW404&amp;n=95450&amp;dst=100006" TargetMode="External"/><Relationship Id="rId40" Type="http://schemas.openxmlformats.org/officeDocument/2006/relationships/hyperlink" Target="https://login.consultant.ru/link/?req=doc&amp;base=RLAW404&amp;n=95450&amp;dst=100010" TargetMode="External"/><Relationship Id="rId45" Type="http://schemas.openxmlformats.org/officeDocument/2006/relationships/hyperlink" Target="https://login.consultant.ru/link/?req=doc&amp;base=RLAW404&amp;n=78845&amp;dst=100006" TargetMode="External"/><Relationship Id="rId66" Type="http://schemas.openxmlformats.org/officeDocument/2006/relationships/hyperlink" Target="https://login.consultant.ru/link/?req=doc&amp;base=RLAW404&amp;n=67424&amp;dst=100038" TargetMode="External"/><Relationship Id="rId87" Type="http://schemas.openxmlformats.org/officeDocument/2006/relationships/hyperlink" Target="https://login.consultant.ru/link/?req=doc&amp;base=RLAW404&amp;n=64467&amp;dst=100077" TargetMode="External"/><Relationship Id="rId110" Type="http://schemas.openxmlformats.org/officeDocument/2006/relationships/hyperlink" Target="https://login.consultant.ru/link/?req=doc&amp;base=RLAW404&amp;n=67424&amp;dst=100069" TargetMode="External"/><Relationship Id="rId115" Type="http://schemas.openxmlformats.org/officeDocument/2006/relationships/hyperlink" Target="https://login.consultant.ru/link/?req=doc&amp;base=RLAW404&amp;n=95450&amp;dst=100116" TargetMode="External"/><Relationship Id="rId131" Type="http://schemas.openxmlformats.org/officeDocument/2006/relationships/hyperlink" Target="https://login.consultant.ru/link/?req=doc&amp;base=RLAW404&amp;n=67424&amp;dst=100085" TargetMode="External"/><Relationship Id="rId136" Type="http://schemas.openxmlformats.org/officeDocument/2006/relationships/hyperlink" Target="https://login.consultant.ru/link/?req=doc&amp;base=RLAW404&amp;n=67424&amp;dst=100086" TargetMode="External"/><Relationship Id="rId157" Type="http://schemas.openxmlformats.org/officeDocument/2006/relationships/hyperlink" Target="https://login.consultant.ru/link/?req=doc&amp;base=RLAW404&amp;n=100776&amp;dst=100006" TargetMode="External"/><Relationship Id="rId178" Type="http://schemas.openxmlformats.org/officeDocument/2006/relationships/hyperlink" Target="https://login.consultant.ru/link/?req=doc&amp;base=RLAW404&amp;n=83391&amp;dst=100082" TargetMode="External"/><Relationship Id="rId61" Type="http://schemas.openxmlformats.org/officeDocument/2006/relationships/hyperlink" Target="https://login.consultant.ru/link/?req=doc&amp;base=RLAW404&amp;n=67424&amp;dst=100038" TargetMode="External"/><Relationship Id="rId82" Type="http://schemas.openxmlformats.org/officeDocument/2006/relationships/hyperlink" Target="https://login.consultant.ru/link/?req=doc&amp;base=RLAW404&amp;n=83391&amp;dst=100035" TargetMode="External"/><Relationship Id="rId152" Type="http://schemas.openxmlformats.org/officeDocument/2006/relationships/hyperlink" Target="https://login.consultant.ru/link/?req=doc&amp;base=RLAW404&amp;n=64467&amp;dst=100008" TargetMode="External"/><Relationship Id="rId173" Type="http://schemas.openxmlformats.org/officeDocument/2006/relationships/hyperlink" Target="https://login.consultant.ru/link/?req=doc&amp;base=RLAW404&amp;n=59516&amp;dst=100048" TargetMode="External"/><Relationship Id="rId194" Type="http://schemas.openxmlformats.org/officeDocument/2006/relationships/hyperlink" Target="https://login.consultant.ru/link/?req=doc&amp;base=RLAW404&amp;n=54749&amp;dst=100064" TargetMode="External"/><Relationship Id="rId199" Type="http://schemas.openxmlformats.org/officeDocument/2006/relationships/hyperlink" Target="https://login.consultant.ru/link/?req=doc&amp;base=RLAW404&amp;n=67424&amp;dst=100111" TargetMode="External"/><Relationship Id="rId203" Type="http://schemas.openxmlformats.org/officeDocument/2006/relationships/hyperlink" Target="https://login.consultant.ru/link/?req=doc&amp;base=RLAW404&amp;n=67424&amp;dst=100121" TargetMode="External"/><Relationship Id="rId208" Type="http://schemas.openxmlformats.org/officeDocument/2006/relationships/hyperlink" Target="https://login.consultant.ru/link/?req=doc&amp;base=LAW&amp;n=129336" TargetMode="External"/><Relationship Id="rId229" Type="http://schemas.openxmlformats.org/officeDocument/2006/relationships/hyperlink" Target="https://login.consultant.ru/link/?req=doc&amp;base=RLAW404&amp;n=83391&amp;dst=100008" TargetMode="External"/><Relationship Id="rId19" Type="http://schemas.openxmlformats.org/officeDocument/2006/relationships/hyperlink" Target="https://login.consultant.ru/link/?req=doc&amp;base=RLAW404&amp;n=103579&amp;dst=100005" TargetMode="External"/><Relationship Id="rId224" Type="http://schemas.openxmlformats.org/officeDocument/2006/relationships/hyperlink" Target="https://login.consultant.ru/link/?req=doc&amp;base=RLAW404&amp;n=83391&amp;dst=100008" TargetMode="External"/><Relationship Id="rId240" Type="http://schemas.openxmlformats.org/officeDocument/2006/relationships/hyperlink" Target="https://login.consultant.ru/link/?req=doc&amp;base=RLAW404&amp;n=100776&amp;dst=100166" TargetMode="External"/><Relationship Id="rId245" Type="http://schemas.openxmlformats.org/officeDocument/2006/relationships/hyperlink" Target="https://login.consultant.ru/link/?req=doc&amp;base=RLAW404&amp;n=91977&amp;dst=100086" TargetMode="External"/><Relationship Id="rId261" Type="http://schemas.openxmlformats.org/officeDocument/2006/relationships/hyperlink" Target="https://login.consultant.ru/link/?req=doc&amp;base=RLAW404&amp;n=67424&amp;dst=101893" TargetMode="External"/><Relationship Id="rId266" Type="http://schemas.openxmlformats.org/officeDocument/2006/relationships/hyperlink" Target="https://login.consultant.ru/link/?req=doc&amp;base=RLAW404&amp;n=103026" TargetMode="External"/><Relationship Id="rId14" Type="http://schemas.openxmlformats.org/officeDocument/2006/relationships/hyperlink" Target="https://login.consultant.ru/link/?req=doc&amp;base=RLAW404&amp;n=83391&amp;dst=100005" TargetMode="External"/><Relationship Id="rId30" Type="http://schemas.openxmlformats.org/officeDocument/2006/relationships/hyperlink" Target="https://login.consultant.ru/link/?req=doc&amp;base=RLAW404&amp;n=68469&amp;dst=100005" TargetMode="External"/><Relationship Id="rId35" Type="http://schemas.openxmlformats.org/officeDocument/2006/relationships/hyperlink" Target="https://login.consultant.ru/link/?req=doc&amp;base=RLAW404&amp;n=91977&amp;dst=100006" TargetMode="External"/><Relationship Id="rId56" Type="http://schemas.openxmlformats.org/officeDocument/2006/relationships/hyperlink" Target="https://login.consultant.ru/link/?req=doc&amp;base=RLAW404&amp;n=67424&amp;dst=100037" TargetMode="External"/><Relationship Id="rId77" Type="http://schemas.openxmlformats.org/officeDocument/2006/relationships/hyperlink" Target="https://login.consultant.ru/link/?req=doc&amp;base=RLAW404&amp;n=67424&amp;dst=100037" TargetMode="External"/><Relationship Id="rId100" Type="http://schemas.openxmlformats.org/officeDocument/2006/relationships/hyperlink" Target="https://login.consultant.ru/link/?req=doc&amp;base=RLAW404&amp;n=103579&amp;dst=100043" TargetMode="External"/><Relationship Id="rId105" Type="http://schemas.openxmlformats.org/officeDocument/2006/relationships/hyperlink" Target="https://login.consultant.ru/link/?req=doc&amp;base=RLAW404&amp;n=83391&amp;dst=100008" TargetMode="External"/><Relationship Id="rId126" Type="http://schemas.openxmlformats.org/officeDocument/2006/relationships/hyperlink" Target="https://login.consultant.ru/link/?req=doc&amp;base=RLAW404&amp;n=67424&amp;dst=100086" TargetMode="External"/><Relationship Id="rId147" Type="http://schemas.openxmlformats.org/officeDocument/2006/relationships/hyperlink" Target="https://login.consultant.ru/link/?req=doc&amp;base=RLAW404&amp;n=100776&amp;dst=100006" TargetMode="External"/><Relationship Id="rId168" Type="http://schemas.openxmlformats.org/officeDocument/2006/relationships/hyperlink" Target="https://login.consultant.ru/link/?req=doc&amp;base=RLAW404&amp;n=59516&amp;dst=100043" TargetMode="External"/><Relationship Id="rId8" Type="http://schemas.openxmlformats.org/officeDocument/2006/relationships/hyperlink" Target="https://login.consultant.ru/link/?req=doc&amp;base=RLAW404&amp;n=62560&amp;dst=100005" TargetMode="External"/><Relationship Id="rId51" Type="http://schemas.openxmlformats.org/officeDocument/2006/relationships/hyperlink" Target="https://login.consultant.ru/link/?req=doc&amp;base=RLAW404&amp;n=67424&amp;dst=100008" TargetMode="External"/><Relationship Id="rId72" Type="http://schemas.openxmlformats.org/officeDocument/2006/relationships/hyperlink" Target="https://login.consultant.ru/link/?req=doc&amp;base=RLAW404&amp;n=67424&amp;dst=100038" TargetMode="External"/><Relationship Id="rId93" Type="http://schemas.openxmlformats.org/officeDocument/2006/relationships/hyperlink" Target="https://login.consultant.ru/link/?req=doc&amp;base=RLAW404&amp;n=100776&amp;dst=100006" TargetMode="External"/><Relationship Id="rId98" Type="http://schemas.openxmlformats.org/officeDocument/2006/relationships/hyperlink" Target="https://login.consultant.ru/link/?req=doc&amp;base=RLAW404&amp;n=67424&amp;dst=100039" TargetMode="External"/><Relationship Id="rId121" Type="http://schemas.openxmlformats.org/officeDocument/2006/relationships/hyperlink" Target="https://login.consultant.ru/link/?req=doc&amp;base=RLAW404&amp;n=67424&amp;dst=100086" TargetMode="External"/><Relationship Id="rId142" Type="http://schemas.openxmlformats.org/officeDocument/2006/relationships/hyperlink" Target="https://login.consultant.ru/link/?req=doc&amp;base=RLAW404&amp;n=78845&amp;dst=100075" TargetMode="External"/><Relationship Id="rId163" Type="http://schemas.openxmlformats.org/officeDocument/2006/relationships/hyperlink" Target="https://login.consultant.ru/link/?req=doc&amp;base=RLAW404&amp;n=64467&amp;dst=100164" TargetMode="External"/><Relationship Id="rId184" Type="http://schemas.openxmlformats.org/officeDocument/2006/relationships/hyperlink" Target="https://login.consultant.ru/link/?req=doc&amp;base=RLAW404&amp;n=64467&amp;dst=100171" TargetMode="External"/><Relationship Id="rId189" Type="http://schemas.openxmlformats.org/officeDocument/2006/relationships/hyperlink" Target="https://login.consultant.ru/link/?req=doc&amp;base=RLAW404&amp;n=72786&amp;dst=100085" TargetMode="External"/><Relationship Id="rId219" Type="http://schemas.openxmlformats.org/officeDocument/2006/relationships/hyperlink" Target="https://login.consultant.ru/link/?req=doc&amp;base=RLAW404&amp;n=54749&amp;dst=10009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ogin.consultant.ru/link/?req=doc&amp;base=RLAW404&amp;n=67424&amp;dst=100138" TargetMode="External"/><Relationship Id="rId230" Type="http://schemas.openxmlformats.org/officeDocument/2006/relationships/hyperlink" Target="https://login.consultant.ru/link/?req=doc&amp;base=RLAW404&amp;n=83391&amp;dst=100008" TargetMode="External"/><Relationship Id="rId235" Type="http://schemas.openxmlformats.org/officeDocument/2006/relationships/hyperlink" Target="https://login.consultant.ru/link/?req=doc&amp;base=RLAW404&amp;n=100776&amp;dst=100151" TargetMode="External"/><Relationship Id="rId251" Type="http://schemas.openxmlformats.org/officeDocument/2006/relationships/hyperlink" Target="https://login.consultant.ru/link/?req=doc&amp;base=RLAW404&amp;n=78845&amp;dst=101310" TargetMode="External"/><Relationship Id="rId256" Type="http://schemas.openxmlformats.org/officeDocument/2006/relationships/hyperlink" Target="https://login.consultant.ru/link/?req=doc&amp;base=RLAW404&amp;n=103579&amp;dst=100118" TargetMode="External"/><Relationship Id="rId25" Type="http://schemas.openxmlformats.org/officeDocument/2006/relationships/hyperlink" Target="https://login.consultant.ru/link/?req=doc&amp;base=RLAW404&amp;n=54749&amp;dst=100007" TargetMode="External"/><Relationship Id="rId46" Type="http://schemas.openxmlformats.org/officeDocument/2006/relationships/hyperlink" Target="https://login.consultant.ru/link/?req=doc&amp;base=RLAW404&amp;n=83391&amp;dst=100008" TargetMode="External"/><Relationship Id="rId67" Type="http://schemas.openxmlformats.org/officeDocument/2006/relationships/hyperlink" Target="https://login.consultant.ru/link/?req=doc&amp;base=RLAW404&amp;n=67424&amp;dst=100038" TargetMode="External"/><Relationship Id="rId116" Type="http://schemas.openxmlformats.org/officeDocument/2006/relationships/hyperlink" Target="https://login.consultant.ru/link/?req=doc&amp;base=RLAW404&amp;n=95450&amp;dst=100119" TargetMode="External"/><Relationship Id="rId137" Type="http://schemas.openxmlformats.org/officeDocument/2006/relationships/hyperlink" Target="https://login.consultant.ru/link/?req=doc&amp;base=RLAW404&amp;n=72786&amp;dst=100081" TargetMode="External"/><Relationship Id="rId158" Type="http://schemas.openxmlformats.org/officeDocument/2006/relationships/hyperlink" Target="https://login.consultant.ru/link/?req=doc&amp;base=RLAW404&amp;n=64467&amp;dst=100160" TargetMode="External"/><Relationship Id="rId20" Type="http://schemas.openxmlformats.org/officeDocument/2006/relationships/hyperlink" Target="https://login.consultant.ru/link/?req=doc&amp;base=RLAW404&amp;n=102307&amp;dst=100042" TargetMode="External"/><Relationship Id="rId41" Type="http://schemas.openxmlformats.org/officeDocument/2006/relationships/hyperlink" Target="https://login.consultant.ru/link/?req=doc&amp;base=RLAW404&amp;n=95450&amp;dst=100010" TargetMode="External"/><Relationship Id="rId62" Type="http://schemas.openxmlformats.org/officeDocument/2006/relationships/hyperlink" Target="https://login.consultant.ru/link/?req=doc&amp;base=RLAW404&amp;n=67424&amp;dst=100038" TargetMode="External"/><Relationship Id="rId83" Type="http://schemas.openxmlformats.org/officeDocument/2006/relationships/hyperlink" Target="https://login.consultant.ru/link/?req=doc&amp;base=RLAW404&amp;n=100776&amp;dst=100052" TargetMode="External"/><Relationship Id="rId88" Type="http://schemas.openxmlformats.org/officeDocument/2006/relationships/hyperlink" Target="https://login.consultant.ru/link/?req=doc&amp;base=RLAW404&amp;n=100776&amp;dst=100058" TargetMode="External"/><Relationship Id="rId111" Type="http://schemas.openxmlformats.org/officeDocument/2006/relationships/hyperlink" Target="https://login.consultant.ru/link/?req=doc&amp;base=RLAW404&amp;n=64467&amp;dst=100008" TargetMode="External"/><Relationship Id="rId132" Type="http://schemas.openxmlformats.org/officeDocument/2006/relationships/hyperlink" Target="https://login.consultant.ru/link/?req=doc&amp;base=RLAW404&amp;n=67424&amp;dst=100086" TargetMode="External"/><Relationship Id="rId153" Type="http://schemas.openxmlformats.org/officeDocument/2006/relationships/hyperlink" Target="https://login.consultant.ru/link/?req=doc&amp;base=RLAW404&amp;n=100776&amp;dst=100006" TargetMode="External"/><Relationship Id="rId174" Type="http://schemas.openxmlformats.org/officeDocument/2006/relationships/hyperlink" Target="https://login.consultant.ru/link/?req=doc&amp;base=RLAW404&amp;n=64467&amp;dst=100008" TargetMode="External"/><Relationship Id="rId179" Type="http://schemas.openxmlformats.org/officeDocument/2006/relationships/hyperlink" Target="https://login.consultant.ru/link/?req=doc&amp;base=RLAW404&amp;n=62560&amp;dst=100070" TargetMode="External"/><Relationship Id="rId195" Type="http://schemas.openxmlformats.org/officeDocument/2006/relationships/hyperlink" Target="https://login.consultant.ru/link/?req=doc&amp;base=RLAW404&amp;n=54749&amp;dst=100072" TargetMode="External"/><Relationship Id="rId209" Type="http://schemas.openxmlformats.org/officeDocument/2006/relationships/hyperlink" Target="https://login.consultant.ru/link/?req=doc&amp;base=LAW&amp;n=494996" TargetMode="External"/><Relationship Id="rId190" Type="http://schemas.openxmlformats.org/officeDocument/2006/relationships/hyperlink" Target="https://login.consultant.ru/link/?req=doc&amp;base=RLAW404&amp;n=100776&amp;dst=100125" TargetMode="External"/><Relationship Id="rId204" Type="http://schemas.openxmlformats.org/officeDocument/2006/relationships/hyperlink" Target="https://login.consultant.ru/link/?req=doc&amp;base=RLAW404&amp;n=67424&amp;dst=100131" TargetMode="External"/><Relationship Id="rId220" Type="http://schemas.openxmlformats.org/officeDocument/2006/relationships/hyperlink" Target="https://login.consultant.ru/link/?req=doc&amp;base=RLAW404&amp;n=47227&amp;dst=100400" TargetMode="External"/><Relationship Id="rId225" Type="http://schemas.openxmlformats.org/officeDocument/2006/relationships/hyperlink" Target="https://login.consultant.ru/link/?req=doc&amp;base=RLAW404&amp;n=84604&amp;dst=100086" TargetMode="External"/><Relationship Id="rId241" Type="http://schemas.openxmlformats.org/officeDocument/2006/relationships/hyperlink" Target="https://login.consultant.ru/link/?req=doc&amp;base=RLAW404&amp;n=100776&amp;dst=100167" TargetMode="External"/><Relationship Id="rId246" Type="http://schemas.openxmlformats.org/officeDocument/2006/relationships/hyperlink" Target="https://login.consultant.ru/link/?req=doc&amp;base=RLAW404&amp;n=95450&amp;dst=100152" TargetMode="External"/><Relationship Id="rId267" Type="http://schemas.openxmlformats.org/officeDocument/2006/relationships/hyperlink" Target="https://login.consultant.ru/link/?req=doc&amp;base=RLAW404&amp;n=104095" TargetMode="External"/><Relationship Id="rId15" Type="http://schemas.openxmlformats.org/officeDocument/2006/relationships/hyperlink" Target="https://login.consultant.ru/link/?req=doc&amp;base=RLAW404&amp;n=84604&amp;dst=100005" TargetMode="External"/><Relationship Id="rId36" Type="http://schemas.openxmlformats.org/officeDocument/2006/relationships/hyperlink" Target="https://login.consultant.ru/link/?req=doc&amp;base=RLAW404&amp;n=95450&amp;dst=100008" TargetMode="External"/><Relationship Id="rId57" Type="http://schemas.openxmlformats.org/officeDocument/2006/relationships/hyperlink" Target="https://login.consultant.ru/link/?req=doc&amp;base=RLAW404&amp;n=67424&amp;dst=100038" TargetMode="External"/><Relationship Id="rId106" Type="http://schemas.openxmlformats.org/officeDocument/2006/relationships/hyperlink" Target="https://login.consultant.ru/link/?req=doc&amp;base=RLAW404&amp;n=95450&amp;dst=100089" TargetMode="External"/><Relationship Id="rId127" Type="http://schemas.openxmlformats.org/officeDocument/2006/relationships/hyperlink" Target="https://login.consultant.ru/link/?req=doc&amp;base=RLAW404&amp;n=67424&amp;dst=100086" TargetMode="External"/><Relationship Id="rId262" Type="http://schemas.openxmlformats.org/officeDocument/2006/relationships/hyperlink" Target="https://login.consultant.ru/link/?req=doc&amp;base=RLAW404&amp;n=95279" TargetMode="External"/><Relationship Id="rId10" Type="http://schemas.openxmlformats.org/officeDocument/2006/relationships/hyperlink" Target="https://login.consultant.ru/link/?req=doc&amp;base=RLAW404&amp;n=67424&amp;dst=100005" TargetMode="External"/><Relationship Id="rId31" Type="http://schemas.openxmlformats.org/officeDocument/2006/relationships/hyperlink" Target="https://login.consultant.ru/link/?req=doc&amp;base=RLAW404&amp;n=72786&amp;dst=100006" TargetMode="External"/><Relationship Id="rId52" Type="http://schemas.openxmlformats.org/officeDocument/2006/relationships/hyperlink" Target="https://login.consultant.ru/link/?req=doc&amp;base=RLAW404&amp;n=95450&amp;dst=100011" TargetMode="External"/><Relationship Id="rId73" Type="http://schemas.openxmlformats.org/officeDocument/2006/relationships/hyperlink" Target="https://login.consultant.ru/link/?req=doc&amp;base=RLAW404&amp;n=67424&amp;dst=100038" TargetMode="External"/><Relationship Id="rId78" Type="http://schemas.openxmlformats.org/officeDocument/2006/relationships/hyperlink" Target="https://login.consultant.ru/link/?req=doc&amp;base=RLAW404&amp;n=64467&amp;dst=100047" TargetMode="External"/><Relationship Id="rId94" Type="http://schemas.openxmlformats.org/officeDocument/2006/relationships/hyperlink" Target="https://login.consultant.ru/link/?req=doc&amp;base=RLAW404&amp;n=54749&amp;dst=100025" TargetMode="External"/><Relationship Id="rId99" Type="http://schemas.openxmlformats.org/officeDocument/2006/relationships/hyperlink" Target="https://login.consultant.ru/link/?req=doc&amp;base=RLAW404&amp;n=67424&amp;dst=100041" TargetMode="External"/><Relationship Id="rId101" Type="http://schemas.openxmlformats.org/officeDocument/2006/relationships/hyperlink" Target="https://login.consultant.ru/link/?req=doc&amp;base=RLAW404&amp;n=95450&amp;dst=100089" TargetMode="External"/><Relationship Id="rId122" Type="http://schemas.openxmlformats.org/officeDocument/2006/relationships/hyperlink" Target="https://login.consultant.ru/link/?req=doc&amp;base=RLAW404&amp;n=67424&amp;dst=100086" TargetMode="External"/><Relationship Id="rId143" Type="http://schemas.openxmlformats.org/officeDocument/2006/relationships/hyperlink" Target="https://login.consultant.ru/link/?req=doc&amp;base=RLAW404&amp;n=83391&amp;dst=100078" TargetMode="External"/><Relationship Id="rId148" Type="http://schemas.openxmlformats.org/officeDocument/2006/relationships/hyperlink" Target="https://login.consultant.ru/link/?req=doc&amp;base=RLAW404&amp;n=102720&amp;dst=100014" TargetMode="External"/><Relationship Id="rId164" Type="http://schemas.openxmlformats.org/officeDocument/2006/relationships/hyperlink" Target="https://login.consultant.ru/link/?req=doc&amp;base=RLAW404&amp;n=95450&amp;dst=100128" TargetMode="External"/><Relationship Id="rId169" Type="http://schemas.openxmlformats.org/officeDocument/2006/relationships/hyperlink" Target="https://login.consultant.ru/link/?req=doc&amp;base=RLAW404&amp;n=59516&amp;dst=100044" TargetMode="External"/><Relationship Id="rId185" Type="http://schemas.openxmlformats.org/officeDocument/2006/relationships/hyperlink" Target="https://login.consultant.ru/link/?req=doc&amp;base=RLAW404&amp;n=67424&amp;dst=1000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64467&amp;dst=100005" TargetMode="External"/><Relationship Id="rId180" Type="http://schemas.openxmlformats.org/officeDocument/2006/relationships/hyperlink" Target="https://login.consultant.ru/link/?req=doc&amp;base=RLAW404&amp;n=78845&amp;dst=100077" TargetMode="External"/><Relationship Id="rId210" Type="http://schemas.openxmlformats.org/officeDocument/2006/relationships/hyperlink" Target="https://login.consultant.ru/link/?req=doc&amp;base=LAW&amp;n=475220" TargetMode="External"/><Relationship Id="rId215" Type="http://schemas.openxmlformats.org/officeDocument/2006/relationships/hyperlink" Target="https://login.consultant.ru/link/?req=doc&amp;base=RLAW404&amp;n=67424&amp;dst=100140" TargetMode="External"/><Relationship Id="rId236" Type="http://schemas.openxmlformats.org/officeDocument/2006/relationships/hyperlink" Target="https://login.consultant.ru/link/?req=doc&amp;base=RLAW404&amp;n=100776&amp;dst=100006" TargetMode="External"/><Relationship Id="rId257" Type="http://schemas.openxmlformats.org/officeDocument/2006/relationships/hyperlink" Target="https://login.consultant.ru/link/?req=doc&amp;base=RLAW404&amp;n=83391&amp;dst=100008" TargetMode="External"/><Relationship Id="rId26" Type="http://schemas.openxmlformats.org/officeDocument/2006/relationships/hyperlink" Target="https://login.consultant.ru/link/?req=doc&amp;base=RLAW404&amp;n=59516&amp;dst=100006" TargetMode="External"/><Relationship Id="rId231" Type="http://schemas.openxmlformats.org/officeDocument/2006/relationships/hyperlink" Target="https://login.consultant.ru/link/?req=doc&amp;base=RLAW404&amp;n=100776&amp;dst=100006" TargetMode="External"/><Relationship Id="rId252" Type="http://schemas.openxmlformats.org/officeDocument/2006/relationships/hyperlink" Target="https://login.consultant.ru/link/?req=doc&amp;base=RLAW404&amp;n=83391&amp;dst=100008" TargetMode="External"/><Relationship Id="rId47" Type="http://schemas.openxmlformats.org/officeDocument/2006/relationships/hyperlink" Target="https://login.consultant.ru/link/?req=doc&amp;base=RLAW404&amp;n=95450&amp;dst=100010" TargetMode="External"/><Relationship Id="rId68" Type="http://schemas.openxmlformats.org/officeDocument/2006/relationships/hyperlink" Target="https://login.consultant.ru/link/?req=doc&amp;base=RLAW404&amp;n=67424&amp;dst=100038" TargetMode="External"/><Relationship Id="rId89" Type="http://schemas.openxmlformats.org/officeDocument/2006/relationships/hyperlink" Target="https://login.consultant.ru/link/?req=doc&amp;base=RLAW404&amp;n=64467&amp;dst=100079" TargetMode="External"/><Relationship Id="rId112" Type="http://schemas.openxmlformats.org/officeDocument/2006/relationships/hyperlink" Target="https://login.consultant.ru/link/?req=doc&amp;base=RLAW404&amp;n=100776&amp;dst=100006" TargetMode="External"/><Relationship Id="rId133" Type="http://schemas.openxmlformats.org/officeDocument/2006/relationships/hyperlink" Target="https://login.consultant.ru/link/?req=doc&amp;base=RLAW404&amp;n=67424&amp;dst=100086" TargetMode="External"/><Relationship Id="rId154" Type="http://schemas.openxmlformats.org/officeDocument/2006/relationships/hyperlink" Target="https://login.consultant.ru/link/?req=doc&amp;base=RLAW404&amp;n=64467&amp;dst=100008" TargetMode="External"/><Relationship Id="rId175" Type="http://schemas.openxmlformats.org/officeDocument/2006/relationships/hyperlink" Target="https://login.consultant.ru/link/?req=doc&amp;base=RLAW404&amp;n=100776&amp;dst=100006" TargetMode="External"/><Relationship Id="rId196" Type="http://schemas.openxmlformats.org/officeDocument/2006/relationships/hyperlink" Target="https://login.consultant.ru/link/?req=doc&amp;base=RLAW404&amp;n=62560&amp;dst=100078" TargetMode="External"/><Relationship Id="rId200" Type="http://schemas.openxmlformats.org/officeDocument/2006/relationships/hyperlink" Target="https://login.consultant.ru/link/?req=doc&amp;base=RLAW404&amp;n=54749&amp;dst=100077" TargetMode="External"/><Relationship Id="rId16" Type="http://schemas.openxmlformats.org/officeDocument/2006/relationships/hyperlink" Target="https://login.consultant.ru/link/?req=doc&amp;base=RLAW404&amp;n=91977&amp;dst=100005" TargetMode="External"/><Relationship Id="rId221" Type="http://schemas.openxmlformats.org/officeDocument/2006/relationships/hyperlink" Target="https://login.consultant.ru/link/?req=doc&amp;base=RLAW404&amp;n=59516&amp;dst=100103" TargetMode="External"/><Relationship Id="rId242" Type="http://schemas.openxmlformats.org/officeDocument/2006/relationships/hyperlink" Target="https://login.consultant.ru/link/?req=doc&amp;base=RLAW404&amp;n=78845&amp;dst=100692" TargetMode="External"/><Relationship Id="rId263" Type="http://schemas.openxmlformats.org/officeDocument/2006/relationships/hyperlink" Target="https://login.consultant.ru/link/?req=doc&amp;base=RLAW404&amp;n=96092" TargetMode="External"/><Relationship Id="rId37" Type="http://schemas.openxmlformats.org/officeDocument/2006/relationships/hyperlink" Target="https://login.consultant.ru/link/?req=doc&amp;base=RLAW404&amp;n=100776&amp;dst=100007" TargetMode="External"/><Relationship Id="rId58" Type="http://schemas.openxmlformats.org/officeDocument/2006/relationships/hyperlink" Target="https://login.consultant.ru/link/?req=doc&amp;base=RLAW404&amp;n=67424&amp;dst=100038" TargetMode="External"/><Relationship Id="rId79" Type="http://schemas.openxmlformats.org/officeDocument/2006/relationships/hyperlink" Target="https://login.consultant.ru/link/?req=doc&amp;base=RLAW404&amp;n=67424&amp;dst=100037" TargetMode="External"/><Relationship Id="rId102" Type="http://schemas.openxmlformats.org/officeDocument/2006/relationships/hyperlink" Target="https://login.consultant.ru/link/?req=doc&amp;base=RLAW404&amp;n=59516&amp;dst=100006" TargetMode="External"/><Relationship Id="rId123" Type="http://schemas.openxmlformats.org/officeDocument/2006/relationships/hyperlink" Target="https://login.consultant.ru/link/?req=doc&amp;base=RLAW404&amp;n=67424&amp;dst=100086" TargetMode="External"/><Relationship Id="rId144" Type="http://schemas.openxmlformats.org/officeDocument/2006/relationships/hyperlink" Target="https://login.consultant.ru/link/?req=doc&amp;base=RLAW404&amp;n=95450&amp;dst=100124" TargetMode="External"/><Relationship Id="rId90" Type="http://schemas.openxmlformats.org/officeDocument/2006/relationships/hyperlink" Target="https://login.consultant.ru/link/?req=doc&amp;base=RLAW404&amp;n=100776&amp;dst=100059" TargetMode="External"/><Relationship Id="rId165" Type="http://schemas.openxmlformats.org/officeDocument/2006/relationships/hyperlink" Target="https://login.consultant.ru/link/?req=doc&amp;base=RLAW404&amp;n=67424&amp;dst=100087" TargetMode="External"/><Relationship Id="rId186" Type="http://schemas.openxmlformats.org/officeDocument/2006/relationships/hyperlink" Target="https://login.consultant.ru/link/?req=doc&amp;base=RLAW404&amp;n=64467&amp;dst=100173" TargetMode="External"/><Relationship Id="rId211" Type="http://schemas.openxmlformats.org/officeDocument/2006/relationships/hyperlink" Target="https://login.consultant.ru/link/?req=doc&amp;base=RLAW404&amp;n=102853" TargetMode="External"/><Relationship Id="rId232" Type="http://schemas.openxmlformats.org/officeDocument/2006/relationships/hyperlink" Target="https://login.consultant.ru/link/?req=doc&amp;base=RLAW404&amp;n=95450&amp;dst=100150" TargetMode="External"/><Relationship Id="rId253" Type="http://schemas.openxmlformats.org/officeDocument/2006/relationships/hyperlink" Target="https://login.consultant.ru/link/?req=doc&amp;base=RLAW404&amp;n=84604&amp;dst=100086" TargetMode="External"/><Relationship Id="rId27" Type="http://schemas.openxmlformats.org/officeDocument/2006/relationships/hyperlink" Target="https://login.consultant.ru/link/?req=doc&amp;base=RLAW404&amp;n=62560&amp;dst=100006" TargetMode="External"/><Relationship Id="rId48" Type="http://schemas.openxmlformats.org/officeDocument/2006/relationships/hyperlink" Target="https://login.consultant.ru/link/?req=doc&amp;base=RLAW404&amp;n=54749&amp;dst=100008" TargetMode="External"/><Relationship Id="rId69" Type="http://schemas.openxmlformats.org/officeDocument/2006/relationships/hyperlink" Target="https://login.consultant.ru/link/?req=doc&amp;base=RLAW404&amp;n=67424&amp;dst=100037" TargetMode="External"/><Relationship Id="rId113" Type="http://schemas.openxmlformats.org/officeDocument/2006/relationships/hyperlink" Target="https://login.consultant.ru/link/?req=doc&amp;base=RLAW404&amp;n=95450&amp;dst=100090" TargetMode="External"/><Relationship Id="rId134" Type="http://schemas.openxmlformats.org/officeDocument/2006/relationships/hyperlink" Target="https://login.consultant.ru/link/?req=doc&amp;base=RLAW404&amp;n=67424&amp;dst=100086" TargetMode="External"/><Relationship Id="rId80" Type="http://schemas.openxmlformats.org/officeDocument/2006/relationships/hyperlink" Target="https://login.consultant.ru/link/?req=doc&amp;base=RLAW404&amp;n=72786&amp;dst=100034" TargetMode="External"/><Relationship Id="rId155" Type="http://schemas.openxmlformats.org/officeDocument/2006/relationships/hyperlink" Target="https://login.consultant.ru/link/?req=doc&amp;base=RLAW404&amp;n=100776&amp;dst=100006" TargetMode="External"/><Relationship Id="rId176" Type="http://schemas.openxmlformats.org/officeDocument/2006/relationships/hyperlink" Target="https://login.consultant.ru/link/?req=doc&amp;base=RLAW404&amp;n=59516&amp;dst=100049" TargetMode="External"/><Relationship Id="rId197" Type="http://schemas.openxmlformats.org/officeDocument/2006/relationships/hyperlink" Target="https://login.consultant.ru/link/?req=doc&amp;base=RLAW404&amp;n=62560&amp;dst=100084" TargetMode="External"/><Relationship Id="rId201" Type="http://schemas.openxmlformats.org/officeDocument/2006/relationships/hyperlink" Target="https://login.consultant.ru/link/?req=doc&amp;base=RLAW404&amp;n=59516&amp;dst=100086" TargetMode="External"/><Relationship Id="rId222" Type="http://schemas.openxmlformats.org/officeDocument/2006/relationships/hyperlink" Target="https://login.consultant.ru/link/?req=doc&amp;base=RLAW404&amp;n=59516&amp;dst=100110" TargetMode="External"/><Relationship Id="rId243" Type="http://schemas.openxmlformats.org/officeDocument/2006/relationships/hyperlink" Target="https://login.consultant.ru/link/?req=doc&amp;base=RLAW404&amp;n=83391&amp;dst=100100" TargetMode="External"/><Relationship Id="rId264" Type="http://schemas.openxmlformats.org/officeDocument/2006/relationships/hyperlink" Target="https://login.consultant.ru/link/?req=doc&amp;base=RLAW404&amp;n=95280" TargetMode="External"/><Relationship Id="rId17" Type="http://schemas.openxmlformats.org/officeDocument/2006/relationships/hyperlink" Target="https://login.consultant.ru/link/?req=doc&amp;base=RLAW404&amp;n=95450&amp;dst=100005" TargetMode="External"/><Relationship Id="rId38" Type="http://schemas.openxmlformats.org/officeDocument/2006/relationships/hyperlink" Target="https://login.consultant.ru/link/?req=doc&amp;base=RLAW404&amp;n=103579&amp;dst=100006" TargetMode="External"/><Relationship Id="rId59" Type="http://schemas.openxmlformats.org/officeDocument/2006/relationships/hyperlink" Target="https://login.consultant.ru/link/?req=doc&amp;base=RLAW404&amp;n=67424&amp;dst=100038" TargetMode="External"/><Relationship Id="rId103" Type="http://schemas.openxmlformats.org/officeDocument/2006/relationships/hyperlink" Target="https://login.consultant.ru/link/?req=doc&amp;base=RLAW404&amp;n=72786&amp;dst=100065" TargetMode="External"/><Relationship Id="rId124" Type="http://schemas.openxmlformats.org/officeDocument/2006/relationships/hyperlink" Target="https://login.consultant.ru/link/?req=doc&amp;base=RLAW404&amp;n=67424&amp;dst=100086" TargetMode="External"/><Relationship Id="rId70" Type="http://schemas.openxmlformats.org/officeDocument/2006/relationships/hyperlink" Target="https://login.consultant.ru/link/?req=doc&amp;base=RLAW404&amp;n=67424&amp;dst=100038" TargetMode="External"/><Relationship Id="rId91" Type="http://schemas.openxmlformats.org/officeDocument/2006/relationships/hyperlink" Target="https://login.consultant.ru/link/?req=doc&amp;base=RLAW404&amp;n=64467&amp;dst=100080" TargetMode="External"/><Relationship Id="rId145" Type="http://schemas.openxmlformats.org/officeDocument/2006/relationships/hyperlink" Target="https://login.consultant.ru/link/?req=doc&amp;base=RLAW404&amp;n=100776&amp;dst=100118" TargetMode="External"/><Relationship Id="rId166" Type="http://schemas.openxmlformats.org/officeDocument/2006/relationships/hyperlink" Target="https://login.consultant.ru/link/?req=doc&amp;base=RLAW404&amp;n=59516&amp;dst=100040" TargetMode="External"/><Relationship Id="rId187" Type="http://schemas.openxmlformats.org/officeDocument/2006/relationships/hyperlink" Target="https://login.consultant.ru/link/?req=doc&amp;base=RLAW404&amp;n=100776&amp;dst=10012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login.consultant.ru/link/?req=doc&amp;base=LAW&amp;n=501278" TargetMode="External"/><Relationship Id="rId233" Type="http://schemas.openxmlformats.org/officeDocument/2006/relationships/hyperlink" Target="https://login.consultant.ru/link/?req=doc&amp;base=RLAW404&amp;n=100776&amp;dst=100148" TargetMode="External"/><Relationship Id="rId254" Type="http://schemas.openxmlformats.org/officeDocument/2006/relationships/hyperlink" Target="https://login.consultant.ru/link/?req=doc&amp;base=RLAW404&amp;n=95450&amp;dst=1001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102</Pages>
  <Words>28421</Words>
  <Characters>162001</Characters>
  <Application>Microsoft Office Word</Application>
  <DocSecurity>0</DocSecurity>
  <Lines>1350</Lines>
  <Paragraphs>380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Вероника Николаевна</dc:creator>
  <cp:lastModifiedBy>Гущина Вероника Николаевна</cp:lastModifiedBy>
  <cp:revision>1</cp:revision>
  <dcterms:created xsi:type="dcterms:W3CDTF">2025-05-15T08:25:00Z</dcterms:created>
  <dcterms:modified xsi:type="dcterms:W3CDTF">2025-05-15T08:26:00Z</dcterms:modified>
</cp:coreProperties>
</file>