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BDA" w:rsidRDefault="00082BDA">
      <w:pPr>
        <w:pStyle w:val="ConsPlusTitlePage"/>
      </w:pPr>
      <w:r>
        <w:t xml:space="preserve">Документ предоставлен </w:t>
      </w:r>
      <w:hyperlink r:id="rId5">
        <w:r>
          <w:rPr>
            <w:color w:val="0000FF"/>
          </w:rPr>
          <w:t>КонсультантПлюс</w:t>
        </w:r>
      </w:hyperlink>
      <w:r>
        <w:br/>
      </w:r>
    </w:p>
    <w:p w:rsidR="00082BDA" w:rsidRDefault="00082BDA">
      <w:pPr>
        <w:pStyle w:val="ConsPlusNormal"/>
        <w:jc w:val="both"/>
        <w:outlineLvl w:val="0"/>
      </w:pPr>
    </w:p>
    <w:p w:rsidR="00082BDA" w:rsidRDefault="00082BDA">
      <w:pPr>
        <w:pStyle w:val="ConsPlusTitle"/>
        <w:jc w:val="center"/>
        <w:outlineLvl w:val="0"/>
      </w:pPr>
      <w:r>
        <w:t>АДМИНИСТРАЦИЯ ГОРОДА БЕЛГОРОДА</w:t>
      </w:r>
    </w:p>
    <w:p w:rsidR="00082BDA" w:rsidRDefault="00082BDA">
      <w:pPr>
        <w:pStyle w:val="ConsPlusTitle"/>
        <w:jc w:val="center"/>
      </w:pPr>
    </w:p>
    <w:p w:rsidR="00082BDA" w:rsidRDefault="00082BDA">
      <w:pPr>
        <w:pStyle w:val="ConsPlusTitle"/>
        <w:jc w:val="center"/>
      </w:pPr>
      <w:r>
        <w:t>ПОСТАНОВЛЕНИЕ</w:t>
      </w:r>
    </w:p>
    <w:p w:rsidR="00082BDA" w:rsidRDefault="00082BDA">
      <w:pPr>
        <w:pStyle w:val="ConsPlusTitle"/>
        <w:jc w:val="center"/>
      </w:pPr>
      <w:r>
        <w:t>от 30 декабря 2021 г. N 275</w:t>
      </w:r>
    </w:p>
    <w:p w:rsidR="00082BDA" w:rsidRDefault="00082BDA">
      <w:pPr>
        <w:pStyle w:val="ConsPlusTitle"/>
        <w:jc w:val="center"/>
      </w:pPr>
    </w:p>
    <w:p w:rsidR="00082BDA" w:rsidRDefault="00082BDA">
      <w:pPr>
        <w:pStyle w:val="ConsPlusTitle"/>
        <w:jc w:val="center"/>
      </w:pPr>
      <w:r>
        <w:t>ОБ УТВЕРЖДЕНИИ ПОЛОЖЕНИЯ ОБ УСЛОВИЯХ ОПЛАТЫ ТРУДА РАБОТНИКОВ</w:t>
      </w:r>
    </w:p>
    <w:p w:rsidR="00082BDA" w:rsidRDefault="00082BDA">
      <w:pPr>
        <w:pStyle w:val="ConsPlusTitle"/>
        <w:jc w:val="center"/>
      </w:pPr>
      <w:r>
        <w:t>МУНИЦИПАЛЬНЫХ УЧРЕЖДЕНИЙ ГОРОДА БЕЛГОРОДА</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center"/>
            </w:pPr>
            <w:r>
              <w:rPr>
                <w:color w:val="392C69"/>
              </w:rPr>
              <w:t>Список изменяющих документов</w:t>
            </w:r>
          </w:p>
          <w:p w:rsidR="00082BDA" w:rsidRDefault="00082BDA">
            <w:pPr>
              <w:pStyle w:val="ConsPlusNormal"/>
              <w:jc w:val="center"/>
            </w:pPr>
            <w:r>
              <w:rPr>
                <w:color w:val="392C69"/>
              </w:rPr>
              <w:t xml:space="preserve">(в ред. постановлений администрации города Белгорода от 24.01.2022 </w:t>
            </w:r>
            <w:hyperlink r:id="rId6">
              <w:r>
                <w:rPr>
                  <w:color w:val="0000FF"/>
                </w:rPr>
                <w:t>N 12</w:t>
              </w:r>
            </w:hyperlink>
            <w:r>
              <w:rPr>
                <w:color w:val="392C69"/>
              </w:rPr>
              <w:t>,</w:t>
            </w:r>
          </w:p>
          <w:p w:rsidR="00082BDA" w:rsidRDefault="00082BDA">
            <w:pPr>
              <w:pStyle w:val="ConsPlusNormal"/>
              <w:jc w:val="center"/>
            </w:pPr>
            <w:r>
              <w:rPr>
                <w:color w:val="392C69"/>
              </w:rPr>
              <w:t xml:space="preserve">от 11.04.2022 </w:t>
            </w:r>
            <w:hyperlink r:id="rId7">
              <w:r>
                <w:rPr>
                  <w:color w:val="0000FF"/>
                </w:rPr>
                <w:t>N 69</w:t>
              </w:r>
            </w:hyperlink>
            <w:r>
              <w:rPr>
                <w:color w:val="392C69"/>
              </w:rPr>
              <w:t xml:space="preserve">, от 01.07.2022 </w:t>
            </w:r>
            <w:hyperlink r:id="rId8">
              <w:r>
                <w:rPr>
                  <w:color w:val="0000FF"/>
                </w:rPr>
                <w:t>N 125</w:t>
              </w:r>
            </w:hyperlink>
            <w:r>
              <w:rPr>
                <w:color w:val="392C69"/>
              </w:rPr>
              <w:t xml:space="preserve">, от 29.11.2022 </w:t>
            </w:r>
            <w:hyperlink r:id="rId9">
              <w:r>
                <w:rPr>
                  <w:color w:val="0000FF"/>
                </w:rPr>
                <w:t>N 220</w:t>
              </w:r>
            </w:hyperlink>
            <w:r>
              <w:rPr>
                <w:color w:val="392C69"/>
              </w:rPr>
              <w:t>,</w:t>
            </w:r>
          </w:p>
          <w:p w:rsidR="00082BDA" w:rsidRDefault="00082BDA">
            <w:pPr>
              <w:pStyle w:val="ConsPlusNormal"/>
              <w:jc w:val="center"/>
            </w:pPr>
            <w:r>
              <w:rPr>
                <w:color w:val="392C69"/>
              </w:rPr>
              <w:t xml:space="preserve">от 03.04.2023 </w:t>
            </w:r>
            <w:hyperlink r:id="rId10">
              <w:r>
                <w:rPr>
                  <w:color w:val="0000FF"/>
                </w:rPr>
                <w:t>N 46</w:t>
              </w:r>
            </w:hyperlink>
            <w:r>
              <w:rPr>
                <w:color w:val="392C69"/>
              </w:rPr>
              <w:t xml:space="preserve">, от 26.01.2024 </w:t>
            </w:r>
            <w:hyperlink r:id="rId11">
              <w:r>
                <w:rPr>
                  <w:color w:val="0000FF"/>
                </w:rPr>
                <w:t>N 5</w:t>
              </w:r>
            </w:hyperlink>
            <w:r>
              <w:rPr>
                <w:color w:val="392C69"/>
              </w:rPr>
              <w:t xml:space="preserve">, от 16.09.2024 </w:t>
            </w:r>
            <w:hyperlink r:id="rId12">
              <w:r>
                <w:rPr>
                  <w:color w:val="0000FF"/>
                </w:rPr>
                <w:t>N 142</w:t>
              </w:r>
            </w:hyperlink>
            <w:r>
              <w:rPr>
                <w:color w:val="392C69"/>
              </w:rPr>
              <w:t>,</w:t>
            </w:r>
          </w:p>
          <w:p w:rsidR="00082BDA" w:rsidRDefault="00082BDA">
            <w:pPr>
              <w:pStyle w:val="ConsPlusNormal"/>
              <w:jc w:val="center"/>
            </w:pPr>
            <w:r>
              <w:rPr>
                <w:color w:val="392C69"/>
              </w:rPr>
              <w:t xml:space="preserve">от 06.12.2024 </w:t>
            </w:r>
            <w:hyperlink r:id="rId13">
              <w:r>
                <w:rPr>
                  <w:color w:val="0000FF"/>
                </w:rPr>
                <w:t>N 190</w:t>
              </w:r>
            </w:hyperlink>
            <w:r>
              <w:rPr>
                <w:color w:val="392C69"/>
              </w:rPr>
              <w:t xml:space="preserve">, от 09.04.2025 </w:t>
            </w:r>
            <w:hyperlink r:id="rId14">
              <w:r>
                <w:rPr>
                  <w:color w:val="0000FF"/>
                </w:rPr>
                <w:t>N 49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jc w:val="both"/>
      </w:pPr>
    </w:p>
    <w:p w:rsidR="00082BDA" w:rsidRDefault="00082BDA">
      <w:pPr>
        <w:pStyle w:val="ConsPlusNormal"/>
        <w:ind w:firstLine="540"/>
        <w:jc w:val="both"/>
      </w:pPr>
      <w:r>
        <w:t xml:space="preserve">В соответствии со </w:t>
      </w:r>
      <w:hyperlink r:id="rId15">
        <w:r>
          <w:rPr>
            <w:color w:val="0000FF"/>
          </w:rPr>
          <w:t>статьей 144</w:t>
        </w:r>
      </w:hyperlink>
      <w:r>
        <w:t xml:space="preserve"> Трудового кодекса Российской Федерации и в целях упорядочения оплаты труда работников муниципальных учреждений города Белгорода постановляю:</w:t>
      </w:r>
    </w:p>
    <w:p w:rsidR="00082BDA" w:rsidRDefault="00082BDA">
      <w:pPr>
        <w:pStyle w:val="ConsPlusNormal"/>
        <w:jc w:val="both"/>
      </w:pPr>
    </w:p>
    <w:p w:rsidR="00082BDA" w:rsidRDefault="00082BDA">
      <w:pPr>
        <w:pStyle w:val="ConsPlusNormal"/>
        <w:ind w:firstLine="540"/>
        <w:jc w:val="both"/>
      </w:pPr>
      <w:r>
        <w:t xml:space="preserve">1. Утвердить </w:t>
      </w:r>
      <w:hyperlink w:anchor="P42">
        <w:r>
          <w:rPr>
            <w:color w:val="0000FF"/>
          </w:rPr>
          <w:t>Положение</w:t>
        </w:r>
      </w:hyperlink>
      <w:r>
        <w:t xml:space="preserve"> об условиях оплаты труда работников муниципальных учреждений города Белгорода (прилагается).</w:t>
      </w:r>
    </w:p>
    <w:p w:rsidR="00082BDA" w:rsidRDefault="00082BDA">
      <w:pPr>
        <w:pStyle w:val="ConsPlusNormal"/>
        <w:jc w:val="both"/>
      </w:pPr>
    </w:p>
    <w:p w:rsidR="00082BDA" w:rsidRDefault="00082BDA">
      <w:pPr>
        <w:pStyle w:val="ConsPlusNormal"/>
        <w:ind w:firstLine="540"/>
        <w:jc w:val="both"/>
      </w:pPr>
      <w:r>
        <w:t>2. Комитету финансов и бюджетных отношений администрации города Белгорода (Рулева С.Ф.) обеспечить финансирование расходов на оплату труда работников муниципальных учреждений в соответствии с настоящим постановлением в пределах средств, предусмотренных в бюджете городского округа "Город Белгород" на эти цели.</w:t>
      </w:r>
    </w:p>
    <w:p w:rsidR="00082BDA" w:rsidRDefault="00082BDA">
      <w:pPr>
        <w:pStyle w:val="ConsPlusNormal"/>
        <w:spacing w:before="220"/>
        <w:ind w:firstLine="540"/>
        <w:jc w:val="both"/>
      </w:pPr>
      <w:r>
        <w:t>2.1. Настоящее постановление распространяется на правоотношения, возникшие с 1 января 2022 года.</w:t>
      </w:r>
    </w:p>
    <w:p w:rsidR="00082BDA" w:rsidRDefault="00082BDA">
      <w:pPr>
        <w:pStyle w:val="ConsPlusNormal"/>
        <w:jc w:val="both"/>
      </w:pPr>
      <w:r>
        <w:t xml:space="preserve">(п. 2.1 введен </w:t>
      </w:r>
      <w:hyperlink r:id="rId16">
        <w:r>
          <w:rPr>
            <w:color w:val="0000FF"/>
          </w:rPr>
          <w:t>постановлением</w:t>
        </w:r>
      </w:hyperlink>
      <w:r>
        <w:t xml:space="preserve"> администрации города Белгорода от 24.01.2022 N 12)</w:t>
      </w:r>
    </w:p>
    <w:p w:rsidR="00082BDA" w:rsidRDefault="00082BDA">
      <w:pPr>
        <w:pStyle w:val="ConsPlusNormal"/>
        <w:jc w:val="both"/>
      </w:pPr>
    </w:p>
    <w:p w:rsidR="00082BDA" w:rsidRDefault="00082BDA">
      <w:pPr>
        <w:pStyle w:val="ConsPlusNormal"/>
        <w:ind w:firstLine="540"/>
        <w:jc w:val="both"/>
      </w:pPr>
      <w:r>
        <w:t>3. Управлению информационной политики администрации города Белгорода (Рудченко А.А.) обеспечить опубликование настоящего постановления в газете "Наш Белгород", сетевом издании "Газета "Наш Белгород" (</w:t>
      </w:r>
      <w:hyperlink r:id="rId17">
        <w:r>
          <w:rPr>
            <w:color w:val="0000FF"/>
          </w:rPr>
          <w:t>GAZETANB.RU</w:t>
        </w:r>
      </w:hyperlink>
      <w:r>
        <w:t>) и на официальном сайте органов местного самоуправления города Белгорода в информационно-телекоммуникационной сети Интернет.</w:t>
      </w:r>
    </w:p>
    <w:p w:rsidR="00082BDA" w:rsidRDefault="00082BDA">
      <w:pPr>
        <w:pStyle w:val="ConsPlusNormal"/>
        <w:jc w:val="both"/>
      </w:pPr>
    </w:p>
    <w:p w:rsidR="00082BDA" w:rsidRDefault="00082BDA">
      <w:pPr>
        <w:pStyle w:val="ConsPlusNormal"/>
        <w:ind w:firstLine="540"/>
        <w:jc w:val="both"/>
      </w:pPr>
      <w:r>
        <w:t>4. Контроль за исполнением настоящего постановления возложить на руководителя комитета по труду и кадровой политике администрации города Белгорода Пашкову А.А.</w:t>
      </w:r>
    </w:p>
    <w:p w:rsidR="00082BDA" w:rsidRDefault="00082BDA">
      <w:pPr>
        <w:pStyle w:val="ConsPlusNormal"/>
        <w:jc w:val="both"/>
      </w:pPr>
      <w:r>
        <w:t xml:space="preserve">(п. 4 в ред. </w:t>
      </w:r>
      <w:hyperlink r:id="rId18">
        <w:r>
          <w:rPr>
            <w:color w:val="0000FF"/>
          </w:rPr>
          <w:t>Постановления</w:t>
        </w:r>
      </w:hyperlink>
      <w:r>
        <w:t xml:space="preserve"> администрации города Белгорода от 26.01.2024 N 5)</w:t>
      </w:r>
    </w:p>
    <w:p w:rsidR="00082BDA" w:rsidRDefault="00082BDA">
      <w:pPr>
        <w:pStyle w:val="ConsPlusNormal"/>
        <w:jc w:val="both"/>
      </w:pPr>
    </w:p>
    <w:p w:rsidR="00082BDA" w:rsidRDefault="00082BDA">
      <w:pPr>
        <w:pStyle w:val="ConsPlusNormal"/>
        <w:jc w:val="right"/>
      </w:pPr>
      <w:r>
        <w:t>Глава администрации</w:t>
      </w:r>
    </w:p>
    <w:p w:rsidR="00082BDA" w:rsidRDefault="00082BDA">
      <w:pPr>
        <w:pStyle w:val="ConsPlusNormal"/>
        <w:jc w:val="right"/>
      </w:pPr>
      <w:r>
        <w:t>города Белгорода</w:t>
      </w:r>
    </w:p>
    <w:p w:rsidR="00082BDA" w:rsidRDefault="00082BDA">
      <w:pPr>
        <w:pStyle w:val="ConsPlusNormal"/>
        <w:jc w:val="right"/>
      </w:pPr>
      <w:r>
        <w:t>А.А.ИВАНОВ</w:t>
      </w: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right"/>
        <w:outlineLvl w:val="0"/>
      </w:pPr>
      <w:r>
        <w:t>Приложение</w:t>
      </w:r>
    </w:p>
    <w:p w:rsidR="00082BDA" w:rsidRDefault="00082BDA">
      <w:pPr>
        <w:pStyle w:val="ConsPlusNormal"/>
        <w:jc w:val="both"/>
      </w:pPr>
    </w:p>
    <w:p w:rsidR="00082BDA" w:rsidRDefault="00082BDA">
      <w:pPr>
        <w:pStyle w:val="ConsPlusNormal"/>
        <w:jc w:val="right"/>
      </w:pPr>
      <w:r>
        <w:t>Утверждено</w:t>
      </w:r>
    </w:p>
    <w:p w:rsidR="00082BDA" w:rsidRDefault="00082BDA">
      <w:pPr>
        <w:pStyle w:val="ConsPlusNormal"/>
        <w:jc w:val="right"/>
      </w:pPr>
      <w:r>
        <w:lastRenderedPageBreak/>
        <w:t>постановлением</w:t>
      </w:r>
    </w:p>
    <w:p w:rsidR="00082BDA" w:rsidRDefault="00082BDA">
      <w:pPr>
        <w:pStyle w:val="ConsPlusNormal"/>
        <w:jc w:val="right"/>
      </w:pPr>
      <w:r>
        <w:t>администрации города Белгорода</w:t>
      </w:r>
    </w:p>
    <w:p w:rsidR="00082BDA" w:rsidRDefault="00082BDA">
      <w:pPr>
        <w:pStyle w:val="ConsPlusNormal"/>
        <w:jc w:val="right"/>
      </w:pPr>
      <w:r>
        <w:t>от 30.12.2021 N 275</w:t>
      </w:r>
    </w:p>
    <w:p w:rsidR="00082BDA" w:rsidRDefault="00082BDA">
      <w:pPr>
        <w:pStyle w:val="ConsPlusNormal"/>
        <w:jc w:val="both"/>
      </w:pPr>
    </w:p>
    <w:p w:rsidR="00082BDA" w:rsidRDefault="00082BDA">
      <w:pPr>
        <w:pStyle w:val="ConsPlusTitle"/>
        <w:jc w:val="center"/>
      </w:pPr>
      <w:bookmarkStart w:id="0" w:name="P42"/>
      <w:bookmarkEnd w:id="0"/>
      <w:r>
        <w:t>ПОЛОЖЕНИЕ</w:t>
      </w:r>
    </w:p>
    <w:p w:rsidR="00082BDA" w:rsidRDefault="00082BDA">
      <w:pPr>
        <w:pStyle w:val="ConsPlusTitle"/>
        <w:jc w:val="center"/>
      </w:pPr>
      <w:r>
        <w:t>ОБ УСЛОВИЯХ ОПЛАТЫ ТРУДА РАБОТНИКОВ МУНИЦИПАЛЬНЫХ</w:t>
      </w:r>
    </w:p>
    <w:p w:rsidR="00082BDA" w:rsidRDefault="00082BDA">
      <w:pPr>
        <w:pStyle w:val="ConsPlusTitle"/>
        <w:jc w:val="center"/>
      </w:pPr>
      <w:r>
        <w:t>УЧРЕЖДЕНИЙ ГОРОДА БЕЛГОРОДА</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center"/>
            </w:pPr>
            <w:r>
              <w:rPr>
                <w:color w:val="392C69"/>
              </w:rPr>
              <w:t>Список изменяющих документов</w:t>
            </w:r>
          </w:p>
          <w:p w:rsidR="00082BDA" w:rsidRDefault="00082BDA">
            <w:pPr>
              <w:pStyle w:val="ConsPlusNormal"/>
              <w:jc w:val="center"/>
            </w:pPr>
            <w:r>
              <w:rPr>
                <w:color w:val="392C69"/>
              </w:rPr>
              <w:t xml:space="preserve">(в ред. постановлений администрации города Белгорода от 11.04.2022 </w:t>
            </w:r>
            <w:hyperlink r:id="rId19">
              <w:r>
                <w:rPr>
                  <w:color w:val="0000FF"/>
                </w:rPr>
                <w:t>N 69</w:t>
              </w:r>
            </w:hyperlink>
            <w:r>
              <w:rPr>
                <w:color w:val="392C69"/>
              </w:rPr>
              <w:t>,</w:t>
            </w:r>
          </w:p>
          <w:p w:rsidR="00082BDA" w:rsidRDefault="00082BDA">
            <w:pPr>
              <w:pStyle w:val="ConsPlusNormal"/>
              <w:jc w:val="center"/>
            </w:pPr>
            <w:r>
              <w:rPr>
                <w:color w:val="392C69"/>
              </w:rPr>
              <w:t xml:space="preserve">от 01.07.2022 </w:t>
            </w:r>
            <w:hyperlink r:id="rId20">
              <w:r>
                <w:rPr>
                  <w:color w:val="0000FF"/>
                </w:rPr>
                <w:t>N 125</w:t>
              </w:r>
            </w:hyperlink>
            <w:r>
              <w:rPr>
                <w:color w:val="392C69"/>
              </w:rPr>
              <w:t xml:space="preserve">, от 29.11.2022 </w:t>
            </w:r>
            <w:hyperlink r:id="rId21">
              <w:r>
                <w:rPr>
                  <w:color w:val="0000FF"/>
                </w:rPr>
                <w:t>N 220</w:t>
              </w:r>
            </w:hyperlink>
            <w:r>
              <w:rPr>
                <w:color w:val="392C69"/>
              </w:rPr>
              <w:t xml:space="preserve">, от 03.04.2023 </w:t>
            </w:r>
            <w:hyperlink r:id="rId22">
              <w:r>
                <w:rPr>
                  <w:color w:val="0000FF"/>
                </w:rPr>
                <w:t>N 46</w:t>
              </w:r>
            </w:hyperlink>
            <w:r>
              <w:rPr>
                <w:color w:val="392C69"/>
              </w:rPr>
              <w:t>,</w:t>
            </w:r>
          </w:p>
          <w:p w:rsidR="00082BDA" w:rsidRDefault="00082BDA">
            <w:pPr>
              <w:pStyle w:val="ConsPlusNormal"/>
              <w:jc w:val="center"/>
            </w:pPr>
            <w:r>
              <w:rPr>
                <w:color w:val="392C69"/>
              </w:rPr>
              <w:t xml:space="preserve">от 26.01.2024 </w:t>
            </w:r>
            <w:hyperlink r:id="rId23">
              <w:r>
                <w:rPr>
                  <w:color w:val="0000FF"/>
                </w:rPr>
                <w:t>N 5</w:t>
              </w:r>
            </w:hyperlink>
            <w:r>
              <w:rPr>
                <w:color w:val="392C69"/>
              </w:rPr>
              <w:t xml:space="preserve">, от 16.09.2024 </w:t>
            </w:r>
            <w:hyperlink r:id="rId24">
              <w:r>
                <w:rPr>
                  <w:color w:val="0000FF"/>
                </w:rPr>
                <w:t>N 142</w:t>
              </w:r>
            </w:hyperlink>
            <w:r>
              <w:rPr>
                <w:color w:val="392C69"/>
              </w:rPr>
              <w:t xml:space="preserve">, от 06.12.2024 </w:t>
            </w:r>
            <w:hyperlink r:id="rId25">
              <w:r>
                <w:rPr>
                  <w:color w:val="0000FF"/>
                </w:rPr>
                <w:t>N 190</w:t>
              </w:r>
            </w:hyperlink>
            <w:r>
              <w:rPr>
                <w:color w:val="392C69"/>
              </w:rPr>
              <w:t>,</w:t>
            </w:r>
          </w:p>
          <w:p w:rsidR="00082BDA" w:rsidRDefault="00082BDA">
            <w:pPr>
              <w:pStyle w:val="ConsPlusNormal"/>
              <w:jc w:val="center"/>
            </w:pPr>
            <w:r>
              <w:rPr>
                <w:color w:val="392C69"/>
              </w:rPr>
              <w:t xml:space="preserve">от 09.04.2025 </w:t>
            </w:r>
            <w:hyperlink r:id="rId26">
              <w:r>
                <w:rPr>
                  <w:color w:val="0000FF"/>
                </w:rPr>
                <w:t>N 49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jc w:val="both"/>
      </w:pPr>
    </w:p>
    <w:p w:rsidR="00082BDA" w:rsidRDefault="00082BDA">
      <w:pPr>
        <w:pStyle w:val="ConsPlusTitle"/>
        <w:jc w:val="center"/>
        <w:outlineLvl w:val="1"/>
      </w:pPr>
      <w:r>
        <w:t>1. Общие положения</w:t>
      </w:r>
    </w:p>
    <w:p w:rsidR="00082BDA" w:rsidRDefault="00082BDA">
      <w:pPr>
        <w:pStyle w:val="ConsPlusNormal"/>
        <w:jc w:val="both"/>
      </w:pPr>
    </w:p>
    <w:p w:rsidR="00082BDA" w:rsidRDefault="00082BDA">
      <w:pPr>
        <w:pStyle w:val="ConsPlusNormal"/>
        <w:ind w:firstLine="540"/>
        <w:jc w:val="both"/>
      </w:pPr>
      <w:r>
        <w:t>1.1. Настоящее Положение об условиях оплаты труда работников муниципальных учреждений города Белгорода (далее - Положение) разработано в целях упорядочения оплаты труда работников муниципальных учреждений города Белгорода, на которые не распространяются отраслевые системы оплаты труда, в зависимости от объемов выполняемых работ, эффективности, результативности и других показателей их деятельности.</w:t>
      </w:r>
    </w:p>
    <w:p w:rsidR="00082BDA" w:rsidRDefault="00082BDA">
      <w:pPr>
        <w:pStyle w:val="ConsPlusNormal"/>
        <w:spacing w:before="220"/>
        <w:ind w:firstLine="540"/>
        <w:jc w:val="both"/>
      </w:pPr>
      <w:r>
        <w:t xml:space="preserve">1.2. </w:t>
      </w:r>
      <w:hyperlink w:anchor="P571">
        <w:r>
          <w:rPr>
            <w:color w:val="0000FF"/>
          </w:rPr>
          <w:t>Перечень</w:t>
        </w:r>
      </w:hyperlink>
      <w:r>
        <w:t xml:space="preserve"> муниципальных учреждений города Белгорода (далее - учреждения), на которые распространяется Положение, приведен в приложении 1 к настоящему Положению.</w:t>
      </w:r>
    </w:p>
    <w:p w:rsidR="00082BDA" w:rsidRDefault="00082BDA">
      <w:pPr>
        <w:pStyle w:val="ConsPlusNormal"/>
        <w:spacing w:before="220"/>
        <w:ind w:firstLine="540"/>
        <w:jc w:val="both"/>
      </w:pPr>
      <w:r>
        <w:t>1.3. Работники учреждений подразделяются на следующие категории:</w:t>
      </w:r>
    </w:p>
    <w:p w:rsidR="00082BDA" w:rsidRDefault="00082BDA">
      <w:pPr>
        <w:pStyle w:val="ConsPlusNormal"/>
        <w:spacing w:before="220"/>
        <w:ind w:firstLine="540"/>
        <w:jc w:val="both"/>
      </w:pPr>
      <w:r>
        <w:t>- руководящие работники - руководитель учреждения, его заместители и главный бухгалтер;</w:t>
      </w:r>
    </w:p>
    <w:p w:rsidR="00082BDA" w:rsidRDefault="00082BDA">
      <w:pPr>
        <w:pStyle w:val="ConsPlusNormal"/>
        <w:spacing w:before="220"/>
        <w:ind w:firstLine="540"/>
        <w:jc w:val="both"/>
      </w:pPr>
      <w:r>
        <w:t>- основной персонал - работники учреждения, непосредственно выполняющие работы, направленные на достижение определенных уставом учреждения целей;</w:t>
      </w:r>
    </w:p>
    <w:p w:rsidR="00082BDA" w:rsidRDefault="00082BDA">
      <w:pPr>
        <w:pStyle w:val="ConsPlusNormal"/>
        <w:spacing w:before="220"/>
        <w:ind w:firstLine="540"/>
        <w:jc w:val="both"/>
      </w:pPr>
      <w:r>
        <w:t>- обслуживающий персонал - работники учреждения, создающие условия для выполнения работы, направленной на достижение определенных уставом учреждения целей;</w:t>
      </w:r>
    </w:p>
    <w:p w:rsidR="00082BDA" w:rsidRDefault="00082BDA">
      <w:pPr>
        <w:pStyle w:val="ConsPlusNormal"/>
        <w:spacing w:before="220"/>
        <w:ind w:firstLine="540"/>
        <w:jc w:val="both"/>
      </w:pPr>
      <w:r>
        <w:t>- вспомогательный персонал - сотрудники рабочих специальностей.</w:t>
      </w:r>
    </w:p>
    <w:p w:rsidR="00082BDA" w:rsidRDefault="00082BDA">
      <w:pPr>
        <w:pStyle w:val="ConsPlusNormal"/>
        <w:spacing w:before="220"/>
        <w:ind w:firstLine="540"/>
        <w:jc w:val="both"/>
      </w:pPr>
      <w:r>
        <w:t>Конкретные перечни должностей, относящихся к основному, обслуживающему и вспомогательному персоналу, определяются локальными актами учреждений.</w:t>
      </w:r>
    </w:p>
    <w:p w:rsidR="00082BDA" w:rsidRDefault="00082BDA">
      <w:pPr>
        <w:pStyle w:val="ConsPlusNormal"/>
        <w:spacing w:before="220"/>
        <w:ind w:firstLine="540"/>
        <w:jc w:val="both"/>
      </w:pPr>
      <w:r>
        <w:t>1.4. Система оплаты труда работников учреждений включает должностные (базовые) оклады, компенсационные и стимулирующие выплаты.</w:t>
      </w:r>
    </w:p>
    <w:p w:rsidR="00082BDA" w:rsidRDefault="00082BDA">
      <w:pPr>
        <w:pStyle w:val="ConsPlusNormal"/>
        <w:spacing w:before="220"/>
        <w:ind w:firstLine="540"/>
        <w:jc w:val="both"/>
      </w:pPr>
      <w:r>
        <w:t xml:space="preserve">1.5. Оплата труда (размеры должностных окладов, компенсационные и стимулирующие выплаты) руководящих работников учреждений определена </w:t>
      </w:r>
      <w:hyperlink r:id="rId27">
        <w:r>
          <w:rPr>
            <w:color w:val="0000FF"/>
          </w:rPr>
          <w:t>Положением</w:t>
        </w:r>
      </w:hyperlink>
      <w:r>
        <w:t xml:space="preserve"> об условиях оплаты труда руководителей, их заместителей и главных бухгалтеров муниципальных унитарных (казенных) предприятий и муниципальных учреждений города Белгорода, утвержденным постановлением администрации города Белгорода от 10 мая 2017 года N 113.</w:t>
      </w:r>
    </w:p>
    <w:p w:rsidR="00082BDA" w:rsidRDefault="00082BDA">
      <w:pPr>
        <w:pStyle w:val="ConsPlusNormal"/>
        <w:spacing w:before="220"/>
        <w:ind w:firstLine="540"/>
        <w:jc w:val="both"/>
      </w:pPr>
      <w:r>
        <w:t>1.6. Оплата труда основного, обслуживающего и вспомогательного персонала учреждения определяется настоящим Положением.</w:t>
      </w:r>
    </w:p>
    <w:p w:rsidR="00082BDA" w:rsidRDefault="00082BDA">
      <w:pPr>
        <w:pStyle w:val="ConsPlusNormal"/>
        <w:jc w:val="both"/>
      </w:pPr>
    </w:p>
    <w:p w:rsidR="00082BDA" w:rsidRDefault="00082BDA">
      <w:pPr>
        <w:pStyle w:val="ConsPlusTitle"/>
        <w:jc w:val="center"/>
        <w:outlineLvl w:val="1"/>
      </w:pPr>
      <w:r>
        <w:t>2. Оплата труда основного персонала</w:t>
      </w:r>
    </w:p>
    <w:p w:rsidR="00082BDA" w:rsidRDefault="00082BDA">
      <w:pPr>
        <w:pStyle w:val="ConsPlusNormal"/>
        <w:jc w:val="both"/>
      </w:pPr>
    </w:p>
    <w:p w:rsidR="00082BDA" w:rsidRDefault="00082BDA">
      <w:pPr>
        <w:pStyle w:val="ConsPlusNormal"/>
        <w:ind w:firstLine="540"/>
        <w:jc w:val="both"/>
      </w:pPr>
      <w:r>
        <w:t xml:space="preserve">2.1. </w:t>
      </w:r>
      <w:hyperlink w:anchor="P622">
        <w:r>
          <w:rPr>
            <w:color w:val="0000FF"/>
          </w:rPr>
          <w:t>Размеры</w:t>
        </w:r>
      </w:hyperlink>
      <w:r>
        <w:t xml:space="preserve"> должностных окладов основного персонала приведены в приложении 2 к </w:t>
      </w:r>
      <w:r>
        <w:lastRenderedPageBreak/>
        <w:t>настоящему Положению.</w:t>
      </w:r>
    </w:p>
    <w:p w:rsidR="00082BDA" w:rsidRDefault="00082BDA">
      <w:pPr>
        <w:pStyle w:val="ConsPlusNormal"/>
        <w:spacing w:before="220"/>
        <w:ind w:firstLine="540"/>
        <w:jc w:val="both"/>
      </w:pPr>
      <w:r>
        <w:t>Размеры должностных окладов основного персонала увеличиваются (индексируются) в порядке и пределах, установленных нормативными правовыми актами органов местного самоуправления города Белгорода.</w:t>
      </w:r>
    </w:p>
    <w:p w:rsidR="00082BDA" w:rsidRDefault="00082BDA">
      <w:pPr>
        <w:pStyle w:val="ConsPlusNormal"/>
        <w:spacing w:before="220"/>
        <w:ind w:firstLine="540"/>
        <w:jc w:val="both"/>
      </w:pPr>
      <w:r>
        <w:t>2.2. Основному персоналу устанавливаются следующие виды выплат компенсационного характера:</w:t>
      </w:r>
    </w:p>
    <w:p w:rsidR="00082BDA" w:rsidRDefault="00082BDA">
      <w:pPr>
        <w:pStyle w:val="ConsPlusNormal"/>
        <w:spacing w:before="220"/>
        <w:ind w:firstLine="540"/>
        <w:jc w:val="both"/>
      </w:pPr>
      <w:r>
        <w:t>2.2.1. Ежемесячная выплата работникам, занятым на работах с вредными и (или) опасными условиями труда, в размере не менее 4 процентов должностного оклада.</w:t>
      </w:r>
    </w:p>
    <w:p w:rsidR="00082BDA" w:rsidRDefault="00082BDA">
      <w:pPr>
        <w:pStyle w:val="ConsPlusNormal"/>
        <w:jc w:val="both"/>
      </w:pPr>
      <w:r>
        <w:t xml:space="preserve">(в ред. </w:t>
      </w:r>
      <w:hyperlink r:id="rId28">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Конкретные размеры выплаты работникам устанавливаются локальным актом учреждения по результатам специальной оценки условий труда.</w:t>
      </w:r>
    </w:p>
    <w:p w:rsidR="00082BDA" w:rsidRDefault="00082BDA">
      <w:pPr>
        <w:pStyle w:val="ConsPlusNormal"/>
        <w:jc w:val="both"/>
      </w:pPr>
      <w:r>
        <w:t xml:space="preserve">(пп. 2.2.1 в ред. </w:t>
      </w:r>
      <w:hyperlink r:id="rId29">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2.2.2.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082BDA" w:rsidRDefault="00082BDA">
      <w:pPr>
        <w:pStyle w:val="ConsPlusNormal"/>
        <w:spacing w:before="220"/>
        <w:ind w:firstLine="540"/>
        <w:jc w:val="both"/>
      </w:pPr>
      <w:r>
        <w:t>Размер выплаты устанавливается по соглашению сторон трудового договора с учетом содержания и (или) объема дополнительной работы.</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30">
              <w:r>
                <w:rPr>
                  <w:color w:val="0000FF"/>
                </w:rPr>
                <w:t>Постановлением</w:t>
              </w:r>
            </w:hyperlink>
            <w:r>
              <w:rPr>
                <w:color w:val="392C69"/>
              </w:rPr>
              <w:t xml:space="preserve"> администрации города Белгорода от 16.09.2024 N 142 п. 2.2.3 изложен в новой редакции, действие которой </w:t>
            </w:r>
            <w:hyperlink r:id="rId31">
              <w:r>
                <w:rPr>
                  <w:color w:val="0000FF"/>
                </w:rPr>
                <w:t>распространяется</w:t>
              </w:r>
            </w:hyperlink>
            <w:r>
              <w:rPr>
                <w:color w:val="392C69"/>
              </w:rPr>
              <w:t xml:space="preserve"> на правоотношения, возникшие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2.2.3. За сверхурочную работу.</w:t>
      </w:r>
    </w:p>
    <w:p w:rsidR="00082BDA" w:rsidRDefault="00082BDA">
      <w:pPr>
        <w:pStyle w:val="ConsPlusNormal"/>
        <w:spacing w:before="220"/>
        <w:ind w:firstLine="540"/>
        <w:jc w:val="both"/>
      </w:pPr>
      <w:r>
        <w:t>Сверхурочная работа оплачивается за первые два часа работы не менее чем в полуторном размере оплаты труда, за последующие часы - не менее чем в двойном размере оплаты труда.</w:t>
      </w:r>
    </w:p>
    <w:p w:rsidR="00082BDA" w:rsidRDefault="00082BDA">
      <w:pPr>
        <w:pStyle w:val="ConsPlusNormal"/>
        <w:spacing w:before="220"/>
        <w:ind w:firstLine="540"/>
        <w:jc w:val="both"/>
      </w:pPr>
      <w:r>
        <w:t>В размер оплаты труда включаются должностной оклад, компенсационные выплаты работникам, занятым на работах с вредными и (или) опасными условиями труда, за работу в ночное время,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стимулирующие выплаты за сложность, напряженность и высокие достижения в труде, за выслугу лет и ежемесячная премия, рассчитанные за час работы в соответствии с нормой рабочего времени за отработанный месяц.</w:t>
      </w:r>
    </w:p>
    <w:p w:rsidR="00082BDA" w:rsidRDefault="00082BDA">
      <w:pPr>
        <w:pStyle w:val="ConsPlusNormal"/>
        <w:spacing w:before="220"/>
        <w:ind w:firstLine="540"/>
        <w:jc w:val="both"/>
      </w:pPr>
      <w: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082BDA" w:rsidRDefault="00082BDA">
      <w:pPr>
        <w:pStyle w:val="ConsPlusNormal"/>
        <w:jc w:val="both"/>
      </w:pPr>
      <w:r>
        <w:t xml:space="preserve">(п. 2.2.3 в ред. </w:t>
      </w:r>
      <w:hyperlink r:id="rId32">
        <w:r>
          <w:rPr>
            <w:color w:val="0000FF"/>
          </w:rPr>
          <w:t>постановления</w:t>
        </w:r>
      </w:hyperlink>
      <w:r>
        <w:t xml:space="preserve"> администрации города Белгорода от 16.09.2024 N 142)</w:t>
      </w:r>
    </w:p>
    <w:p w:rsidR="00082BDA" w:rsidRDefault="00082BDA">
      <w:pPr>
        <w:pStyle w:val="ConsPlusNormal"/>
        <w:spacing w:before="220"/>
        <w:ind w:firstLine="540"/>
        <w:jc w:val="both"/>
      </w:pPr>
      <w:r>
        <w:t>2.2.4. За работу в выходные и нерабочие праздничные дни.</w:t>
      </w:r>
    </w:p>
    <w:p w:rsidR="00082BDA" w:rsidRDefault="00082BDA">
      <w:pPr>
        <w:pStyle w:val="ConsPlusNormal"/>
        <w:spacing w:before="220"/>
        <w:ind w:firstLine="540"/>
        <w:jc w:val="both"/>
      </w:pPr>
      <w:r>
        <w:t>Работа в выходной или нерабочий праздничный день оплачивается в размере двойной дневной или часовой части должностного оклада с учетом компенсационных и стимулирующих выплат в двойном размере за день или час работы сверх ежемесячного размера оплаты труда.</w:t>
      </w:r>
    </w:p>
    <w:p w:rsidR="00082BDA" w:rsidRDefault="00082BDA">
      <w:pPr>
        <w:pStyle w:val="ConsPlusNormal"/>
        <w:spacing w:before="220"/>
        <w:ind w:firstLine="540"/>
        <w:jc w:val="both"/>
      </w:pPr>
      <w:r>
        <w:t>При оплате работы в выходной или нерабочий день в двойном размере учитываются:</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33">
              <w:r>
                <w:rPr>
                  <w:color w:val="0000FF"/>
                </w:rPr>
                <w:t>Постановлением</w:t>
              </w:r>
            </w:hyperlink>
            <w:r>
              <w:rPr>
                <w:color w:val="392C69"/>
              </w:rPr>
              <w:t xml:space="preserve"> администрации города Белгорода от 16.09.2024 N 142 пп. "а" п. 2.2.4 изложен в новой редакции, действие которой </w:t>
            </w:r>
            <w:hyperlink r:id="rId34">
              <w:r>
                <w:rPr>
                  <w:color w:val="0000FF"/>
                </w:rPr>
                <w:t>распространяется</w:t>
              </w:r>
            </w:hyperlink>
            <w:r>
              <w:rPr>
                <w:color w:val="392C69"/>
              </w:rPr>
              <w:t xml:space="preserve"> на правоотношения, возникшие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а) компенсационные выплаты:</w:t>
      </w:r>
    </w:p>
    <w:p w:rsidR="00082BDA" w:rsidRDefault="00082BDA">
      <w:pPr>
        <w:pStyle w:val="ConsPlusNormal"/>
        <w:spacing w:before="220"/>
        <w:ind w:firstLine="540"/>
        <w:jc w:val="both"/>
      </w:pPr>
      <w:r>
        <w:t>- работникам, занятым на работах с вредными и (или) опасными условиями труда;</w:t>
      </w:r>
    </w:p>
    <w:p w:rsidR="00082BDA" w:rsidRDefault="00082BDA">
      <w:pPr>
        <w:pStyle w:val="ConsPlusNormal"/>
        <w:spacing w:before="220"/>
        <w:ind w:firstLine="540"/>
        <w:jc w:val="both"/>
      </w:pPr>
      <w:r>
        <w:t>-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082BDA" w:rsidRDefault="00082BDA">
      <w:pPr>
        <w:pStyle w:val="ConsPlusNormal"/>
        <w:spacing w:before="220"/>
        <w:ind w:firstLine="540"/>
        <w:jc w:val="both"/>
      </w:pPr>
      <w:r>
        <w:t>- за работу в ночное время;</w:t>
      </w:r>
    </w:p>
    <w:p w:rsidR="00082BDA" w:rsidRDefault="00082BDA">
      <w:pPr>
        <w:pStyle w:val="ConsPlusNormal"/>
        <w:jc w:val="both"/>
      </w:pPr>
      <w:r>
        <w:t xml:space="preserve">(пп. "а" в ред. </w:t>
      </w:r>
      <w:hyperlink r:id="rId35">
        <w:r>
          <w:rPr>
            <w:color w:val="0000FF"/>
          </w:rPr>
          <w:t>постановления</w:t>
        </w:r>
      </w:hyperlink>
      <w:r>
        <w:t xml:space="preserve"> администрации города Белгорода от 16.09.2024 N 142)</w:t>
      </w:r>
    </w:p>
    <w:p w:rsidR="00082BDA" w:rsidRDefault="00082BDA">
      <w:pPr>
        <w:pStyle w:val="ConsPlusNormal"/>
        <w:spacing w:before="220"/>
        <w:ind w:firstLine="540"/>
        <w:jc w:val="both"/>
      </w:pPr>
      <w:r>
        <w:t>б) стимулирующие выплаты:</w:t>
      </w:r>
    </w:p>
    <w:p w:rsidR="00082BDA" w:rsidRDefault="00082BDA">
      <w:pPr>
        <w:pStyle w:val="ConsPlusNormal"/>
        <w:spacing w:before="220"/>
        <w:ind w:firstLine="540"/>
        <w:jc w:val="both"/>
      </w:pPr>
      <w:r>
        <w:t>- ежемесячная надбавка за сложность, напряженность и высокие достижения в труде;</w:t>
      </w:r>
    </w:p>
    <w:p w:rsidR="00082BDA" w:rsidRDefault="00082BDA">
      <w:pPr>
        <w:pStyle w:val="ConsPlusNormal"/>
        <w:spacing w:before="220"/>
        <w:ind w:firstLine="540"/>
        <w:jc w:val="both"/>
      </w:pPr>
      <w:r>
        <w:t>- ежемесячная надбавка за выслугу лет;</w:t>
      </w:r>
    </w:p>
    <w:p w:rsidR="00082BDA" w:rsidRDefault="00082BDA">
      <w:pPr>
        <w:pStyle w:val="ConsPlusNormal"/>
        <w:spacing w:before="220"/>
        <w:ind w:firstLine="540"/>
        <w:jc w:val="both"/>
      </w:pPr>
      <w:r>
        <w:t>- ежемесячная премия.</w:t>
      </w:r>
    </w:p>
    <w:p w:rsidR="00082BDA" w:rsidRDefault="00082BDA">
      <w:pPr>
        <w:pStyle w:val="ConsPlusNormal"/>
        <w:spacing w:before="220"/>
        <w:ind w:firstLine="540"/>
        <w:jc w:val="both"/>
      </w:pPr>
      <w:r>
        <w:t>Выплата производится на основании локального акта учреждения и табеля учета рабочего времени.</w:t>
      </w:r>
    </w:p>
    <w:p w:rsidR="00082BDA" w:rsidRDefault="00082BDA">
      <w:pPr>
        <w:pStyle w:val="ConsPlusNormal"/>
        <w:spacing w:before="220"/>
        <w:ind w:firstLine="540"/>
        <w:jc w:val="both"/>
      </w:pPr>
      <w: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r>
              <w:rPr>
                <w:color w:val="392C69"/>
              </w:rPr>
              <w:t xml:space="preserve">Действие абз. 14, введенного </w:t>
            </w:r>
            <w:hyperlink r:id="rId36">
              <w:r>
                <w:rPr>
                  <w:color w:val="0000FF"/>
                </w:rPr>
                <w:t>постановлением</w:t>
              </w:r>
            </w:hyperlink>
            <w:r>
              <w:rPr>
                <w:color w:val="392C69"/>
              </w:rPr>
              <w:t xml:space="preserve"> администрации города Белгорода от 09.04.2025 N 49, </w:t>
            </w:r>
            <w:hyperlink r:id="rId37">
              <w:r>
                <w:rPr>
                  <w:color w:val="0000FF"/>
                </w:rPr>
                <w:t>распространяется</w:t>
              </w:r>
            </w:hyperlink>
            <w:r>
              <w:rPr>
                <w:color w:val="392C69"/>
              </w:rPr>
              <w:t xml:space="preserve"> на правоотношения, возникшие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День отдыха по желанию работника может быть использован в течение одного года со дня работы в выходной или нерабочий праздничный день либо присоединен к отпуску, предоставляемому в указанный период.</w:t>
      </w:r>
    </w:p>
    <w:p w:rsidR="00082BDA" w:rsidRDefault="00082BDA">
      <w:pPr>
        <w:pStyle w:val="ConsPlusNormal"/>
        <w:jc w:val="both"/>
      </w:pPr>
      <w:r>
        <w:t xml:space="preserve">(абзац введен </w:t>
      </w:r>
      <w:hyperlink r:id="rId38">
        <w:r>
          <w:rPr>
            <w:color w:val="0000FF"/>
          </w:rPr>
          <w:t>постановлением</w:t>
        </w:r>
      </w:hyperlink>
      <w:r>
        <w:t xml:space="preserve"> администрации города Белгорода от 09.04.2025 N 49)</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r>
              <w:rPr>
                <w:color w:val="392C69"/>
              </w:rPr>
              <w:t xml:space="preserve">Действие абз. 15, введенного </w:t>
            </w:r>
            <w:hyperlink r:id="rId39">
              <w:r>
                <w:rPr>
                  <w:color w:val="0000FF"/>
                </w:rPr>
                <w:t>постановлением</w:t>
              </w:r>
            </w:hyperlink>
            <w:r>
              <w:rPr>
                <w:color w:val="392C69"/>
              </w:rPr>
              <w:t xml:space="preserve"> администрации города Белгорода от 09.04.2025 N 49, </w:t>
            </w:r>
            <w:hyperlink r:id="rId40">
              <w:r>
                <w:rPr>
                  <w:color w:val="0000FF"/>
                </w:rPr>
                <w:t>распространяется</w:t>
              </w:r>
            </w:hyperlink>
            <w:r>
              <w:rPr>
                <w:color w:val="392C69"/>
              </w:rPr>
              <w:t xml:space="preserve"> на правоотношения, возникшие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В случае если на день увольнения работника имеется день отдыха за работу в выходной или нерабочий праздничный день, не использованный им в период трудовой деятельности в учреждении, в день увольнения работнику выплачивается разница между полагавшейся ему оплатой работы в выходной или нерабочий праздничный день и фактически произведенной оплатой работы в этот день. Указанная разница выплачивается работнику за все дни отдыха за работу в выходные или нерабочие праздничные дни, не использованные им в период трудовой деятельности у данного работодателя.</w:t>
      </w:r>
    </w:p>
    <w:p w:rsidR="00082BDA" w:rsidRDefault="00082BDA">
      <w:pPr>
        <w:pStyle w:val="ConsPlusNormal"/>
        <w:jc w:val="both"/>
      </w:pPr>
      <w:r>
        <w:t xml:space="preserve">(абзац введен </w:t>
      </w:r>
      <w:hyperlink r:id="rId41">
        <w:r>
          <w:rPr>
            <w:color w:val="0000FF"/>
          </w:rPr>
          <w:t>постановлением</w:t>
        </w:r>
      </w:hyperlink>
      <w:r>
        <w:t xml:space="preserve"> администрации города Белгорода от 09.04.2025 N 49)</w:t>
      </w:r>
    </w:p>
    <w:p w:rsidR="00082BDA" w:rsidRDefault="00082BDA">
      <w:pPr>
        <w:pStyle w:val="ConsPlusNormal"/>
        <w:jc w:val="both"/>
      </w:pPr>
      <w:r>
        <w:t xml:space="preserve">(пп. 2.2.4 в ред. </w:t>
      </w:r>
      <w:hyperlink r:id="rId42">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 xml:space="preserve">2.2.5. За работу в ночное время (с 22:00 до 6:00) в размере не менее 30 процентов должностного оклада (рассчитанного за час работы) за каждый час работы в ночное время. </w:t>
      </w:r>
      <w:r>
        <w:lastRenderedPageBreak/>
        <w:t>Конкретный размер выплаты работникам устанавливается локальным актом учреждения.</w:t>
      </w:r>
    </w:p>
    <w:p w:rsidR="00082BDA" w:rsidRDefault="00082BDA">
      <w:pPr>
        <w:pStyle w:val="ConsPlusNormal"/>
        <w:jc w:val="both"/>
      </w:pPr>
      <w:r>
        <w:t xml:space="preserve">(п. 2.2.5 введен </w:t>
      </w:r>
      <w:hyperlink r:id="rId43">
        <w:r>
          <w:rPr>
            <w:color w:val="0000FF"/>
          </w:rPr>
          <w:t>постановлением</w:t>
        </w:r>
      </w:hyperlink>
      <w:r>
        <w:t xml:space="preserve"> администрации города Белгорода от 16.09.2024 N 142)</w:t>
      </w:r>
    </w:p>
    <w:p w:rsidR="00082BDA" w:rsidRDefault="00082BDA">
      <w:pPr>
        <w:pStyle w:val="ConsPlusNormal"/>
        <w:spacing w:before="220"/>
        <w:ind w:firstLine="540"/>
        <w:jc w:val="both"/>
      </w:pPr>
      <w:r>
        <w:t>2.3. Основанием для начисления компенсационных выплат работникам является локальный акт учреждения.</w:t>
      </w:r>
    </w:p>
    <w:p w:rsidR="00082BDA" w:rsidRDefault="00082BDA">
      <w:pPr>
        <w:pStyle w:val="ConsPlusNormal"/>
        <w:spacing w:before="220"/>
        <w:ind w:firstLine="540"/>
        <w:jc w:val="both"/>
      </w:pPr>
      <w:r>
        <w:t>2.4. Основному персоналу устанавливаются следующие виды стимулирующих выплат:</w:t>
      </w:r>
    </w:p>
    <w:p w:rsidR="00082BDA" w:rsidRDefault="00082BDA">
      <w:pPr>
        <w:pStyle w:val="ConsPlusNormal"/>
        <w:spacing w:before="220"/>
        <w:ind w:firstLine="540"/>
        <w:jc w:val="both"/>
      </w:pPr>
      <w:r>
        <w:t xml:space="preserve">2.4.1. Ежемесячная надбавка за сложность, напряженность и высокие достижения в труде устанавливается в </w:t>
      </w:r>
      <w:hyperlink w:anchor="P622">
        <w:r>
          <w:rPr>
            <w:color w:val="0000FF"/>
          </w:rPr>
          <w:t>размерах</w:t>
        </w:r>
      </w:hyperlink>
      <w:r>
        <w:t xml:space="preserve"> согласно приложению 2 к настоящему постановлению.</w:t>
      </w:r>
    </w:p>
    <w:p w:rsidR="00082BDA" w:rsidRDefault="00082BDA">
      <w:pPr>
        <w:pStyle w:val="ConsPlusNormal"/>
        <w:jc w:val="both"/>
      </w:pPr>
      <w:r>
        <w:t xml:space="preserve">(пп. 2.4.1 в ред. </w:t>
      </w:r>
      <w:hyperlink r:id="rId44">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2.4.2. Ежемесячная надбавка за выслугу лет устанавливается в следующих размерах:</w:t>
      </w:r>
    </w:p>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6009"/>
      </w:tblGrid>
      <w:tr w:rsidR="00082BDA">
        <w:tc>
          <w:tcPr>
            <w:tcW w:w="2381" w:type="dxa"/>
          </w:tcPr>
          <w:p w:rsidR="00082BDA" w:rsidRDefault="00082BDA">
            <w:pPr>
              <w:pStyle w:val="ConsPlusNormal"/>
              <w:jc w:val="center"/>
            </w:pPr>
            <w:r>
              <w:t>Стаж работы</w:t>
            </w:r>
          </w:p>
        </w:tc>
        <w:tc>
          <w:tcPr>
            <w:tcW w:w="6009" w:type="dxa"/>
          </w:tcPr>
          <w:p w:rsidR="00082BDA" w:rsidRDefault="00082BDA">
            <w:pPr>
              <w:pStyle w:val="ConsPlusNormal"/>
              <w:jc w:val="center"/>
            </w:pPr>
            <w:r>
              <w:t>Размер выплаты, в процентах к должностному окладу</w:t>
            </w:r>
          </w:p>
        </w:tc>
      </w:tr>
      <w:tr w:rsidR="00082BDA">
        <w:tc>
          <w:tcPr>
            <w:tcW w:w="2381" w:type="dxa"/>
          </w:tcPr>
          <w:p w:rsidR="00082BDA" w:rsidRDefault="00082BDA">
            <w:pPr>
              <w:pStyle w:val="ConsPlusNormal"/>
              <w:jc w:val="center"/>
            </w:pPr>
            <w:r>
              <w:t>от 1 года до 5 лет</w:t>
            </w:r>
          </w:p>
        </w:tc>
        <w:tc>
          <w:tcPr>
            <w:tcW w:w="6009" w:type="dxa"/>
          </w:tcPr>
          <w:p w:rsidR="00082BDA" w:rsidRDefault="00082BDA">
            <w:pPr>
              <w:pStyle w:val="ConsPlusNormal"/>
              <w:jc w:val="center"/>
            </w:pPr>
            <w:r>
              <w:t>10</w:t>
            </w:r>
          </w:p>
        </w:tc>
      </w:tr>
      <w:tr w:rsidR="00082BDA">
        <w:tc>
          <w:tcPr>
            <w:tcW w:w="2381" w:type="dxa"/>
          </w:tcPr>
          <w:p w:rsidR="00082BDA" w:rsidRDefault="00082BDA">
            <w:pPr>
              <w:pStyle w:val="ConsPlusNormal"/>
              <w:jc w:val="center"/>
            </w:pPr>
            <w:r>
              <w:t>от 5 до 10 лет</w:t>
            </w:r>
          </w:p>
        </w:tc>
        <w:tc>
          <w:tcPr>
            <w:tcW w:w="6009" w:type="dxa"/>
          </w:tcPr>
          <w:p w:rsidR="00082BDA" w:rsidRDefault="00082BDA">
            <w:pPr>
              <w:pStyle w:val="ConsPlusNormal"/>
              <w:jc w:val="center"/>
            </w:pPr>
            <w:r>
              <w:t>15</w:t>
            </w:r>
          </w:p>
        </w:tc>
      </w:tr>
      <w:tr w:rsidR="00082BDA">
        <w:tc>
          <w:tcPr>
            <w:tcW w:w="2381" w:type="dxa"/>
          </w:tcPr>
          <w:p w:rsidR="00082BDA" w:rsidRDefault="00082BDA">
            <w:pPr>
              <w:pStyle w:val="ConsPlusNormal"/>
              <w:jc w:val="center"/>
            </w:pPr>
            <w:r>
              <w:t>от 10 до 15 лет</w:t>
            </w:r>
          </w:p>
        </w:tc>
        <w:tc>
          <w:tcPr>
            <w:tcW w:w="6009" w:type="dxa"/>
          </w:tcPr>
          <w:p w:rsidR="00082BDA" w:rsidRDefault="00082BDA">
            <w:pPr>
              <w:pStyle w:val="ConsPlusNormal"/>
              <w:jc w:val="center"/>
            </w:pPr>
            <w:r>
              <w:t>20</w:t>
            </w:r>
          </w:p>
        </w:tc>
      </w:tr>
      <w:tr w:rsidR="00082BDA">
        <w:tc>
          <w:tcPr>
            <w:tcW w:w="2381" w:type="dxa"/>
          </w:tcPr>
          <w:p w:rsidR="00082BDA" w:rsidRDefault="00082BDA">
            <w:pPr>
              <w:pStyle w:val="ConsPlusNormal"/>
              <w:jc w:val="center"/>
            </w:pPr>
            <w:r>
              <w:t>свыше 15 лет</w:t>
            </w:r>
          </w:p>
        </w:tc>
        <w:tc>
          <w:tcPr>
            <w:tcW w:w="6009" w:type="dxa"/>
          </w:tcPr>
          <w:p w:rsidR="00082BDA" w:rsidRDefault="00082BDA">
            <w:pPr>
              <w:pStyle w:val="ConsPlusNormal"/>
              <w:jc w:val="center"/>
            </w:pPr>
            <w:r>
              <w:t>30</w:t>
            </w:r>
          </w:p>
        </w:tc>
      </w:tr>
    </w:tbl>
    <w:p w:rsidR="00082BDA" w:rsidRDefault="00082BDA">
      <w:pPr>
        <w:pStyle w:val="ConsPlusNormal"/>
        <w:jc w:val="both"/>
      </w:pPr>
    </w:p>
    <w:p w:rsidR="00082BDA" w:rsidRDefault="00082BDA">
      <w:pPr>
        <w:pStyle w:val="ConsPlusNormal"/>
        <w:ind w:firstLine="540"/>
        <w:jc w:val="both"/>
      </w:pPr>
      <w:r>
        <w:t>Периоды стажа, дающего право на получение ежемесячной надбавки за выслугу лет, определяются в порядке, установленном локальным актом учреждения.</w:t>
      </w:r>
    </w:p>
    <w:p w:rsidR="00082BDA" w:rsidRDefault="00082BDA">
      <w:pPr>
        <w:pStyle w:val="ConsPlusNormal"/>
        <w:spacing w:before="220"/>
        <w:ind w:firstLine="540"/>
        <w:jc w:val="both"/>
      </w:pPr>
      <w:r>
        <w:t>2.4.3. Ежемесячная премия в зависимости от количественных параметров и качественных характеристик работы выплачивается в размере до 100 процентов должностного оклада в пределах утвержденного фонда оплаты труда с учетом отработанного времени в сроки, установленные для выплаты заработной платы.</w:t>
      </w:r>
    </w:p>
    <w:p w:rsidR="00082BDA" w:rsidRDefault="00082BDA">
      <w:pPr>
        <w:pStyle w:val="ConsPlusNormal"/>
        <w:spacing w:before="220"/>
        <w:ind w:firstLine="540"/>
        <w:jc w:val="both"/>
      </w:pPr>
      <w:r>
        <w:t>Ежемесячная премия назначается и выплачивается за своевременное и качественное исполнение работником своих должностных обязанностей без предоставления каких-либо документов в размере 50 процентов должностного оклада.</w:t>
      </w:r>
    </w:p>
    <w:p w:rsidR="00082BDA" w:rsidRDefault="00082BDA">
      <w:pPr>
        <w:pStyle w:val="ConsPlusNormal"/>
        <w:spacing w:before="220"/>
        <w:ind w:firstLine="540"/>
        <w:jc w:val="both"/>
      </w:pPr>
      <w:r>
        <w:t xml:space="preserve">Ежемесячная премия увеличивается до 100 процентов должностного оклада или снижается на основании </w:t>
      </w:r>
      <w:hyperlink w:anchor="P977">
        <w:r>
          <w:rPr>
            <w:color w:val="0000FF"/>
          </w:rPr>
          <w:t>представлений</w:t>
        </w:r>
      </w:hyperlink>
      <w:r>
        <w:t>, оформленных по форме согласно приложению 3 к настоящему Положению.</w:t>
      </w:r>
    </w:p>
    <w:p w:rsidR="00082BDA" w:rsidRDefault="00082BDA">
      <w:pPr>
        <w:pStyle w:val="ConsPlusNormal"/>
        <w:spacing w:before="220"/>
        <w:ind w:firstLine="540"/>
        <w:jc w:val="both"/>
      </w:pPr>
      <w:r>
        <w:t>Основаниями для повышения ежемесячной премии до 100 процентов должностного оклада являются:</w:t>
      </w:r>
    </w:p>
    <w:p w:rsidR="00082BDA" w:rsidRDefault="00082BDA">
      <w:pPr>
        <w:pStyle w:val="ConsPlusNormal"/>
        <w:spacing w:before="220"/>
        <w:ind w:firstLine="540"/>
        <w:jc w:val="both"/>
      </w:pPr>
      <w:r>
        <w:t>- своевременное и качественное выполнение всех видов отчетности, подготовка аналитических и информационных материалов;</w:t>
      </w:r>
    </w:p>
    <w:p w:rsidR="00082BDA" w:rsidRDefault="00082BDA">
      <w:pPr>
        <w:pStyle w:val="ConsPlusNormal"/>
        <w:spacing w:before="220"/>
        <w:ind w:firstLine="540"/>
        <w:jc w:val="both"/>
      </w:pPr>
      <w:r>
        <w:t>- подготовка, организация и участие в проведении социально значимых мероприятий;</w:t>
      </w:r>
    </w:p>
    <w:p w:rsidR="00082BDA" w:rsidRDefault="00082BDA">
      <w:pPr>
        <w:pStyle w:val="ConsPlusNormal"/>
        <w:spacing w:before="220"/>
        <w:ind w:firstLine="540"/>
        <w:jc w:val="both"/>
      </w:pPr>
      <w:r>
        <w:t>- инициатива и творчество, применение в работе современных форм и методов организации труда;</w:t>
      </w:r>
    </w:p>
    <w:p w:rsidR="00082BDA" w:rsidRDefault="00082BDA">
      <w:pPr>
        <w:pStyle w:val="ConsPlusNormal"/>
        <w:spacing w:before="220"/>
        <w:ind w:firstLine="540"/>
        <w:jc w:val="both"/>
      </w:pPr>
      <w:r>
        <w:t>- увеличенный объем выполняемых работ.</w:t>
      </w:r>
    </w:p>
    <w:p w:rsidR="00082BDA" w:rsidRDefault="00082BDA">
      <w:pPr>
        <w:pStyle w:val="ConsPlusNormal"/>
        <w:spacing w:before="220"/>
        <w:ind w:firstLine="540"/>
        <w:jc w:val="both"/>
      </w:pPr>
      <w:r>
        <w:t>Основаниями для понижения размера ежемесячной премии являются:</w:t>
      </w:r>
    </w:p>
    <w:p w:rsidR="00082BDA" w:rsidRDefault="00082BDA">
      <w:pPr>
        <w:pStyle w:val="ConsPlusNormal"/>
        <w:spacing w:before="220"/>
        <w:ind w:firstLine="540"/>
        <w:jc w:val="both"/>
      </w:pPr>
      <w:r>
        <w:t>- невыполнение требований должностной инструкции;</w:t>
      </w:r>
    </w:p>
    <w:p w:rsidR="00082BDA" w:rsidRDefault="00082BDA">
      <w:pPr>
        <w:pStyle w:val="ConsPlusNormal"/>
        <w:spacing w:before="220"/>
        <w:ind w:firstLine="540"/>
        <w:jc w:val="both"/>
      </w:pPr>
      <w:r>
        <w:lastRenderedPageBreak/>
        <w:t>- недостаточный уровень исполнительской дисциплины, в том числе повлекший за собой перепоручение приказа, задания, документа другому работнику;</w:t>
      </w:r>
    </w:p>
    <w:p w:rsidR="00082BDA" w:rsidRDefault="00082BDA">
      <w:pPr>
        <w:pStyle w:val="ConsPlusNormal"/>
        <w:spacing w:before="220"/>
        <w:ind w:firstLine="540"/>
        <w:jc w:val="both"/>
      </w:pPr>
      <w:r>
        <w:t>- нарушение правил внутреннего трудового распорядка;</w:t>
      </w:r>
    </w:p>
    <w:p w:rsidR="00082BDA" w:rsidRDefault="00082BDA">
      <w:pPr>
        <w:pStyle w:val="ConsPlusNormal"/>
        <w:spacing w:before="220"/>
        <w:ind w:firstLine="540"/>
        <w:jc w:val="both"/>
      </w:pPr>
      <w:r>
        <w:t>- низкая результативность работы;</w:t>
      </w:r>
    </w:p>
    <w:p w:rsidR="00082BDA" w:rsidRDefault="00082BDA">
      <w:pPr>
        <w:pStyle w:val="ConsPlusNormal"/>
        <w:spacing w:before="220"/>
        <w:ind w:firstLine="540"/>
        <w:jc w:val="both"/>
      </w:pPr>
      <w:r>
        <w:t>- несвоевременное и некачественное выполнение всех видов поручений и отчетности;</w:t>
      </w:r>
    </w:p>
    <w:p w:rsidR="00082BDA" w:rsidRDefault="00082BDA">
      <w:pPr>
        <w:pStyle w:val="ConsPlusNormal"/>
        <w:spacing w:before="220"/>
        <w:ind w:firstLine="540"/>
        <w:jc w:val="both"/>
      </w:pPr>
      <w:r>
        <w:t>- отклонения в разработке и реализации проектов.</w:t>
      </w:r>
    </w:p>
    <w:p w:rsidR="00082BDA" w:rsidRDefault="00082BDA">
      <w:pPr>
        <w:pStyle w:val="ConsPlusNormal"/>
        <w:spacing w:before="220"/>
        <w:ind w:firstLine="540"/>
        <w:jc w:val="both"/>
      </w:pPr>
      <w:r>
        <w:t xml:space="preserve">Работникам, на которых наложено дисциплинарное взыскание, предусмотренное </w:t>
      </w:r>
      <w:hyperlink r:id="rId45">
        <w:r>
          <w:rPr>
            <w:color w:val="0000FF"/>
          </w:rPr>
          <w:t>статьей 192</w:t>
        </w:r>
      </w:hyperlink>
      <w:r>
        <w:t xml:space="preserve"> Трудового кодекса Российской Федерации, ежемесячная премия по итогам месяца, в котором наложено дисциплинарное взыскание, не назначается и не выплачивается.</w:t>
      </w:r>
    </w:p>
    <w:p w:rsidR="00082BDA" w:rsidRDefault="00082BDA">
      <w:pPr>
        <w:pStyle w:val="ConsPlusNormal"/>
        <w:spacing w:before="220"/>
        <w:ind w:firstLine="540"/>
        <w:jc w:val="both"/>
      </w:pPr>
      <w:r>
        <w:t>При условии устранения допущенного проступка лицом, получившим дисциплинарное взыскание, по решению работодателя ежемесячная премия может быть назначена в полном или пониженном размере.</w:t>
      </w:r>
    </w:p>
    <w:p w:rsidR="00082BDA" w:rsidRDefault="00082BDA">
      <w:pPr>
        <w:pStyle w:val="ConsPlusNormal"/>
        <w:spacing w:before="220"/>
        <w:ind w:firstLine="540"/>
        <w:jc w:val="both"/>
      </w:pPr>
      <w:r>
        <w:t>Представления к назначению ежемесячной премии в повышенном или пониженном размере готовятся руководителями структурных подразделений учреждений, в подчинении которых находятся работники, и направляются на рассмотрение и утверждение руководителю учреждения.</w:t>
      </w:r>
    </w:p>
    <w:p w:rsidR="00082BDA" w:rsidRDefault="00082BDA">
      <w:pPr>
        <w:pStyle w:val="ConsPlusNormal"/>
        <w:spacing w:before="220"/>
        <w:ind w:firstLine="540"/>
        <w:jc w:val="both"/>
      </w:pPr>
      <w:r>
        <w:t>В срок до 28 числа отчетного месяца представления передаются в учреждения (структурные подразделения), осуществляющие бухгалтерский учет, для выплаты ежемесячной премии.</w:t>
      </w:r>
    </w:p>
    <w:p w:rsidR="00082BDA" w:rsidRDefault="00082BDA">
      <w:pPr>
        <w:pStyle w:val="ConsPlusNormal"/>
        <w:spacing w:before="220"/>
        <w:ind w:firstLine="540"/>
        <w:jc w:val="both"/>
      </w:pPr>
      <w:r>
        <w:t>2.4.4. Ежеквартальная премия выплачивается за выполнение особо важных и сложных заданий в пределах фонда оплаты труда учреждений независимо от фактически отработанного работниками времени за премируемый период. В случае освобождения работника от должности до истечения отчетного квартала премия не начисляется и не выплачивается.</w:t>
      </w:r>
    </w:p>
    <w:p w:rsidR="00082BDA" w:rsidRDefault="00082BDA">
      <w:pPr>
        <w:pStyle w:val="ConsPlusNormal"/>
        <w:jc w:val="both"/>
      </w:pPr>
      <w:r>
        <w:t xml:space="preserve">(в ред. </w:t>
      </w:r>
      <w:hyperlink r:id="rId46">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Решение о выплате ежеквартальной премии принимается руководителем учреждения.</w:t>
      </w:r>
    </w:p>
    <w:p w:rsidR="00082BDA" w:rsidRDefault="00082BDA">
      <w:pPr>
        <w:pStyle w:val="ConsPlusNormal"/>
        <w:spacing w:before="220"/>
        <w:ind w:firstLine="540"/>
        <w:jc w:val="both"/>
      </w:pPr>
      <w:r>
        <w:t>Особо важные и сложные задания подразделяются на два типа:</w:t>
      </w:r>
    </w:p>
    <w:p w:rsidR="00082BDA" w:rsidRDefault="00082BDA">
      <w:pPr>
        <w:pStyle w:val="ConsPlusNormal"/>
        <w:spacing w:before="220"/>
        <w:ind w:firstLine="540"/>
        <w:jc w:val="both"/>
      </w:pPr>
      <w:r>
        <w:t>- тип "мероприятия" - мероприятия в рамках выполнения задач и функций учреждения, осуществляемые вне проектной деятельности и направленные на социально-экономическое развитие городского округа "Город Белгород" и результативную деятельность учреждения;</w:t>
      </w:r>
    </w:p>
    <w:p w:rsidR="00082BDA" w:rsidRDefault="00082BDA">
      <w:pPr>
        <w:pStyle w:val="ConsPlusNormal"/>
        <w:jc w:val="both"/>
      </w:pPr>
      <w:r>
        <w:t xml:space="preserve">(в ред. </w:t>
      </w:r>
      <w:hyperlink r:id="rId47">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 тип "проекты" - проекты, направленные на достижение целей, определенных Стратегией социально-экономического развития города Белгорода до 2025 года.</w:t>
      </w:r>
    </w:p>
    <w:p w:rsidR="00082BDA" w:rsidRDefault="00082BDA">
      <w:pPr>
        <w:pStyle w:val="ConsPlusNormal"/>
        <w:spacing w:before="220"/>
        <w:ind w:firstLine="540"/>
        <w:jc w:val="both"/>
      </w:pPr>
      <w:r>
        <w:t>2.4.4.1. Премирование по типу "мероприятия" осуществляется при соблюдении следующих условий:</w:t>
      </w:r>
    </w:p>
    <w:p w:rsidR="00082BDA" w:rsidRDefault="00082BDA">
      <w:pPr>
        <w:pStyle w:val="ConsPlusNormal"/>
        <w:spacing w:before="220"/>
        <w:ind w:firstLine="540"/>
        <w:jc w:val="both"/>
      </w:pPr>
      <w:r>
        <w:t>- оперативность и высокий профессионализм в решении вопросов, входящих в компетенцию работника;</w:t>
      </w:r>
    </w:p>
    <w:p w:rsidR="00082BDA" w:rsidRDefault="00082BDA">
      <w:pPr>
        <w:pStyle w:val="ConsPlusNormal"/>
        <w:spacing w:before="220"/>
        <w:ind w:firstLine="540"/>
        <w:jc w:val="both"/>
      </w:pPr>
      <w:r>
        <w:t>- качественное, своевременное выполнение планов работы, муниципальных правовых актов и поручений руководителя;</w:t>
      </w:r>
    </w:p>
    <w:p w:rsidR="00082BDA" w:rsidRDefault="00082BDA">
      <w:pPr>
        <w:pStyle w:val="ConsPlusNormal"/>
        <w:spacing w:before="220"/>
        <w:ind w:firstLine="540"/>
        <w:jc w:val="both"/>
      </w:pPr>
      <w:r>
        <w:t>- квалифицированная подготовка документов, соблюдение сроков предоставления установленной отчетности;</w:t>
      </w:r>
    </w:p>
    <w:p w:rsidR="00082BDA" w:rsidRDefault="00082BDA">
      <w:pPr>
        <w:pStyle w:val="ConsPlusNormal"/>
        <w:spacing w:before="220"/>
        <w:ind w:firstLine="540"/>
        <w:jc w:val="both"/>
      </w:pPr>
      <w:r>
        <w:lastRenderedPageBreak/>
        <w:t>- внедрение новых форм и методов работы, положительно отразившихся на результатах профессиональной деятельности.</w:t>
      </w:r>
    </w:p>
    <w:p w:rsidR="00082BDA" w:rsidRDefault="00082BDA">
      <w:pPr>
        <w:pStyle w:val="ConsPlusNormal"/>
        <w:spacing w:before="220"/>
        <w:ind w:firstLine="540"/>
        <w:jc w:val="both"/>
      </w:pPr>
      <w:r>
        <w:t>Ежеквартальная премия за выполнение особо важных и сложных заданий по типу "мероприятия" устанавливается в размере до 100 процентов должностного оклада. При несоблюдении работниками перечисленных условий размер премии может быть снижен.</w:t>
      </w:r>
    </w:p>
    <w:p w:rsidR="00082BDA" w:rsidRDefault="00082BDA">
      <w:pPr>
        <w:pStyle w:val="ConsPlusNormal"/>
        <w:spacing w:before="220"/>
        <w:ind w:firstLine="540"/>
        <w:jc w:val="both"/>
      </w:pPr>
      <w:r>
        <w:t>Ежеквартальная премия может устанавливаться более 100 процентов должностного оклада, но не превышать 100 процентов размера оплаты труда, применяемого для расчета ежеквартальной премии, в следующих случаях:</w:t>
      </w:r>
    </w:p>
    <w:p w:rsidR="00082BDA" w:rsidRDefault="00082BDA">
      <w:pPr>
        <w:pStyle w:val="ConsPlusNormal"/>
        <w:spacing w:before="220"/>
        <w:ind w:firstLine="540"/>
        <w:jc w:val="both"/>
      </w:pPr>
      <w:r>
        <w:t>- за участие работника в мероприятиях, позволивших учреждению занять призовые места в международных, всероссийских или областных рейтинговых соревнованиях, конкурсах;</w:t>
      </w:r>
    </w:p>
    <w:p w:rsidR="00082BDA" w:rsidRDefault="00082BDA">
      <w:pPr>
        <w:pStyle w:val="ConsPlusNormal"/>
        <w:spacing w:before="220"/>
        <w:ind w:firstLine="540"/>
        <w:jc w:val="both"/>
      </w:pPr>
      <w:r>
        <w:t>- за организацию и (или) проведение мероприятий федерального, областного либо городского значения или масштаба;</w:t>
      </w:r>
    </w:p>
    <w:p w:rsidR="00082BDA" w:rsidRDefault="00082BDA">
      <w:pPr>
        <w:pStyle w:val="ConsPlusNormal"/>
        <w:spacing w:before="220"/>
        <w:ind w:firstLine="540"/>
        <w:jc w:val="both"/>
      </w:pPr>
      <w:r>
        <w:t>- за участие работника в мероприятиях по исполнению поручений Губернатора Белгородской области, главы администрации города, руководителей органов исполнительной власти Белгородской области по направлениям деятельности;</w:t>
      </w:r>
    </w:p>
    <w:p w:rsidR="00082BDA" w:rsidRDefault="00082BDA">
      <w:pPr>
        <w:pStyle w:val="ConsPlusNormal"/>
        <w:spacing w:before="220"/>
        <w:ind w:firstLine="540"/>
        <w:jc w:val="both"/>
      </w:pPr>
      <w:r>
        <w:t>- за участие в мероприятиях, повлекших снижение затрат местного бюджета или увеличение доходной части бюджета городского округа "Город Белгород";</w:t>
      </w:r>
    </w:p>
    <w:p w:rsidR="00082BDA" w:rsidRDefault="00082BDA">
      <w:pPr>
        <w:pStyle w:val="ConsPlusNormal"/>
        <w:spacing w:before="220"/>
        <w:ind w:firstLine="540"/>
        <w:jc w:val="both"/>
      </w:pPr>
      <w:r>
        <w:t>- за участие в разработке и реализации стратегических планов и задач соответствующей сферы деятельности;</w:t>
      </w:r>
    </w:p>
    <w:p w:rsidR="00082BDA" w:rsidRDefault="00082BDA">
      <w:pPr>
        <w:pStyle w:val="ConsPlusNormal"/>
        <w:spacing w:before="220"/>
        <w:ind w:firstLine="540"/>
        <w:jc w:val="both"/>
      </w:pPr>
      <w:r>
        <w:t>- за осуществление в течение квартала мероприятий по привлечению инвестиций, обеспечивших реальное вложение инвестором (инвесторами) финансовых и (или) материальных средств в объекты, расположенные на территории города Белгорода;</w:t>
      </w:r>
    </w:p>
    <w:p w:rsidR="00082BDA" w:rsidRDefault="00082BDA">
      <w:pPr>
        <w:pStyle w:val="ConsPlusNormal"/>
        <w:spacing w:before="220"/>
        <w:ind w:firstLine="540"/>
        <w:jc w:val="both"/>
      </w:pPr>
      <w:r>
        <w:t>- за участие в разработке проектов правовых актов, муниципальных программ, направленных на повышение эффективности муниципального управления;</w:t>
      </w:r>
    </w:p>
    <w:p w:rsidR="00082BDA" w:rsidRDefault="00082BDA">
      <w:pPr>
        <w:pStyle w:val="ConsPlusNormal"/>
        <w:spacing w:before="220"/>
        <w:ind w:firstLine="540"/>
        <w:jc w:val="both"/>
      </w:pPr>
      <w:r>
        <w:t>- за выполнение в оперативном режиме существенного объема заданий, отличающихся новизной и важностью решаемых вопросов.</w:t>
      </w:r>
    </w:p>
    <w:p w:rsidR="00082BDA" w:rsidRDefault="00082BDA">
      <w:pPr>
        <w:pStyle w:val="ConsPlusNormal"/>
        <w:spacing w:before="220"/>
        <w:ind w:firstLine="540"/>
        <w:jc w:val="both"/>
      </w:pPr>
      <w:r>
        <w:t>Размер оплаты труда, применяемый для расчета ежеквартальной премии, состоит из должностного оклада, выплат компенсационного характера работникам, занятым на работах с вредными и (или) опасными условиями труда, стимулирующих выплат за сложность, напряженность и высокие достижения в труде, за выслугу лет и ежемесячной премии.</w:t>
      </w:r>
    </w:p>
    <w:p w:rsidR="00082BDA" w:rsidRDefault="00082BDA">
      <w:pPr>
        <w:pStyle w:val="ConsPlusNormal"/>
        <w:spacing w:before="220"/>
        <w:ind w:firstLine="540"/>
        <w:jc w:val="both"/>
      </w:pPr>
      <w:hyperlink w:anchor="P1021">
        <w:r>
          <w:rPr>
            <w:color w:val="0000FF"/>
          </w:rPr>
          <w:t>Представления</w:t>
        </w:r>
      </w:hyperlink>
      <w:r>
        <w:t xml:space="preserve"> к назначению ежеквартальной премии готовятся руководителями структурных подразделений учреждения, в подчинении которых находятся работники, по форме согласно приложению 4 к настоящему Положению и направляются руководителю учреждения для согласования.</w:t>
      </w:r>
    </w:p>
    <w:p w:rsidR="00082BDA" w:rsidRDefault="00082BDA">
      <w:pPr>
        <w:pStyle w:val="ConsPlusNormal"/>
        <w:jc w:val="both"/>
      </w:pPr>
      <w:r>
        <w:t xml:space="preserve">(пп. 2.4.4.1 в ред. </w:t>
      </w:r>
      <w:hyperlink r:id="rId48">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2.4.4.2. Ежеквартальная премия за выполнение особо важных и сложных заданий по типу "проекты" устанавливается за:</w:t>
      </w:r>
    </w:p>
    <w:p w:rsidR="00082BDA" w:rsidRDefault="00082BDA">
      <w:pPr>
        <w:pStyle w:val="ConsPlusNormal"/>
        <w:spacing w:before="220"/>
        <w:ind w:firstLine="540"/>
        <w:jc w:val="both"/>
      </w:pPr>
      <w:r>
        <w:t>- инициированные проекты в случае, если работник является инициатором проекта и проект переведен в стадию реализации в срок, не превышающий 2 месяцев с даты инициации проекта в АИС "Проектное управление";</w:t>
      </w:r>
    </w:p>
    <w:p w:rsidR="00082BDA" w:rsidRDefault="00082BDA">
      <w:pPr>
        <w:pStyle w:val="ConsPlusNormal"/>
        <w:spacing w:before="220"/>
        <w:ind w:firstLine="540"/>
        <w:jc w:val="both"/>
      </w:pPr>
      <w:r>
        <w:t xml:space="preserve">- проекты, по которым своевременно или досрочно завершены в текущем (премируемом) </w:t>
      </w:r>
      <w:r>
        <w:lastRenderedPageBreak/>
        <w:t>квартале контрольные события при условии, что работник является ответственным за выполнение работ и (или) процессов, предусмотренных планом управления проектом;</w:t>
      </w:r>
    </w:p>
    <w:p w:rsidR="00082BDA" w:rsidRDefault="00082BDA">
      <w:pPr>
        <w:pStyle w:val="ConsPlusNormal"/>
        <w:spacing w:before="220"/>
        <w:ind w:firstLine="540"/>
        <w:jc w:val="both"/>
      </w:pPr>
      <w:r>
        <w:t>- проекты, по которым достигнуты в текущем квартале показатели результативности (завершены проекты), если работник участвовал в успешно реализованном проекте в составе рабочей группы.</w:t>
      </w:r>
    </w:p>
    <w:p w:rsidR="00082BDA" w:rsidRDefault="00082BDA">
      <w:pPr>
        <w:pStyle w:val="ConsPlusNormal"/>
        <w:spacing w:before="220"/>
        <w:ind w:firstLine="540"/>
        <w:jc w:val="both"/>
      </w:pPr>
      <w:r>
        <w:t>Размер премии за выполнение особо важных и сложных заданий по типу "проекты", по которым своевременно или досрочно завершены в текущем (премируемом) квартале контрольные события и по которым достигнуты в текущем квартале показатели результативности (завершены проекты), устанавливается в соответствии с размером трудозатрат, отраженным в итоговом отчете проекта.</w:t>
      </w:r>
    </w:p>
    <w:p w:rsidR="00082BDA" w:rsidRDefault="00082BDA">
      <w:pPr>
        <w:pStyle w:val="ConsPlusNormal"/>
        <w:spacing w:before="220"/>
        <w:ind w:firstLine="540"/>
        <w:jc w:val="both"/>
      </w:pPr>
      <w:r>
        <w:t xml:space="preserve">Расчет размера премии осуществляется на основании протокола заседания Межведомственной комиссии по вопросам проектной деятельности в администрации города Белгорода по должностям и в соответствии с </w:t>
      </w:r>
      <w:hyperlink r:id="rId49">
        <w:r>
          <w:rPr>
            <w:color w:val="0000FF"/>
          </w:rPr>
          <w:t>Порядком</w:t>
        </w:r>
      </w:hyperlink>
      <w:r>
        <w:t xml:space="preserve"> материального стимулирования участников разработки и реализации проектов городского округа "Город Белгород", утвержденным распоряжением администрации города Белгорода от 3 июня 2022 года N 1110.</w:t>
      </w:r>
    </w:p>
    <w:p w:rsidR="00082BDA" w:rsidRDefault="00082BDA">
      <w:pPr>
        <w:pStyle w:val="ConsPlusNormal"/>
        <w:jc w:val="both"/>
      </w:pPr>
      <w:r>
        <w:t xml:space="preserve">(в ред. </w:t>
      </w:r>
      <w:hyperlink r:id="rId50">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Специалист, ответственный за ведение кадровой работы в учреждении, в срок до 25 числа месяца, следующего за последним месяцем отчетного квартала, готовит проект локального акта о назначении ежеквартальной премии работникам учреждения и после его подписания руководителем передает в учреждение (структурное подразделение), осуществляющее бухгалтерский учет, для выплаты премии.</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51">
              <w:r>
                <w:rPr>
                  <w:color w:val="0000FF"/>
                </w:rPr>
                <w:t>Постановлением</w:t>
              </w:r>
            </w:hyperlink>
            <w:r>
              <w:rPr>
                <w:color w:val="392C69"/>
              </w:rPr>
              <w:t xml:space="preserve"> администрации города Белгорода от 06.12.2024 N 190 в пп. 2.4.5 внесены изменения, действие которых </w:t>
            </w:r>
            <w:hyperlink r:id="rId52">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2.4.5. Единовременная выплата при предоставлении ежегодного оплачиваемого отпуска осуществляется один раз в год в размере трех должностных окладов на основании личного заявления работника при уходе в отпуск не менее чем на 14 календарных дней.</w:t>
      </w:r>
    </w:p>
    <w:p w:rsidR="00082BDA" w:rsidRDefault="00082BDA">
      <w:pPr>
        <w:pStyle w:val="ConsPlusNormal"/>
        <w:jc w:val="both"/>
      </w:pPr>
      <w:r>
        <w:t xml:space="preserve">(в ред. </w:t>
      </w:r>
      <w:hyperlink r:id="rId53">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При предоставлении оплачиваемого отпуска вновь принятому работнику, отработавшему менее шести месяцев, единовременная выплата не производится.</w:t>
      </w:r>
    </w:p>
    <w:p w:rsidR="00082BDA" w:rsidRDefault="00082BDA">
      <w:pPr>
        <w:pStyle w:val="ConsPlusNormal"/>
        <w:spacing w:before="220"/>
        <w:ind w:firstLine="540"/>
        <w:jc w:val="both"/>
      </w:pPr>
      <w:r>
        <w:t xml:space="preserve">2.4.6. За успешное и добросовестное исполнение должностных обязанностей, продолжительную и безупречную работу, выполнение особо важных и сложных заданий к работникам учреждений вправе применяться меры поощрения, предусмотренные трудовым законодательством, в соответствии с </w:t>
      </w:r>
      <w:hyperlink r:id="rId54">
        <w:r>
          <w:rPr>
            <w:color w:val="0000FF"/>
          </w:rPr>
          <w:t>решением</w:t>
        </w:r>
      </w:hyperlink>
      <w:r>
        <w:t xml:space="preserve"> Совета депутатов города Белгорода от 12 марта 2013 года N 693 "О системе наград и поощрений городского округа "Город Белгород", а также устанавливаются поощрительные выплаты.</w:t>
      </w:r>
    </w:p>
    <w:p w:rsidR="00082BDA" w:rsidRDefault="00082BDA">
      <w:pPr>
        <w:pStyle w:val="ConsPlusNormal"/>
        <w:spacing w:before="220"/>
        <w:ind w:firstLine="540"/>
        <w:jc w:val="both"/>
      </w:pPr>
      <w:r>
        <w:t>Порядок и основания применения мер поощрения, предусмотренных решением Совета депутатов города Белгорода от 12 марта 2013 года N 693 "О системе наград и поощрений городского округа "Город Белгород", устанавливаются правовыми актами Белгородского городского Совета, администрации города.</w:t>
      </w:r>
    </w:p>
    <w:p w:rsidR="00082BDA" w:rsidRDefault="00082BDA">
      <w:pPr>
        <w:pStyle w:val="ConsPlusNormal"/>
        <w:spacing w:before="220"/>
        <w:ind w:firstLine="540"/>
        <w:jc w:val="both"/>
      </w:pPr>
      <w:r>
        <w:t xml:space="preserve">В случае поощрения Губернатором Белгородской области, Белгородской областной Думой, органами исполнительной власти Белгородской области, государственными органами Белгородской области единовременная денежная премия выплачивается в размере, предусмотренном соответствующим правовым актом о поощрении. В случае если правовым актом о поощрении не предусмотрена конкретная сумма единовременной денежной премии, то </w:t>
      </w:r>
      <w:r>
        <w:lastRenderedPageBreak/>
        <w:t>работнику выплачивается денежная премия в размере 5000 (пять тысяч) рублей.</w:t>
      </w:r>
    </w:p>
    <w:p w:rsidR="00082BDA" w:rsidRDefault="00082BDA">
      <w:pPr>
        <w:pStyle w:val="ConsPlusNormal"/>
        <w:jc w:val="both"/>
      </w:pPr>
      <w:r>
        <w:t xml:space="preserve">(в ред. </w:t>
      </w:r>
      <w:hyperlink r:id="rId55">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2.4.7. Единовременные выплаты по итогам работы за полугодие, за год в размере до 100 процентов должностного оклада.</w:t>
      </w:r>
    </w:p>
    <w:p w:rsidR="00082BDA" w:rsidRDefault="00082BDA">
      <w:pPr>
        <w:pStyle w:val="ConsPlusNormal"/>
        <w:spacing w:before="220"/>
        <w:ind w:firstLine="540"/>
        <w:jc w:val="both"/>
      </w:pPr>
      <w:r>
        <w:t>Выплата не является гарантированной частью заработной платы и осуществляется в пределах утвержденного фонда оплаты труда с учетом личного вклада работника в обеспечение выполнения задач и функций, возложенных на учреждение, а также своевременного и качественного исполнения обязанностей, предусмотренных должностной инструкцией.</w:t>
      </w:r>
    </w:p>
    <w:p w:rsidR="00082BDA" w:rsidRDefault="00082BDA">
      <w:pPr>
        <w:pStyle w:val="ConsPlusNormal"/>
        <w:spacing w:before="220"/>
        <w:ind w:firstLine="540"/>
        <w:jc w:val="both"/>
      </w:pPr>
      <w:r>
        <w:t>Решение об осуществлении единовременной выплаты принимается руководителем учреждения и производится на основании локального акта учреждения: за полугодие - в срок до 5 августа текущего года, за год - до 20 января последующего года.</w:t>
      </w:r>
    </w:p>
    <w:p w:rsidR="00082BDA" w:rsidRDefault="00082BDA">
      <w:pPr>
        <w:pStyle w:val="ConsPlusNormal"/>
        <w:spacing w:before="220"/>
        <w:ind w:firstLine="540"/>
        <w:jc w:val="both"/>
      </w:pPr>
      <w:r>
        <w:t>Обязательным условием для назначения единовременной выплаты является стаж работы в учреждении не менее одного года (с учетом внутренних перемещений, работы в органах местного самоуправления городского округа "Город Белгород", в муниципальных учреждениях и муниципальных предприятиях города Белгорода), который исчисляется в следующем порядке:</w:t>
      </w:r>
    </w:p>
    <w:p w:rsidR="00082BDA" w:rsidRDefault="00082BDA">
      <w:pPr>
        <w:pStyle w:val="ConsPlusNormal"/>
        <w:jc w:val="both"/>
      </w:pPr>
      <w:r>
        <w:t xml:space="preserve">(в ред. </w:t>
      </w:r>
      <w:hyperlink r:id="rId56">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1) для осуществления единовременной выплаты за полугодие - наличие непрерывного стажа работы не менее 1 года в период времени с 1 июля предыдущего календарного года по 30 июня соответствующего года, за полугодие которого производится выплата;</w:t>
      </w:r>
    </w:p>
    <w:p w:rsidR="00082BDA" w:rsidRDefault="00082BDA">
      <w:pPr>
        <w:pStyle w:val="ConsPlusNormal"/>
        <w:spacing w:before="220"/>
        <w:ind w:firstLine="540"/>
        <w:jc w:val="both"/>
      </w:pPr>
      <w:r>
        <w:t xml:space="preserve">2) для осуществления единовременной выплаты за год - наличие непрерывного стажа работы не менее 1 года с первого рабочего дня календарного года в соответствии с Трудовым </w:t>
      </w:r>
      <w:hyperlink r:id="rId57">
        <w:r>
          <w:rPr>
            <w:color w:val="0000FF"/>
          </w:rPr>
          <w:t>кодексом</w:t>
        </w:r>
      </w:hyperlink>
      <w:r>
        <w:t xml:space="preserve"> Российской Федерации по последний рабочий день соответствующего календарного года, за который производится выплата.</w:t>
      </w:r>
    </w:p>
    <w:p w:rsidR="00082BDA" w:rsidRDefault="00082BDA">
      <w:pPr>
        <w:pStyle w:val="ConsPlusNormal"/>
        <w:jc w:val="both"/>
      </w:pPr>
      <w:r>
        <w:t xml:space="preserve">(пп. 2 в ред. </w:t>
      </w:r>
      <w:hyperlink r:id="rId58">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Работникам, находящимся в отпуске по беременности и родам, а также работникам, вышедшим из отпуска по уходу за ребенком, единовременная выплата назначается независимо от продолжительности работы в полугодии или году, за которые производится выплата, но с учетом условий для назначения данной выплаты.</w:t>
      </w:r>
    </w:p>
    <w:p w:rsidR="00082BDA" w:rsidRDefault="00082BDA">
      <w:pPr>
        <w:pStyle w:val="ConsPlusNormal"/>
        <w:spacing w:before="220"/>
        <w:ind w:firstLine="540"/>
        <w:jc w:val="both"/>
      </w:pPr>
      <w:r>
        <w:t>При определении размера единовременной выплаты учитываются:</w:t>
      </w:r>
    </w:p>
    <w:p w:rsidR="00082BDA" w:rsidRDefault="00082BDA">
      <w:pPr>
        <w:pStyle w:val="ConsPlusNormal"/>
        <w:spacing w:before="220"/>
        <w:ind w:firstLine="540"/>
        <w:jc w:val="both"/>
      </w:pPr>
      <w:r>
        <w:t>- личный вклад работника в обеспечение выполнения задач, функций и полномочий, возложенных на учреждение;</w:t>
      </w:r>
    </w:p>
    <w:p w:rsidR="00082BDA" w:rsidRDefault="00082BDA">
      <w:pPr>
        <w:pStyle w:val="ConsPlusNormal"/>
        <w:spacing w:before="220"/>
        <w:ind w:firstLine="540"/>
        <w:jc w:val="both"/>
      </w:pPr>
      <w:r>
        <w:t>- качество выполнения работником своих должностных обязанностей;</w:t>
      </w:r>
    </w:p>
    <w:p w:rsidR="00082BDA" w:rsidRDefault="00082BDA">
      <w:pPr>
        <w:pStyle w:val="ConsPlusNormal"/>
        <w:spacing w:before="220"/>
        <w:ind w:firstLine="540"/>
        <w:jc w:val="both"/>
      </w:pPr>
      <w:r>
        <w:t>- соблюдение исполнительской и трудовой дисциплины;</w:t>
      </w:r>
    </w:p>
    <w:p w:rsidR="00082BDA" w:rsidRDefault="00082BDA">
      <w:pPr>
        <w:pStyle w:val="ConsPlusNormal"/>
        <w:spacing w:before="220"/>
        <w:ind w:firstLine="540"/>
        <w:jc w:val="both"/>
      </w:pPr>
      <w:r>
        <w:t>- проявление творческой активности и инициативы в решении вопросов социально-экономического развития города, высокий профессионализм в работе.</w:t>
      </w:r>
    </w:p>
    <w:p w:rsidR="00082BDA" w:rsidRDefault="00082BDA">
      <w:pPr>
        <w:pStyle w:val="ConsPlusNormal"/>
        <w:spacing w:before="220"/>
        <w:ind w:firstLine="540"/>
        <w:jc w:val="both"/>
      </w:pPr>
      <w:r>
        <w:t>В случае неудовлетворительной оценки качества труда работника единовременная выплата не назначается или снижается ее размер по следующим основаниям:</w:t>
      </w:r>
    </w:p>
    <w:p w:rsidR="00082BDA" w:rsidRDefault="00082BDA">
      <w:pPr>
        <w:pStyle w:val="ConsPlusNormal"/>
        <w:spacing w:before="220"/>
        <w:ind w:firstLine="540"/>
        <w:jc w:val="both"/>
      </w:pPr>
      <w:r>
        <w:t>- низкое качество и несоблюдение сроков подготовки документов, выполнения поручений руководителя при отсутствии уважительных причин;</w:t>
      </w:r>
    </w:p>
    <w:p w:rsidR="00082BDA" w:rsidRDefault="00082BDA">
      <w:pPr>
        <w:pStyle w:val="ConsPlusNormal"/>
        <w:spacing w:before="220"/>
        <w:ind w:firstLine="540"/>
        <w:jc w:val="both"/>
      </w:pPr>
      <w:r>
        <w:t>- нарушение правил внутреннего трудового распорядка;</w:t>
      </w:r>
    </w:p>
    <w:p w:rsidR="00082BDA" w:rsidRDefault="00082BDA">
      <w:pPr>
        <w:pStyle w:val="ConsPlusNormal"/>
        <w:spacing w:before="220"/>
        <w:ind w:firstLine="540"/>
        <w:jc w:val="both"/>
      </w:pPr>
      <w:r>
        <w:t>- невыполнение требований должностной инструкции.</w:t>
      </w:r>
    </w:p>
    <w:p w:rsidR="00082BDA" w:rsidRDefault="00082BDA">
      <w:pPr>
        <w:pStyle w:val="ConsPlusNormal"/>
        <w:spacing w:before="220"/>
        <w:ind w:firstLine="540"/>
        <w:jc w:val="both"/>
      </w:pPr>
      <w:hyperlink w:anchor="P1067">
        <w:r>
          <w:rPr>
            <w:color w:val="0000FF"/>
          </w:rPr>
          <w:t>Предложение</w:t>
        </w:r>
      </w:hyperlink>
      <w:r>
        <w:t xml:space="preserve"> о размере единовременной выплаты готовится руководителем структурного подразделения, в подчинении которого находится работник, по форме согласно приложению 5 к настоящему Положению.</w:t>
      </w:r>
    </w:p>
    <w:p w:rsidR="00082BDA" w:rsidRDefault="00082BDA">
      <w:pPr>
        <w:pStyle w:val="ConsPlusNormal"/>
        <w:spacing w:before="220"/>
        <w:ind w:firstLine="540"/>
        <w:jc w:val="both"/>
      </w:pPr>
      <w:r>
        <w:t>Специалист, ответственный за ведение кадровой работы в учреждении, проверяет представленные предложения на соблюдение условия о стаже работы в учреждении, готовит проект локального акта о поощрении и после его подписания руководителем передает в учреждение (структурное подразделение), осуществляющее бухгалтерский учет, для выплаты.</w:t>
      </w:r>
    </w:p>
    <w:p w:rsidR="00082BDA" w:rsidRDefault="00082BDA">
      <w:pPr>
        <w:pStyle w:val="ConsPlusNormal"/>
        <w:spacing w:before="220"/>
        <w:ind w:firstLine="540"/>
        <w:jc w:val="both"/>
      </w:pPr>
      <w:r>
        <w:t>2.4.8. Единовременная выплата ко Дню защитника Отечества, Международному женскому дню выплачивается в пределах утвержденного фонда оплаты труда учреждения.</w:t>
      </w:r>
    </w:p>
    <w:p w:rsidR="00082BDA" w:rsidRDefault="00082BDA">
      <w:pPr>
        <w:pStyle w:val="ConsPlusNormal"/>
        <w:spacing w:before="220"/>
        <w:ind w:firstLine="540"/>
        <w:jc w:val="both"/>
      </w:pPr>
      <w:r>
        <w:t>2.4.9. Единовременная премия в случае занесения на городскую Доску Почета, занявшим первое призовое место в областных соревнованиях, победителям областных соревнований, занесенным на Белгородскую областную Аллею Трудовой Славы выплачивается в размере, установленном в соответствии с правовым актом о соответствующем виде поощрения.</w:t>
      </w:r>
    </w:p>
    <w:p w:rsidR="00082BDA" w:rsidRDefault="00082BDA">
      <w:pPr>
        <w:pStyle w:val="ConsPlusNormal"/>
        <w:jc w:val="both"/>
      </w:pPr>
      <w:r>
        <w:t xml:space="preserve">(пп. 2.4.9 в ред. </w:t>
      </w:r>
      <w:hyperlink r:id="rId59">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2.4.10. Единовременная премия в случае:</w:t>
      </w:r>
    </w:p>
    <w:p w:rsidR="00082BDA" w:rsidRDefault="00082BDA">
      <w:pPr>
        <w:pStyle w:val="ConsPlusNormal"/>
        <w:spacing w:before="220"/>
        <w:ind w:firstLine="540"/>
        <w:jc w:val="both"/>
      </w:pPr>
      <w:r>
        <w:t>- получения городским округом "Город Белгород" призового места в международных, всероссийских или областных рейтинговых соревнованиях, конкурсах;</w:t>
      </w:r>
    </w:p>
    <w:p w:rsidR="00082BDA" w:rsidRDefault="00082BDA">
      <w:pPr>
        <w:pStyle w:val="ConsPlusNormal"/>
        <w:spacing w:before="220"/>
        <w:ind w:firstLine="540"/>
        <w:jc w:val="both"/>
      </w:pPr>
      <w:r>
        <w:t>- присуждения городу Белгороду международных, всероссийских или областных званий и наград;</w:t>
      </w:r>
    </w:p>
    <w:p w:rsidR="00082BDA" w:rsidRDefault="00082BDA">
      <w:pPr>
        <w:pStyle w:val="ConsPlusNormal"/>
        <w:spacing w:before="220"/>
        <w:ind w:firstLine="540"/>
        <w:jc w:val="both"/>
      </w:pPr>
      <w:r>
        <w:t>- международного, всероссийского или областного признания заслуг и достижений муниципального образования.</w:t>
      </w:r>
    </w:p>
    <w:p w:rsidR="00082BDA" w:rsidRDefault="00082BDA">
      <w:pPr>
        <w:pStyle w:val="ConsPlusNormal"/>
        <w:spacing w:before="220"/>
        <w:ind w:firstLine="540"/>
        <w:jc w:val="both"/>
      </w:pPr>
      <w:r>
        <w:t>Единовременные выплаты, указанные в подпунктах 2.4.8, 2.4.10, выплачиваются в размере, установленном правовым актом администрации города, в пределах утвержденного фонда оплаты труда, за счет средств, предусмотренных на эти цели.</w:t>
      </w:r>
    </w:p>
    <w:p w:rsidR="00082BDA" w:rsidRDefault="00082BDA">
      <w:pPr>
        <w:pStyle w:val="ConsPlusNormal"/>
        <w:jc w:val="both"/>
      </w:pPr>
      <w:r>
        <w:t xml:space="preserve">(в ред. </w:t>
      </w:r>
      <w:hyperlink r:id="rId60">
        <w:r>
          <w:rPr>
            <w:color w:val="0000FF"/>
          </w:rPr>
          <w:t>Постановления</w:t>
        </w:r>
      </w:hyperlink>
      <w:r>
        <w:t xml:space="preserve"> администрации города Белгорода от 11.04.2022 N 69)</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61">
              <w:r>
                <w:rPr>
                  <w:color w:val="0000FF"/>
                </w:rPr>
                <w:t>Постановлением</w:t>
              </w:r>
            </w:hyperlink>
            <w:r>
              <w:rPr>
                <w:color w:val="392C69"/>
              </w:rPr>
              <w:t xml:space="preserve"> администрации города Белгорода от 09.04.2025 N 49 в пп. 2.4.11 внесены изменения, действие которых </w:t>
            </w:r>
            <w:hyperlink r:id="rId62">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63">
              <w:r>
                <w:rPr>
                  <w:color w:val="0000FF"/>
                </w:rPr>
                <w:t>Постановлением</w:t>
              </w:r>
            </w:hyperlink>
            <w:r>
              <w:rPr>
                <w:color w:val="392C69"/>
              </w:rPr>
              <w:t xml:space="preserve"> администрации города Белгорода от 06.12.2024 N 190 в пп. 2.4.11 внесены изменения, действие которых </w:t>
            </w:r>
            <w:hyperlink r:id="rId64">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2.4.11. Материальная помощь выплачивается:</w:t>
      </w:r>
    </w:p>
    <w:p w:rsidR="00082BDA" w:rsidRDefault="00082BDA">
      <w:pPr>
        <w:pStyle w:val="ConsPlusNormal"/>
        <w:spacing w:before="220"/>
        <w:ind w:firstLine="540"/>
        <w:jc w:val="both"/>
      </w:pPr>
      <w:r>
        <w:t>- к юбилейным датам (50 лет и каждые последующие 5 лет со дня рождения) - в размере должностного оклада;</w:t>
      </w:r>
    </w:p>
    <w:p w:rsidR="00082BDA" w:rsidRDefault="00082BDA">
      <w:pPr>
        <w:pStyle w:val="ConsPlusNormal"/>
        <w:spacing w:before="220"/>
        <w:ind w:firstLine="540"/>
        <w:jc w:val="both"/>
      </w:pPr>
      <w:r>
        <w:t>- при уходе на пенсию (по старости) - в размере трех должностных окладов, при условии наличия стажа работы в учреждении не менее 5 лет;</w:t>
      </w:r>
    </w:p>
    <w:p w:rsidR="00082BDA" w:rsidRDefault="00082BDA">
      <w:pPr>
        <w:pStyle w:val="ConsPlusNormal"/>
        <w:spacing w:before="220"/>
        <w:ind w:firstLine="540"/>
        <w:jc w:val="both"/>
      </w:pPr>
      <w:r>
        <w:t>- при вступлении в брак - в размере 19810 рублей;</w:t>
      </w:r>
    </w:p>
    <w:p w:rsidR="00082BDA" w:rsidRDefault="00082BDA">
      <w:pPr>
        <w:pStyle w:val="ConsPlusNormal"/>
        <w:jc w:val="both"/>
      </w:pPr>
      <w:r>
        <w:t xml:space="preserve">(в ред. </w:t>
      </w:r>
      <w:hyperlink r:id="rId65">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при рождении ребенка - в размере 19810 рублей (одному из родителей);</w:t>
      </w:r>
    </w:p>
    <w:p w:rsidR="00082BDA" w:rsidRDefault="00082BDA">
      <w:pPr>
        <w:pStyle w:val="ConsPlusNormal"/>
        <w:jc w:val="both"/>
      </w:pPr>
      <w:r>
        <w:t xml:space="preserve">(в ред. </w:t>
      </w:r>
      <w:hyperlink r:id="rId66">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lastRenderedPageBreak/>
        <w:t>- в связи со смертью близких родственников (родители, супруги, дети) - в размере 19810 рублей;</w:t>
      </w:r>
    </w:p>
    <w:p w:rsidR="00082BDA" w:rsidRDefault="00082BDA">
      <w:pPr>
        <w:pStyle w:val="ConsPlusNormal"/>
        <w:jc w:val="both"/>
      </w:pPr>
      <w:r>
        <w:t xml:space="preserve">(в ред. </w:t>
      </w:r>
      <w:hyperlink r:id="rId67">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при тяжелом длительном заболевании, операции, пострадавшим от несчастных случаев, стихийных бедствий - в размере 19810 рублей.</w:t>
      </w:r>
    </w:p>
    <w:p w:rsidR="00082BDA" w:rsidRDefault="00082BDA">
      <w:pPr>
        <w:pStyle w:val="ConsPlusNormal"/>
        <w:jc w:val="both"/>
      </w:pPr>
      <w:r>
        <w:t xml:space="preserve">(в ред. </w:t>
      </w:r>
      <w:hyperlink r:id="rId68">
        <w:r>
          <w:rPr>
            <w:color w:val="0000FF"/>
          </w:rPr>
          <w:t>постановления</w:t>
        </w:r>
      </w:hyperlink>
      <w:r>
        <w:t xml:space="preserve"> администрации города Белгорода от 09.04.2025 N 49)</w:t>
      </w:r>
    </w:p>
    <w:p w:rsidR="00082BDA" w:rsidRDefault="00082BDA">
      <w:pPr>
        <w:pStyle w:val="ConsPlusNormal"/>
        <w:jc w:val="both"/>
      </w:pPr>
      <w:r>
        <w:t xml:space="preserve">(пп. 2.4.11 в ред. </w:t>
      </w:r>
      <w:hyperlink r:id="rId69">
        <w:r>
          <w:rPr>
            <w:color w:val="0000FF"/>
          </w:rPr>
          <w:t>постановления</w:t>
        </w:r>
      </w:hyperlink>
      <w:r>
        <w:t xml:space="preserve"> администрации города Белгорода от 06.12.2024 N 190)</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70">
              <w:r>
                <w:rPr>
                  <w:color w:val="0000FF"/>
                </w:rPr>
                <w:t>Постановлением</w:t>
              </w:r>
            </w:hyperlink>
            <w:r>
              <w:rPr>
                <w:color w:val="392C69"/>
              </w:rPr>
              <w:t xml:space="preserve"> администрации города Белгорода от 06.12.2024 N 190 пп. 2.4.12 исключен. Указанное изменение </w:t>
            </w:r>
            <w:hyperlink r:id="rId71">
              <w:r>
                <w:rPr>
                  <w:color w:val="0000FF"/>
                </w:rPr>
                <w:t>распространяет</w:t>
              </w:r>
            </w:hyperlink>
            <w:r>
              <w:rPr>
                <w:color w:val="392C69"/>
              </w:rPr>
              <w:t xml:space="preserve"> свое действие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 xml:space="preserve">2.4.12. Исключен. - </w:t>
      </w:r>
      <w:hyperlink r:id="rId72">
        <w:r>
          <w:rPr>
            <w:color w:val="0000FF"/>
          </w:rPr>
          <w:t>Постановление</w:t>
        </w:r>
      </w:hyperlink>
      <w:r>
        <w:t xml:space="preserve"> администрации города Белгорода от 06.12.2024 N 190.</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73">
              <w:r>
                <w:rPr>
                  <w:color w:val="0000FF"/>
                </w:rPr>
                <w:t>Постановлением</w:t>
              </w:r>
            </w:hyperlink>
            <w:r>
              <w:rPr>
                <w:color w:val="392C69"/>
              </w:rPr>
              <w:t xml:space="preserve"> администрации города Белгорода от 06.12.2024 N 190 в п. 2.5 внесены изменения, действие которых </w:t>
            </w:r>
            <w:hyperlink r:id="rId74">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2.5. При формировании фонда оплаты труда основного персонала сверх средств, направляемых для выплаты должностных окладов, предусматриваются средства для (в расчете на год):</w:t>
      </w:r>
    </w:p>
    <w:p w:rsidR="00082BDA" w:rsidRDefault="00082BDA">
      <w:pPr>
        <w:pStyle w:val="ConsPlusNormal"/>
        <w:spacing w:before="220"/>
        <w:ind w:firstLine="540"/>
        <w:jc w:val="both"/>
      </w:pPr>
      <w:r>
        <w:t>а) выплат компенсационного характера - в размере 0,5 должностного оклада;</w:t>
      </w:r>
    </w:p>
    <w:p w:rsidR="00082BDA" w:rsidRDefault="00082BDA">
      <w:pPr>
        <w:pStyle w:val="ConsPlusNormal"/>
        <w:spacing w:before="220"/>
        <w:ind w:firstLine="540"/>
        <w:jc w:val="both"/>
      </w:pPr>
      <w:r>
        <w:t>б) выплат стимулирующего характера:</w:t>
      </w:r>
    </w:p>
    <w:p w:rsidR="00082BDA" w:rsidRDefault="00082BDA">
      <w:pPr>
        <w:pStyle w:val="ConsPlusNormal"/>
        <w:spacing w:before="220"/>
        <w:ind w:firstLine="540"/>
        <w:jc w:val="both"/>
      </w:pPr>
      <w:r>
        <w:t>- ежемесячной надбавки за сложность, напряженность и высокие достижения в труде - в размере 17 должностных окладов;</w:t>
      </w:r>
    </w:p>
    <w:p w:rsidR="00082BDA" w:rsidRDefault="00082BDA">
      <w:pPr>
        <w:pStyle w:val="ConsPlusNormal"/>
        <w:jc w:val="both"/>
      </w:pPr>
      <w:r>
        <w:t xml:space="preserve">(в ред. </w:t>
      </w:r>
      <w:hyperlink r:id="rId75">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 ежемесячной надбавки за выслугу лет - в размере 3 должностных окладов;</w:t>
      </w:r>
    </w:p>
    <w:p w:rsidR="00082BDA" w:rsidRDefault="00082BDA">
      <w:pPr>
        <w:pStyle w:val="ConsPlusNormal"/>
        <w:spacing w:before="220"/>
        <w:ind w:firstLine="540"/>
        <w:jc w:val="both"/>
      </w:pPr>
      <w:r>
        <w:t>- ежеквартальной премии по результатам работы - в размере 4 должностных окладов;</w:t>
      </w:r>
    </w:p>
    <w:p w:rsidR="00082BDA" w:rsidRDefault="00082BDA">
      <w:pPr>
        <w:pStyle w:val="ConsPlusNormal"/>
        <w:spacing w:before="220"/>
        <w:ind w:firstLine="540"/>
        <w:jc w:val="both"/>
      </w:pPr>
      <w:r>
        <w:t>- ежемесячной премии - в размере 10 должностных окладов;</w:t>
      </w:r>
    </w:p>
    <w:p w:rsidR="00082BDA" w:rsidRDefault="00082BDA">
      <w:pPr>
        <w:pStyle w:val="ConsPlusNormal"/>
        <w:spacing w:before="220"/>
        <w:ind w:firstLine="540"/>
        <w:jc w:val="both"/>
      </w:pPr>
      <w:r>
        <w:t>- единовременной выплаты при предоставлении ежегодного оплачиваемого отпуска - в размере 3 должностных окладов;</w:t>
      </w:r>
    </w:p>
    <w:p w:rsidR="00082BDA" w:rsidRDefault="00082BDA">
      <w:pPr>
        <w:pStyle w:val="ConsPlusNormal"/>
        <w:jc w:val="both"/>
      </w:pPr>
      <w:r>
        <w:t xml:space="preserve">(в ред. </w:t>
      </w:r>
      <w:hyperlink r:id="rId76">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 единовременных выплат по итогам работы за полугодие, за год - в размере 2 должностных окладов.</w:t>
      </w:r>
    </w:p>
    <w:p w:rsidR="00082BDA" w:rsidRDefault="00082BDA">
      <w:pPr>
        <w:pStyle w:val="ConsPlusNormal"/>
        <w:jc w:val="both"/>
      </w:pPr>
    </w:p>
    <w:p w:rsidR="00082BDA" w:rsidRDefault="00082BDA">
      <w:pPr>
        <w:pStyle w:val="ConsPlusTitle"/>
        <w:jc w:val="center"/>
        <w:outlineLvl w:val="1"/>
      </w:pPr>
      <w:r>
        <w:t>3. Оплата труда обслуживающего персонала</w:t>
      </w:r>
    </w:p>
    <w:p w:rsidR="00082BDA" w:rsidRDefault="00082BDA">
      <w:pPr>
        <w:pStyle w:val="ConsPlusNormal"/>
        <w:jc w:val="both"/>
      </w:pPr>
    </w:p>
    <w:p w:rsidR="00082BDA" w:rsidRDefault="00082BDA">
      <w:pPr>
        <w:pStyle w:val="ConsPlusNormal"/>
        <w:ind w:firstLine="540"/>
        <w:jc w:val="both"/>
      </w:pPr>
      <w:r>
        <w:t xml:space="preserve">3.1. </w:t>
      </w:r>
      <w:hyperlink w:anchor="P622">
        <w:r>
          <w:rPr>
            <w:color w:val="0000FF"/>
          </w:rPr>
          <w:t>Размеры</w:t>
        </w:r>
      </w:hyperlink>
      <w:r>
        <w:t xml:space="preserve"> должностных окладов обслуживающего персонала приведены в приложении 2 к настоящему Положению.</w:t>
      </w:r>
    </w:p>
    <w:p w:rsidR="00082BDA" w:rsidRDefault="00082BDA">
      <w:pPr>
        <w:pStyle w:val="ConsPlusNormal"/>
        <w:spacing w:before="220"/>
        <w:ind w:firstLine="540"/>
        <w:jc w:val="both"/>
      </w:pPr>
      <w:r>
        <w:t>Размеры должностных окладов обслуживающего персонала увеличиваются (индексируются) в порядке и пределах, установленных нормативными правовыми актами органов местного самоуправления города Белгорода.</w:t>
      </w:r>
    </w:p>
    <w:p w:rsidR="00082BDA" w:rsidRDefault="00082BDA">
      <w:pPr>
        <w:pStyle w:val="ConsPlusNormal"/>
        <w:spacing w:before="220"/>
        <w:ind w:firstLine="540"/>
        <w:jc w:val="both"/>
      </w:pPr>
      <w:r>
        <w:t>3.2. Обслуживающему персоналу устанавливаются следующие виды выплат компенсационного характера:</w:t>
      </w:r>
    </w:p>
    <w:p w:rsidR="00082BDA" w:rsidRDefault="00082BDA">
      <w:pPr>
        <w:pStyle w:val="ConsPlusNormal"/>
        <w:spacing w:before="220"/>
        <w:ind w:firstLine="540"/>
        <w:jc w:val="both"/>
      </w:pPr>
      <w:r>
        <w:lastRenderedPageBreak/>
        <w:t>3.2.1. Ежемесячная выплата работникам, занятым на работах с вредными и (или) опасными условиями труда, в размере не менее 4 процентов должностного оклада.</w:t>
      </w:r>
    </w:p>
    <w:p w:rsidR="00082BDA" w:rsidRDefault="00082BDA">
      <w:pPr>
        <w:pStyle w:val="ConsPlusNormal"/>
        <w:jc w:val="both"/>
      </w:pPr>
      <w:r>
        <w:t xml:space="preserve">(в ред. </w:t>
      </w:r>
      <w:hyperlink r:id="rId77">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Конкретные размеры выплаты работникам устанавливаются локальным актом учреждения по результатам специальной оценки условий труда.</w:t>
      </w:r>
    </w:p>
    <w:p w:rsidR="00082BDA" w:rsidRDefault="00082BDA">
      <w:pPr>
        <w:pStyle w:val="ConsPlusNormal"/>
        <w:jc w:val="both"/>
      </w:pPr>
      <w:r>
        <w:t xml:space="preserve">(пп. 3.2.1 в ред. </w:t>
      </w:r>
      <w:hyperlink r:id="rId78">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3.2.2.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082BDA" w:rsidRDefault="00082BDA">
      <w:pPr>
        <w:pStyle w:val="ConsPlusNormal"/>
        <w:spacing w:before="220"/>
        <w:ind w:firstLine="540"/>
        <w:jc w:val="both"/>
      </w:pPr>
      <w:r>
        <w:t>Размер выплаты устанавливается по соглашению сторон трудового договора с учетом содержания и (или) объема дополнительной работы.</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79">
              <w:r>
                <w:rPr>
                  <w:color w:val="0000FF"/>
                </w:rPr>
                <w:t>Постановлением</w:t>
              </w:r>
            </w:hyperlink>
            <w:r>
              <w:rPr>
                <w:color w:val="392C69"/>
              </w:rPr>
              <w:t xml:space="preserve"> администрации города Белгорода от 16.09.2024 N 142 п. 3.2.3 изложен в новой редакции, действие которой </w:t>
            </w:r>
            <w:hyperlink r:id="rId80">
              <w:r>
                <w:rPr>
                  <w:color w:val="0000FF"/>
                </w:rPr>
                <w:t>распространяется</w:t>
              </w:r>
            </w:hyperlink>
            <w:r>
              <w:rPr>
                <w:color w:val="392C69"/>
              </w:rPr>
              <w:t xml:space="preserve"> на правоотношения, возникшие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3.2.3. За сверхурочную работу.</w:t>
      </w:r>
    </w:p>
    <w:p w:rsidR="00082BDA" w:rsidRDefault="00082BDA">
      <w:pPr>
        <w:pStyle w:val="ConsPlusNormal"/>
        <w:spacing w:before="220"/>
        <w:ind w:firstLine="540"/>
        <w:jc w:val="both"/>
      </w:pPr>
      <w:r>
        <w:t>Сверхурочная работа оплачивается за первые два часа работы не менее чем в полуторном размере оплаты труда, за последующие часы - не менее чем в двойном размере оплаты труда.</w:t>
      </w:r>
    </w:p>
    <w:p w:rsidR="00082BDA" w:rsidRDefault="00082BDA">
      <w:pPr>
        <w:pStyle w:val="ConsPlusNormal"/>
        <w:spacing w:before="220"/>
        <w:ind w:firstLine="540"/>
        <w:jc w:val="both"/>
      </w:pPr>
      <w:r>
        <w:t>В размер оплаты труда включаются должностной оклад, компенсационные выплаты работникам, занятым на работах с вредными и (или) опасными условиями труда, за работу в ночное время,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стимулирующие выплаты за сложность, напряженность и высокие достижения в труде, за выслугу лет и ежемесячная премия, рассчитанные за час работы в соответствии с нормой рабочего времени за отработанный месяц.</w:t>
      </w:r>
    </w:p>
    <w:p w:rsidR="00082BDA" w:rsidRDefault="00082BDA">
      <w:pPr>
        <w:pStyle w:val="ConsPlusNormal"/>
        <w:spacing w:before="220"/>
        <w:ind w:firstLine="540"/>
        <w:jc w:val="both"/>
      </w:pPr>
      <w: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082BDA" w:rsidRDefault="00082BDA">
      <w:pPr>
        <w:pStyle w:val="ConsPlusNormal"/>
        <w:jc w:val="both"/>
      </w:pPr>
      <w:r>
        <w:t xml:space="preserve">(п. 3.2.3 в ред. </w:t>
      </w:r>
      <w:hyperlink r:id="rId81">
        <w:r>
          <w:rPr>
            <w:color w:val="0000FF"/>
          </w:rPr>
          <w:t>постановления</w:t>
        </w:r>
      </w:hyperlink>
      <w:r>
        <w:t xml:space="preserve"> администрации города Белгорода от 16.09.2024 N 142)</w:t>
      </w:r>
    </w:p>
    <w:p w:rsidR="00082BDA" w:rsidRDefault="00082BDA">
      <w:pPr>
        <w:pStyle w:val="ConsPlusNormal"/>
        <w:spacing w:before="220"/>
        <w:ind w:firstLine="540"/>
        <w:jc w:val="both"/>
      </w:pPr>
      <w:r>
        <w:t>3.2.4. За работу в выходные и нерабочие праздничные дни.</w:t>
      </w:r>
    </w:p>
    <w:p w:rsidR="00082BDA" w:rsidRDefault="00082BDA">
      <w:pPr>
        <w:pStyle w:val="ConsPlusNormal"/>
        <w:spacing w:before="220"/>
        <w:ind w:firstLine="540"/>
        <w:jc w:val="both"/>
      </w:pPr>
      <w:r>
        <w:t>Работа в выходной или нерабочий праздничный день оплачивается в размере двойной дневной или часовой части должностного оклада с учетом компенсационных и стимулирующих выплат в двойном размере за день или час работы сверх ежемесячного размера оплаты труда.</w:t>
      </w:r>
    </w:p>
    <w:p w:rsidR="00082BDA" w:rsidRDefault="00082BDA">
      <w:pPr>
        <w:pStyle w:val="ConsPlusNormal"/>
        <w:spacing w:before="220"/>
        <w:ind w:firstLine="540"/>
        <w:jc w:val="both"/>
      </w:pPr>
      <w:r>
        <w:t>При оплате работы в выходной или нерабочий день в двойном размере учитываются:</w:t>
      </w:r>
    </w:p>
    <w:p w:rsidR="00082BDA" w:rsidRDefault="00082BDA">
      <w:pPr>
        <w:pStyle w:val="ConsPlusNormal"/>
        <w:spacing w:before="220"/>
        <w:ind w:firstLine="540"/>
        <w:jc w:val="both"/>
      </w:pPr>
      <w:r>
        <w:t>а) компенсационные выплаты:</w:t>
      </w:r>
    </w:p>
    <w:p w:rsidR="00082BDA" w:rsidRDefault="00082BDA">
      <w:pPr>
        <w:pStyle w:val="ConsPlusNormal"/>
        <w:spacing w:before="220"/>
        <w:ind w:firstLine="540"/>
        <w:jc w:val="both"/>
      </w:pPr>
      <w:r>
        <w:t>- работникам, занятым на работах с вредными и (или) опасными условиями труда;</w:t>
      </w:r>
    </w:p>
    <w:p w:rsidR="00082BDA" w:rsidRDefault="00082BDA">
      <w:pPr>
        <w:pStyle w:val="ConsPlusNormal"/>
        <w:jc w:val="both"/>
      </w:pPr>
      <w:r>
        <w:t xml:space="preserve">(в ред. </w:t>
      </w:r>
      <w:hyperlink r:id="rId82">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082BDA" w:rsidRDefault="00082BDA">
      <w:pPr>
        <w:pStyle w:val="ConsPlusNormal"/>
        <w:spacing w:before="220"/>
        <w:ind w:firstLine="540"/>
        <w:jc w:val="both"/>
      </w:pPr>
      <w:r>
        <w:t>- за работу в ночное время;</w:t>
      </w:r>
    </w:p>
    <w:p w:rsidR="00082BDA" w:rsidRDefault="00082BDA">
      <w:pPr>
        <w:pStyle w:val="ConsPlusNormal"/>
        <w:spacing w:before="220"/>
        <w:ind w:firstLine="540"/>
        <w:jc w:val="both"/>
      </w:pPr>
      <w:r>
        <w:lastRenderedPageBreak/>
        <w:t>б) стимулирующие выплаты:</w:t>
      </w:r>
    </w:p>
    <w:p w:rsidR="00082BDA" w:rsidRDefault="00082BDA">
      <w:pPr>
        <w:pStyle w:val="ConsPlusNormal"/>
        <w:spacing w:before="220"/>
        <w:ind w:firstLine="540"/>
        <w:jc w:val="both"/>
      </w:pPr>
      <w:r>
        <w:t>- ежемесячная надбавка за сложность, напряженность и высокие достижения в труде;</w:t>
      </w:r>
    </w:p>
    <w:p w:rsidR="00082BDA" w:rsidRDefault="00082BDA">
      <w:pPr>
        <w:pStyle w:val="ConsPlusNormal"/>
        <w:spacing w:before="220"/>
        <w:ind w:firstLine="540"/>
        <w:jc w:val="both"/>
      </w:pPr>
      <w:r>
        <w:t>- ежемесячная надбавка за выслугу лет;</w:t>
      </w:r>
    </w:p>
    <w:p w:rsidR="00082BDA" w:rsidRDefault="00082BDA">
      <w:pPr>
        <w:pStyle w:val="ConsPlusNormal"/>
        <w:spacing w:before="220"/>
        <w:ind w:firstLine="540"/>
        <w:jc w:val="both"/>
      </w:pPr>
      <w:r>
        <w:t>- ежемесячная премия.</w:t>
      </w:r>
    </w:p>
    <w:p w:rsidR="00082BDA" w:rsidRDefault="00082BDA">
      <w:pPr>
        <w:pStyle w:val="ConsPlusNormal"/>
        <w:spacing w:before="220"/>
        <w:ind w:firstLine="540"/>
        <w:jc w:val="both"/>
      </w:pPr>
      <w:r>
        <w:t>Выплата производится на основании локального акта учреждения и табеля учета рабочего времени.</w:t>
      </w:r>
    </w:p>
    <w:p w:rsidR="00082BDA" w:rsidRDefault="00082BDA">
      <w:pPr>
        <w:pStyle w:val="ConsPlusNormal"/>
        <w:spacing w:before="220"/>
        <w:ind w:firstLine="540"/>
        <w:jc w:val="both"/>
      </w:pPr>
      <w: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r>
              <w:rPr>
                <w:color w:val="392C69"/>
              </w:rPr>
              <w:t xml:space="preserve">Действие абз. 14, введенного </w:t>
            </w:r>
            <w:hyperlink r:id="rId83">
              <w:r>
                <w:rPr>
                  <w:color w:val="0000FF"/>
                </w:rPr>
                <w:t>постановлением</w:t>
              </w:r>
            </w:hyperlink>
            <w:r>
              <w:rPr>
                <w:color w:val="392C69"/>
              </w:rPr>
              <w:t xml:space="preserve"> администрации города Белгорода от 09.04.2025 N 49, </w:t>
            </w:r>
            <w:hyperlink r:id="rId84">
              <w:r>
                <w:rPr>
                  <w:color w:val="0000FF"/>
                </w:rPr>
                <w:t>распространяется</w:t>
              </w:r>
            </w:hyperlink>
            <w:r>
              <w:rPr>
                <w:color w:val="392C69"/>
              </w:rPr>
              <w:t xml:space="preserve"> на правоотношения, возникшие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День отдыха по желанию работника может быть использован в течение одного года со дня работы в выходной или нерабочий праздничный день либо присоединен к отпуску, предоставляемому в указанный период.</w:t>
      </w:r>
    </w:p>
    <w:p w:rsidR="00082BDA" w:rsidRDefault="00082BDA">
      <w:pPr>
        <w:pStyle w:val="ConsPlusNormal"/>
        <w:jc w:val="both"/>
      </w:pPr>
      <w:r>
        <w:t xml:space="preserve">(абзац введен </w:t>
      </w:r>
      <w:hyperlink r:id="rId85">
        <w:r>
          <w:rPr>
            <w:color w:val="0000FF"/>
          </w:rPr>
          <w:t>постановлением</w:t>
        </w:r>
      </w:hyperlink>
      <w:r>
        <w:t xml:space="preserve"> администрации города Белгорода от 09.04.2025 N 49)</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r>
              <w:rPr>
                <w:color w:val="392C69"/>
              </w:rPr>
              <w:t xml:space="preserve">Действие абз. 15, введенного </w:t>
            </w:r>
            <w:hyperlink r:id="rId86">
              <w:r>
                <w:rPr>
                  <w:color w:val="0000FF"/>
                </w:rPr>
                <w:t>постановлением</w:t>
              </w:r>
            </w:hyperlink>
            <w:r>
              <w:rPr>
                <w:color w:val="392C69"/>
              </w:rPr>
              <w:t xml:space="preserve"> администрации города Белгорода от 09.04.2025 N 49, </w:t>
            </w:r>
            <w:hyperlink r:id="rId87">
              <w:r>
                <w:rPr>
                  <w:color w:val="0000FF"/>
                </w:rPr>
                <w:t>распространяется</w:t>
              </w:r>
            </w:hyperlink>
            <w:r>
              <w:rPr>
                <w:color w:val="392C69"/>
              </w:rPr>
              <w:t xml:space="preserve"> на правоотношения, возникшие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В случае если на день увольнения работника имеется день отдыха за работу в выходной или нерабочий праздничный день, не использованный им в период трудовой деятельности в учреждении, в день увольнения работнику выплачивается разница между полагавшейся ему оплатой работы в выходной или нерабочий праздничный день и фактически произведенной оплатой работы в этот день. Указанная разница выплачивается работнику за все дни отдыха за работу в выходные или нерабочие праздничные дни, не использованные им в период трудовой деятельности у данного работодателя.</w:t>
      </w:r>
    </w:p>
    <w:p w:rsidR="00082BDA" w:rsidRDefault="00082BDA">
      <w:pPr>
        <w:pStyle w:val="ConsPlusNormal"/>
        <w:jc w:val="both"/>
      </w:pPr>
      <w:r>
        <w:t xml:space="preserve">(абзац введен </w:t>
      </w:r>
      <w:hyperlink r:id="rId88">
        <w:r>
          <w:rPr>
            <w:color w:val="0000FF"/>
          </w:rPr>
          <w:t>постановлением</w:t>
        </w:r>
      </w:hyperlink>
      <w:r>
        <w:t xml:space="preserve"> администрации города Белгорода от 09.04.2025 N 49)</w:t>
      </w:r>
    </w:p>
    <w:p w:rsidR="00082BDA" w:rsidRDefault="00082BDA">
      <w:pPr>
        <w:pStyle w:val="ConsPlusNormal"/>
        <w:jc w:val="both"/>
      </w:pPr>
      <w:r>
        <w:t xml:space="preserve">(пп. 3.2.4 в ред. </w:t>
      </w:r>
      <w:hyperlink r:id="rId89">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3.2.5. За работу в ночное время (с 22:00 до 6:00) в размере не менее 30 процентов должностного оклада (рассчитанного за час работы) за каждый час работы в ночное время. Конкретный размер выплаты работникам устанавливается локальным актом учреждения.</w:t>
      </w:r>
    </w:p>
    <w:p w:rsidR="00082BDA" w:rsidRDefault="00082BDA">
      <w:pPr>
        <w:pStyle w:val="ConsPlusNormal"/>
        <w:jc w:val="both"/>
      </w:pPr>
      <w:r>
        <w:t xml:space="preserve">(п. 3.2.5 в ред. </w:t>
      </w:r>
      <w:hyperlink r:id="rId90">
        <w:r>
          <w:rPr>
            <w:color w:val="0000FF"/>
          </w:rPr>
          <w:t>постановления</w:t>
        </w:r>
      </w:hyperlink>
      <w:r>
        <w:t xml:space="preserve"> администрации города Белгорода от 16.09.2024 N 142)</w:t>
      </w:r>
    </w:p>
    <w:p w:rsidR="00082BDA" w:rsidRDefault="00082BDA">
      <w:pPr>
        <w:pStyle w:val="ConsPlusNormal"/>
        <w:spacing w:before="220"/>
        <w:ind w:firstLine="540"/>
        <w:jc w:val="both"/>
      </w:pPr>
      <w:r>
        <w:t>3.3. Основанием для начисления компенсационных выплат работникам является локальный акт учреждения.</w:t>
      </w:r>
    </w:p>
    <w:p w:rsidR="00082BDA" w:rsidRDefault="00082BDA">
      <w:pPr>
        <w:pStyle w:val="ConsPlusNormal"/>
        <w:spacing w:before="220"/>
        <w:ind w:firstLine="540"/>
        <w:jc w:val="both"/>
      </w:pPr>
      <w:r>
        <w:t>3.4. Обслуживающему персоналу устанавливаются следующие виды стимулирующих выплат:</w:t>
      </w:r>
    </w:p>
    <w:p w:rsidR="00082BDA" w:rsidRDefault="00082BDA">
      <w:pPr>
        <w:pStyle w:val="ConsPlusNormal"/>
        <w:spacing w:before="220"/>
        <w:ind w:firstLine="540"/>
        <w:jc w:val="both"/>
      </w:pPr>
      <w:r>
        <w:t xml:space="preserve">3.4.1. Ежемесячная надбавка за сложность, напряженность и высокие достижения в труде устанавливается в </w:t>
      </w:r>
      <w:hyperlink w:anchor="P622">
        <w:r>
          <w:rPr>
            <w:color w:val="0000FF"/>
          </w:rPr>
          <w:t>размерах</w:t>
        </w:r>
      </w:hyperlink>
      <w:r>
        <w:t xml:space="preserve"> согласно приложению 2 к настоящему постановлению.</w:t>
      </w:r>
    </w:p>
    <w:p w:rsidR="00082BDA" w:rsidRDefault="00082BDA">
      <w:pPr>
        <w:pStyle w:val="ConsPlusNormal"/>
        <w:jc w:val="both"/>
      </w:pPr>
      <w:r>
        <w:t xml:space="preserve">(пп. 3.4.1 в ред. </w:t>
      </w:r>
      <w:hyperlink r:id="rId91">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3.4.2. Ежемесячная надбавка за выслугу лет устанавливается в следующих размерах:</w:t>
      </w:r>
    </w:p>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5953"/>
      </w:tblGrid>
      <w:tr w:rsidR="00082BDA">
        <w:tc>
          <w:tcPr>
            <w:tcW w:w="2381" w:type="dxa"/>
          </w:tcPr>
          <w:p w:rsidR="00082BDA" w:rsidRDefault="00082BDA">
            <w:pPr>
              <w:pStyle w:val="ConsPlusNormal"/>
              <w:jc w:val="center"/>
            </w:pPr>
            <w:r>
              <w:lastRenderedPageBreak/>
              <w:t>Стаж работы</w:t>
            </w:r>
          </w:p>
        </w:tc>
        <w:tc>
          <w:tcPr>
            <w:tcW w:w="5953" w:type="dxa"/>
          </w:tcPr>
          <w:p w:rsidR="00082BDA" w:rsidRDefault="00082BDA">
            <w:pPr>
              <w:pStyle w:val="ConsPlusNormal"/>
              <w:jc w:val="center"/>
            </w:pPr>
            <w:r>
              <w:t>Размер выплаты, в процентах к должностному окладу</w:t>
            </w:r>
          </w:p>
        </w:tc>
      </w:tr>
      <w:tr w:rsidR="00082BDA">
        <w:tc>
          <w:tcPr>
            <w:tcW w:w="2381" w:type="dxa"/>
          </w:tcPr>
          <w:p w:rsidR="00082BDA" w:rsidRDefault="00082BDA">
            <w:pPr>
              <w:pStyle w:val="ConsPlusNormal"/>
              <w:jc w:val="center"/>
            </w:pPr>
            <w:r>
              <w:t>от 3 до 8 лет</w:t>
            </w:r>
          </w:p>
        </w:tc>
        <w:tc>
          <w:tcPr>
            <w:tcW w:w="5953" w:type="dxa"/>
          </w:tcPr>
          <w:p w:rsidR="00082BDA" w:rsidRDefault="00082BDA">
            <w:pPr>
              <w:pStyle w:val="ConsPlusNormal"/>
              <w:jc w:val="center"/>
            </w:pPr>
            <w:r>
              <w:t>10</w:t>
            </w:r>
          </w:p>
        </w:tc>
      </w:tr>
      <w:tr w:rsidR="00082BDA">
        <w:tc>
          <w:tcPr>
            <w:tcW w:w="2381" w:type="dxa"/>
          </w:tcPr>
          <w:p w:rsidR="00082BDA" w:rsidRDefault="00082BDA">
            <w:pPr>
              <w:pStyle w:val="ConsPlusNormal"/>
              <w:jc w:val="center"/>
            </w:pPr>
            <w:r>
              <w:t>от 8 до 13 лет</w:t>
            </w:r>
          </w:p>
        </w:tc>
        <w:tc>
          <w:tcPr>
            <w:tcW w:w="5953" w:type="dxa"/>
          </w:tcPr>
          <w:p w:rsidR="00082BDA" w:rsidRDefault="00082BDA">
            <w:pPr>
              <w:pStyle w:val="ConsPlusNormal"/>
              <w:jc w:val="center"/>
            </w:pPr>
            <w:r>
              <w:t>15</w:t>
            </w:r>
          </w:p>
        </w:tc>
      </w:tr>
      <w:tr w:rsidR="00082BDA">
        <w:tc>
          <w:tcPr>
            <w:tcW w:w="2381" w:type="dxa"/>
          </w:tcPr>
          <w:p w:rsidR="00082BDA" w:rsidRDefault="00082BDA">
            <w:pPr>
              <w:pStyle w:val="ConsPlusNormal"/>
              <w:jc w:val="center"/>
            </w:pPr>
            <w:r>
              <w:t>от 13 до 18 лет</w:t>
            </w:r>
          </w:p>
        </w:tc>
        <w:tc>
          <w:tcPr>
            <w:tcW w:w="5953" w:type="dxa"/>
          </w:tcPr>
          <w:p w:rsidR="00082BDA" w:rsidRDefault="00082BDA">
            <w:pPr>
              <w:pStyle w:val="ConsPlusNormal"/>
              <w:jc w:val="center"/>
            </w:pPr>
            <w:r>
              <w:t>20</w:t>
            </w:r>
          </w:p>
        </w:tc>
      </w:tr>
      <w:tr w:rsidR="00082BDA">
        <w:tc>
          <w:tcPr>
            <w:tcW w:w="2381" w:type="dxa"/>
          </w:tcPr>
          <w:p w:rsidR="00082BDA" w:rsidRDefault="00082BDA">
            <w:pPr>
              <w:pStyle w:val="ConsPlusNormal"/>
              <w:jc w:val="center"/>
            </w:pPr>
            <w:r>
              <w:t>от 18 до 23 лет</w:t>
            </w:r>
          </w:p>
        </w:tc>
        <w:tc>
          <w:tcPr>
            <w:tcW w:w="5953" w:type="dxa"/>
          </w:tcPr>
          <w:p w:rsidR="00082BDA" w:rsidRDefault="00082BDA">
            <w:pPr>
              <w:pStyle w:val="ConsPlusNormal"/>
              <w:jc w:val="center"/>
            </w:pPr>
            <w:r>
              <w:t>25</w:t>
            </w:r>
          </w:p>
        </w:tc>
      </w:tr>
      <w:tr w:rsidR="00082BDA">
        <w:tc>
          <w:tcPr>
            <w:tcW w:w="2381" w:type="dxa"/>
          </w:tcPr>
          <w:p w:rsidR="00082BDA" w:rsidRDefault="00082BDA">
            <w:pPr>
              <w:pStyle w:val="ConsPlusNormal"/>
              <w:jc w:val="center"/>
            </w:pPr>
            <w:r>
              <w:t>от 23 лет</w:t>
            </w:r>
          </w:p>
        </w:tc>
        <w:tc>
          <w:tcPr>
            <w:tcW w:w="5953" w:type="dxa"/>
          </w:tcPr>
          <w:p w:rsidR="00082BDA" w:rsidRDefault="00082BDA">
            <w:pPr>
              <w:pStyle w:val="ConsPlusNormal"/>
              <w:jc w:val="center"/>
            </w:pPr>
            <w:r>
              <w:t>30</w:t>
            </w:r>
          </w:p>
        </w:tc>
      </w:tr>
    </w:tbl>
    <w:p w:rsidR="00082BDA" w:rsidRDefault="00082BDA">
      <w:pPr>
        <w:pStyle w:val="ConsPlusNormal"/>
        <w:jc w:val="both"/>
      </w:pPr>
    </w:p>
    <w:p w:rsidR="00082BDA" w:rsidRDefault="00082BDA">
      <w:pPr>
        <w:pStyle w:val="ConsPlusNormal"/>
        <w:ind w:firstLine="540"/>
        <w:jc w:val="both"/>
      </w:pPr>
      <w:r>
        <w:t>Периоды стажа, дающего право на получение ежемесячной надбавки за выслугу лет, определяются в порядке, установленном локальным актом учреждения.</w:t>
      </w:r>
    </w:p>
    <w:p w:rsidR="00082BDA" w:rsidRDefault="00082BDA">
      <w:pPr>
        <w:pStyle w:val="ConsPlusNormal"/>
        <w:spacing w:before="220"/>
        <w:ind w:firstLine="540"/>
        <w:jc w:val="both"/>
      </w:pPr>
      <w:r>
        <w:t>3.4.3. Ежемесячная премия в зависимости от количественных параметров и качественных характеристик работы выплачивается в размере до 100 процентов должностного оклада в пределах утвержденного фонда оплаты труда с учетом отработанного времени в сроки, установленные для выплаты заработной платы.</w:t>
      </w:r>
    </w:p>
    <w:p w:rsidR="00082BDA" w:rsidRDefault="00082BDA">
      <w:pPr>
        <w:pStyle w:val="ConsPlusNormal"/>
        <w:spacing w:before="220"/>
        <w:ind w:firstLine="540"/>
        <w:jc w:val="both"/>
      </w:pPr>
      <w:r>
        <w:t>Ежемесячная премия назначается и выплачивается за своевременное и качественное исполнение работником своих должностных обязанностей без предоставления каких-либо документов в размере 50 процентов должностного оклада.</w:t>
      </w:r>
    </w:p>
    <w:p w:rsidR="00082BDA" w:rsidRDefault="00082BDA">
      <w:pPr>
        <w:pStyle w:val="ConsPlusNormal"/>
        <w:spacing w:before="220"/>
        <w:ind w:firstLine="540"/>
        <w:jc w:val="both"/>
      </w:pPr>
      <w:r>
        <w:t xml:space="preserve">Ежемесячная премия увеличивается до 100 процентов должностного оклада или снижается на основании </w:t>
      </w:r>
      <w:hyperlink w:anchor="P977">
        <w:r>
          <w:rPr>
            <w:color w:val="0000FF"/>
          </w:rPr>
          <w:t>представлений</w:t>
        </w:r>
      </w:hyperlink>
      <w:r>
        <w:t>, оформленных по форме согласно приложению 3 к настоящему Положению.</w:t>
      </w:r>
    </w:p>
    <w:p w:rsidR="00082BDA" w:rsidRDefault="00082BDA">
      <w:pPr>
        <w:pStyle w:val="ConsPlusNormal"/>
        <w:spacing w:before="220"/>
        <w:ind w:firstLine="540"/>
        <w:jc w:val="both"/>
      </w:pPr>
      <w:r>
        <w:t>Основаниями для повышения ежемесячной премии до 100 процентов должностного оклада являются:</w:t>
      </w:r>
    </w:p>
    <w:p w:rsidR="00082BDA" w:rsidRDefault="00082BDA">
      <w:pPr>
        <w:pStyle w:val="ConsPlusNormal"/>
        <w:spacing w:before="220"/>
        <w:ind w:firstLine="540"/>
        <w:jc w:val="both"/>
      </w:pPr>
      <w:r>
        <w:t>- подготовка, организация и участие в проведении социально значимых мероприятий;</w:t>
      </w:r>
    </w:p>
    <w:p w:rsidR="00082BDA" w:rsidRDefault="00082BDA">
      <w:pPr>
        <w:pStyle w:val="ConsPlusNormal"/>
        <w:spacing w:before="220"/>
        <w:ind w:firstLine="540"/>
        <w:jc w:val="both"/>
      </w:pPr>
      <w:r>
        <w:t>- инициатива и творчество, применение в работе современных форм и методов организации труда;</w:t>
      </w:r>
    </w:p>
    <w:p w:rsidR="00082BDA" w:rsidRDefault="00082BDA">
      <w:pPr>
        <w:pStyle w:val="ConsPlusNormal"/>
        <w:spacing w:before="220"/>
        <w:ind w:firstLine="540"/>
        <w:jc w:val="both"/>
      </w:pPr>
      <w:r>
        <w:t>- увеличенный объем выполняемых работ.</w:t>
      </w:r>
    </w:p>
    <w:p w:rsidR="00082BDA" w:rsidRDefault="00082BDA">
      <w:pPr>
        <w:pStyle w:val="ConsPlusNormal"/>
        <w:spacing w:before="220"/>
        <w:ind w:firstLine="540"/>
        <w:jc w:val="both"/>
      </w:pPr>
      <w:r>
        <w:t>Основаниями для понижения размера ежемесячной премии являются:</w:t>
      </w:r>
    </w:p>
    <w:p w:rsidR="00082BDA" w:rsidRDefault="00082BDA">
      <w:pPr>
        <w:pStyle w:val="ConsPlusNormal"/>
        <w:spacing w:before="220"/>
        <w:ind w:firstLine="540"/>
        <w:jc w:val="both"/>
      </w:pPr>
      <w:r>
        <w:t>- невыполнение требований должностной инструкции;</w:t>
      </w:r>
    </w:p>
    <w:p w:rsidR="00082BDA" w:rsidRDefault="00082BDA">
      <w:pPr>
        <w:pStyle w:val="ConsPlusNormal"/>
        <w:spacing w:before="220"/>
        <w:ind w:firstLine="540"/>
        <w:jc w:val="both"/>
      </w:pPr>
      <w:r>
        <w:t>- недостаточный уровень исполнительской дисциплины, в том числе повлекший за собой перепоручение приказа, задания, документа другому работнику;</w:t>
      </w:r>
    </w:p>
    <w:p w:rsidR="00082BDA" w:rsidRDefault="00082BDA">
      <w:pPr>
        <w:pStyle w:val="ConsPlusNormal"/>
        <w:spacing w:before="220"/>
        <w:ind w:firstLine="540"/>
        <w:jc w:val="both"/>
      </w:pPr>
      <w:r>
        <w:t>- нарушение правил внутреннего трудового распорядка;</w:t>
      </w:r>
    </w:p>
    <w:p w:rsidR="00082BDA" w:rsidRDefault="00082BDA">
      <w:pPr>
        <w:pStyle w:val="ConsPlusNormal"/>
        <w:spacing w:before="220"/>
        <w:ind w:firstLine="540"/>
        <w:jc w:val="both"/>
      </w:pPr>
      <w:r>
        <w:t>- низкая результативность работы;</w:t>
      </w:r>
    </w:p>
    <w:p w:rsidR="00082BDA" w:rsidRDefault="00082BDA">
      <w:pPr>
        <w:pStyle w:val="ConsPlusNormal"/>
        <w:spacing w:before="220"/>
        <w:ind w:firstLine="540"/>
        <w:jc w:val="both"/>
      </w:pPr>
      <w:r>
        <w:t>- несвоевременное и некачественное выполнение всех видов поручений и отчетности;</w:t>
      </w:r>
    </w:p>
    <w:p w:rsidR="00082BDA" w:rsidRDefault="00082BDA">
      <w:pPr>
        <w:pStyle w:val="ConsPlusNormal"/>
        <w:spacing w:before="220"/>
        <w:ind w:firstLine="540"/>
        <w:jc w:val="both"/>
      </w:pPr>
      <w:r>
        <w:t>- отклонения в разработке и реализации проектов.</w:t>
      </w:r>
    </w:p>
    <w:p w:rsidR="00082BDA" w:rsidRDefault="00082BDA">
      <w:pPr>
        <w:pStyle w:val="ConsPlusNormal"/>
        <w:spacing w:before="220"/>
        <w:ind w:firstLine="540"/>
        <w:jc w:val="both"/>
      </w:pPr>
      <w:r>
        <w:t xml:space="preserve">Работникам, на которых наложено дисциплинарное взыскание, предусмотренное </w:t>
      </w:r>
      <w:hyperlink r:id="rId92">
        <w:r>
          <w:rPr>
            <w:color w:val="0000FF"/>
          </w:rPr>
          <w:t>статьей 192</w:t>
        </w:r>
      </w:hyperlink>
      <w:r>
        <w:t xml:space="preserve"> Трудового кодекса Российской Федерации, ежемесячная премия по итогам месяца, в котором наложено дисциплинарное взыскание, не назначается и не выплачивается.</w:t>
      </w:r>
    </w:p>
    <w:p w:rsidR="00082BDA" w:rsidRDefault="00082BDA">
      <w:pPr>
        <w:pStyle w:val="ConsPlusNormal"/>
        <w:spacing w:before="220"/>
        <w:ind w:firstLine="540"/>
        <w:jc w:val="both"/>
      </w:pPr>
      <w:r>
        <w:lastRenderedPageBreak/>
        <w:t>При условии устранения допущенного проступка лицом, получившим дисциплинарное взыскание, по решению работодателя ежемесячная премия может быть назначена в полном или пониженном размере.</w:t>
      </w:r>
    </w:p>
    <w:p w:rsidR="00082BDA" w:rsidRDefault="00082BDA">
      <w:pPr>
        <w:pStyle w:val="ConsPlusNormal"/>
        <w:spacing w:before="220"/>
        <w:ind w:firstLine="540"/>
        <w:jc w:val="both"/>
      </w:pPr>
      <w:r>
        <w:t>Представления к назначению ежемесячной премии в повышенном или пониженном размере готовятся руководителями структурных подразделений учреждений, в подчинении которых находятся работники, и направляются на рассмотрение и утверждение руководителю учреждения.</w:t>
      </w:r>
    </w:p>
    <w:p w:rsidR="00082BDA" w:rsidRDefault="00082BDA">
      <w:pPr>
        <w:pStyle w:val="ConsPlusNormal"/>
        <w:spacing w:before="220"/>
        <w:ind w:firstLine="540"/>
        <w:jc w:val="both"/>
      </w:pPr>
      <w:r>
        <w:t>В срок до 28 числа отчетного месяца представления передаются в учреждения (структурные подразделения), осуществляющие бухгалтерский учет, для выплаты ежемесячной премии.</w:t>
      </w:r>
    </w:p>
    <w:p w:rsidR="00082BDA" w:rsidRDefault="00082BDA">
      <w:pPr>
        <w:pStyle w:val="ConsPlusNormal"/>
        <w:spacing w:before="220"/>
        <w:ind w:firstLine="540"/>
        <w:jc w:val="both"/>
      </w:pPr>
      <w:r>
        <w:t>3.4.4. Ежеквартальная премия выплачивается за выполнение особо важных и сложных заданий в пределах фонда оплаты труда учреждений независимо от фактически отработанного работниками времени за премируемый период. В случае освобождения работника от должности до истечения отчетного квартала премия не начисляется и не выплачивается.</w:t>
      </w:r>
    </w:p>
    <w:p w:rsidR="00082BDA" w:rsidRDefault="00082BDA">
      <w:pPr>
        <w:pStyle w:val="ConsPlusNormal"/>
        <w:jc w:val="both"/>
      </w:pPr>
      <w:r>
        <w:t xml:space="preserve">(в ред. </w:t>
      </w:r>
      <w:hyperlink r:id="rId93">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Решение о выплате ежеквартальной премии принимается руководителем учреждения.</w:t>
      </w:r>
    </w:p>
    <w:p w:rsidR="00082BDA" w:rsidRDefault="00082BDA">
      <w:pPr>
        <w:pStyle w:val="ConsPlusNormal"/>
        <w:spacing w:before="220"/>
        <w:ind w:firstLine="540"/>
        <w:jc w:val="both"/>
      </w:pPr>
      <w:r>
        <w:t>Особо важные и сложные задания подразделяются на два типа:</w:t>
      </w:r>
    </w:p>
    <w:p w:rsidR="00082BDA" w:rsidRDefault="00082BDA">
      <w:pPr>
        <w:pStyle w:val="ConsPlusNormal"/>
        <w:spacing w:before="220"/>
        <w:ind w:firstLine="540"/>
        <w:jc w:val="both"/>
      </w:pPr>
      <w:r>
        <w:t>- тип "мероприятия" - мероприятия в рамках выполнения задач и функций учреждения, осуществляемые вне проектной деятельности и направленные на социально-экономическое развитие городского округа "Город Белгород" и результативную деятельность учреждения;</w:t>
      </w:r>
    </w:p>
    <w:p w:rsidR="00082BDA" w:rsidRDefault="00082BDA">
      <w:pPr>
        <w:pStyle w:val="ConsPlusNormal"/>
        <w:jc w:val="both"/>
      </w:pPr>
      <w:r>
        <w:t xml:space="preserve">(в ред. </w:t>
      </w:r>
      <w:hyperlink r:id="rId94">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 тип "проекты" - проекты, направленные на достижение целей, определенных Стратегией социально-экономического развития города Белгорода до 2025 года.</w:t>
      </w:r>
    </w:p>
    <w:p w:rsidR="00082BDA" w:rsidRDefault="00082BDA">
      <w:pPr>
        <w:pStyle w:val="ConsPlusNormal"/>
        <w:spacing w:before="220"/>
        <w:ind w:firstLine="540"/>
        <w:jc w:val="both"/>
      </w:pPr>
      <w:r>
        <w:t>3.4.4.1. Премирование по типу "мероприятия" осуществляется при соблюдении следующих условий:</w:t>
      </w:r>
    </w:p>
    <w:p w:rsidR="00082BDA" w:rsidRDefault="00082BDA">
      <w:pPr>
        <w:pStyle w:val="ConsPlusNormal"/>
        <w:spacing w:before="220"/>
        <w:ind w:firstLine="540"/>
        <w:jc w:val="both"/>
      </w:pPr>
      <w:r>
        <w:t>- оперативность и высокий профессионализм в решении вопросов, входящих в компетенцию работника;</w:t>
      </w:r>
    </w:p>
    <w:p w:rsidR="00082BDA" w:rsidRDefault="00082BDA">
      <w:pPr>
        <w:pStyle w:val="ConsPlusNormal"/>
        <w:spacing w:before="220"/>
        <w:ind w:firstLine="540"/>
        <w:jc w:val="both"/>
      </w:pPr>
      <w:r>
        <w:t>- качественное, своевременное выполнение планов работы, муниципальных правовых актов и поручений руководителя;</w:t>
      </w:r>
    </w:p>
    <w:p w:rsidR="00082BDA" w:rsidRDefault="00082BDA">
      <w:pPr>
        <w:pStyle w:val="ConsPlusNormal"/>
        <w:spacing w:before="220"/>
        <w:ind w:firstLine="540"/>
        <w:jc w:val="both"/>
      </w:pPr>
      <w:r>
        <w:t>- квалифицированная подготовка документов, соблюдение сроков предоставления установленной отчетности;</w:t>
      </w:r>
    </w:p>
    <w:p w:rsidR="00082BDA" w:rsidRDefault="00082BDA">
      <w:pPr>
        <w:pStyle w:val="ConsPlusNormal"/>
        <w:spacing w:before="220"/>
        <w:ind w:firstLine="540"/>
        <w:jc w:val="both"/>
      </w:pPr>
      <w:r>
        <w:t>- внедрение новых форм и методов работы, положительно отразившихся на результатах профессиональной деятельности.</w:t>
      </w:r>
    </w:p>
    <w:p w:rsidR="00082BDA" w:rsidRDefault="00082BDA">
      <w:pPr>
        <w:pStyle w:val="ConsPlusNormal"/>
        <w:spacing w:before="220"/>
        <w:ind w:firstLine="540"/>
        <w:jc w:val="both"/>
      </w:pPr>
      <w:r>
        <w:t>Ежеквартальная премия за выполнение особо важных и сложных заданий по типу "мероприятия" устанавливается в размере до 100 процентов должностного оклада. При несоблюдении работниками перечисленных условий размер премии может быть снижен.</w:t>
      </w:r>
    </w:p>
    <w:p w:rsidR="00082BDA" w:rsidRDefault="00082BDA">
      <w:pPr>
        <w:pStyle w:val="ConsPlusNormal"/>
        <w:spacing w:before="220"/>
        <w:ind w:firstLine="540"/>
        <w:jc w:val="both"/>
      </w:pPr>
      <w:r>
        <w:t>Ежеквартальная премия может устанавливаться более 100 процентов должностного оклада, но не превышать 100 процентов размера оплаты труда, применяемого для расчета ежеквартальной премии, в следующих случаях:</w:t>
      </w:r>
    </w:p>
    <w:p w:rsidR="00082BDA" w:rsidRDefault="00082BDA">
      <w:pPr>
        <w:pStyle w:val="ConsPlusNormal"/>
        <w:spacing w:before="220"/>
        <w:ind w:firstLine="540"/>
        <w:jc w:val="both"/>
      </w:pPr>
      <w:r>
        <w:t>- за участие работника в мероприятиях, позволивших учреждению занять призовые места в международных, всероссийских или областных рейтинговых соревнованиях, конкурсах;</w:t>
      </w:r>
    </w:p>
    <w:p w:rsidR="00082BDA" w:rsidRDefault="00082BDA">
      <w:pPr>
        <w:pStyle w:val="ConsPlusNormal"/>
        <w:spacing w:before="220"/>
        <w:ind w:firstLine="540"/>
        <w:jc w:val="both"/>
      </w:pPr>
      <w:r>
        <w:t xml:space="preserve">- за организацию и (или) проведение мероприятий федерального, областного либо </w:t>
      </w:r>
      <w:r>
        <w:lastRenderedPageBreak/>
        <w:t>городского значения или масштаба;</w:t>
      </w:r>
    </w:p>
    <w:p w:rsidR="00082BDA" w:rsidRDefault="00082BDA">
      <w:pPr>
        <w:pStyle w:val="ConsPlusNormal"/>
        <w:spacing w:before="220"/>
        <w:ind w:firstLine="540"/>
        <w:jc w:val="both"/>
      </w:pPr>
      <w:r>
        <w:t>- за участие работника в мероприятиях по исполнению поручений Губернатора Белгородской области, главы администрации города, руководителей органов исполнительной власти Белгородской области по направлениям деятельности;</w:t>
      </w:r>
    </w:p>
    <w:p w:rsidR="00082BDA" w:rsidRDefault="00082BDA">
      <w:pPr>
        <w:pStyle w:val="ConsPlusNormal"/>
        <w:spacing w:before="220"/>
        <w:ind w:firstLine="540"/>
        <w:jc w:val="both"/>
      </w:pPr>
      <w:r>
        <w:t>- за участие в мероприятиях, повлекших снижение затрат местного бюджета или увеличение доходной части бюджета городского округа "Город Белгород";</w:t>
      </w:r>
    </w:p>
    <w:p w:rsidR="00082BDA" w:rsidRDefault="00082BDA">
      <w:pPr>
        <w:pStyle w:val="ConsPlusNormal"/>
        <w:spacing w:before="220"/>
        <w:ind w:firstLine="540"/>
        <w:jc w:val="both"/>
      </w:pPr>
      <w:r>
        <w:t>- за участие в разработке и реализации стратегических планов и задач соответствующей сферы деятельности;</w:t>
      </w:r>
    </w:p>
    <w:p w:rsidR="00082BDA" w:rsidRDefault="00082BDA">
      <w:pPr>
        <w:pStyle w:val="ConsPlusNormal"/>
        <w:spacing w:before="220"/>
        <w:ind w:firstLine="540"/>
        <w:jc w:val="both"/>
      </w:pPr>
      <w:r>
        <w:t>- за осуществление в течение квартала мероприятий по привлечению инвестиций, обеспечивших реальное вложение инвестором (инвесторами) финансовых и (или) материальных средств в объекты, расположенные на территории города Белгорода;</w:t>
      </w:r>
    </w:p>
    <w:p w:rsidR="00082BDA" w:rsidRDefault="00082BDA">
      <w:pPr>
        <w:pStyle w:val="ConsPlusNormal"/>
        <w:spacing w:before="220"/>
        <w:ind w:firstLine="540"/>
        <w:jc w:val="both"/>
      </w:pPr>
      <w:r>
        <w:t>- за участие в разработке проектов правовых актов, муниципальных программ, направленных на повышение эффективности муниципального управления;</w:t>
      </w:r>
    </w:p>
    <w:p w:rsidR="00082BDA" w:rsidRDefault="00082BDA">
      <w:pPr>
        <w:pStyle w:val="ConsPlusNormal"/>
        <w:spacing w:before="220"/>
        <w:ind w:firstLine="540"/>
        <w:jc w:val="both"/>
      </w:pPr>
      <w:r>
        <w:t>- за выполнение в оперативном режиме существенного объема заданий, отличающихся новизной и важностью решаемых вопросов.</w:t>
      </w:r>
    </w:p>
    <w:p w:rsidR="00082BDA" w:rsidRDefault="00082BDA">
      <w:pPr>
        <w:pStyle w:val="ConsPlusNormal"/>
        <w:spacing w:before="220"/>
        <w:ind w:firstLine="540"/>
        <w:jc w:val="both"/>
      </w:pPr>
      <w:r>
        <w:t>Размер оплаты труда, применяемый для расчета ежеквартальной премии, состоит из должностного оклада, выплат компенсационного характера работникам, занятым на работах с вредными и (или) опасными условиями труда, стимулирующих выплат за сложность, напряженность и высокие достижения в труде, за выслугу лет и ежемесячной премии.</w:t>
      </w:r>
    </w:p>
    <w:p w:rsidR="00082BDA" w:rsidRDefault="00082BDA">
      <w:pPr>
        <w:pStyle w:val="ConsPlusNormal"/>
        <w:spacing w:before="220"/>
        <w:ind w:firstLine="540"/>
        <w:jc w:val="both"/>
      </w:pPr>
      <w:hyperlink w:anchor="P1021">
        <w:r>
          <w:rPr>
            <w:color w:val="0000FF"/>
          </w:rPr>
          <w:t>Представления</w:t>
        </w:r>
      </w:hyperlink>
      <w:r>
        <w:t xml:space="preserve"> к назначению ежеквартальной премии готовятся руководителями структурных подразделений учреждения, в подчинении которых находятся работники, по форме согласно приложению 4 к настоящему Положению и направляются руководителю учреждения для согласования.</w:t>
      </w:r>
    </w:p>
    <w:p w:rsidR="00082BDA" w:rsidRDefault="00082BDA">
      <w:pPr>
        <w:pStyle w:val="ConsPlusNormal"/>
        <w:jc w:val="both"/>
      </w:pPr>
      <w:r>
        <w:t xml:space="preserve">(пп. 3.4.4.1 в ред. </w:t>
      </w:r>
      <w:hyperlink r:id="rId95">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3.4.4.2. Ежеквартальная премия за выполнение особо важных и сложных заданий по типу "проекты" устанавливается за:</w:t>
      </w:r>
    </w:p>
    <w:p w:rsidR="00082BDA" w:rsidRDefault="00082BDA">
      <w:pPr>
        <w:pStyle w:val="ConsPlusNormal"/>
        <w:spacing w:before="220"/>
        <w:ind w:firstLine="540"/>
        <w:jc w:val="both"/>
      </w:pPr>
      <w:r>
        <w:t>- инициированные проекты в случае, если работник является инициатором проекта и проект переведен в стадию реализации в срок, не превышающий 2 месяцев с даты инициации проекта в АИС "Проектное управление";</w:t>
      </w:r>
    </w:p>
    <w:p w:rsidR="00082BDA" w:rsidRDefault="00082BDA">
      <w:pPr>
        <w:pStyle w:val="ConsPlusNormal"/>
        <w:spacing w:before="220"/>
        <w:ind w:firstLine="540"/>
        <w:jc w:val="both"/>
      </w:pPr>
      <w:r>
        <w:t>- проекты, по которым своевременно или досрочно завершены в текущем (премируемом) квартале контрольные события при условии, что работник является ответственным за выполнение работ и (или) процессов, предусмотренных планом управления проектом;</w:t>
      </w:r>
    </w:p>
    <w:p w:rsidR="00082BDA" w:rsidRDefault="00082BDA">
      <w:pPr>
        <w:pStyle w:val="ConsPlusNormal"/>
        <w:spacing w:before="220"/>
        <w:ind w:firstLine="540"/>
        <w:jc w:val="both"/>
      </w:pPr>
      <w:r>
        <w:t>- проекты, по которым достигнуты в текущем квартале показатели результативности (завершены проекты), если работник участвовал в успешно реализованном проекте в составе рабочей группы.</w:t>
      </w:r>
    </w:p>
    <w:p w:rsidR="00082BDA" w:rsidRDefault="00082BDA">
      <w:pPr>
        <w:pStyle w:val="ConsPlusNormal"/>
        <w:spacing w:before="220"/>
        <w:ind w:firstLine="540"/>
        <w:jc w:val="both"/>
      </w:pPr>
      <w:r>
        <w:t>Размер премии за выполнение особо важных и сложных заданий по типу "проекты", по которым своевременно или досрочно завершены в текущем (премируемом) квартале контрольные события и по которым достигнуты в текущем квартале показатели результативности (завершены проекты), устанавливается в соответствии с размером трудозатрат, отраженным в итоговом отчете проекта.</w:t>
      </w:r>
    </w:p>
    <w:p w:rsidR="00082BDA" w:rsidRDefault="00082BDA">
      <w:pPr>
        <w:pStyle w:val="ConsPlusNormal"/>
        <w:spacing w:before="220"/>
        <w:ind w:firstLine="540"/>
        <w:jc w:val="both"/>
      </w:pPr>
      <w:r>
        <w:t xml:space="preserve">Расчет размера премии осуществляется на основании протокола заседания Межведомственной комиссии по вопросам проектной деятельности в администрации города </w:t>
      </w:r>
      <w:r>
        <w:lastRenderedPageBreak/>
        <w:t xml:space="preserve">Белгорода по должностям и в соответствии с </w:t>
      </w:r>
      <w:hyperlink r:id="rId96">
        <w:r>
          <w:rPr>
            <w:color w:val="0000FF"/>
          </w:rPr>
          <w:t>Порядком</w:t>
        </w:r>
      </w:hyperlink>
      <w:r>
        <w:t xml:space="preserve"> материального стимулирования участников разработки и реализации проектов городского округа "Город Белгород", утвержденным распоряжением администрации города Белгорода от 3 июня 2022 года N 1110.</w:t>
      </w:r>
    </w:p>
    <w:p w:rsidR="00082BDA" w:rsidRDefault="00082BDA">
      <w:pPr>
        <w:pStyle w:val="ConsPlusNormal"/>
        <w:jc w:val="both"/>
      </w:pPr>
      <w:r>
        <w:t xml:space="preserve">(в ред. </w:t>
      </w:r>
      <w:hyperlink r:id="rId97">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Специалист, ответственный за ведение кадровой работы в учреждении, в срок до 25 числа месяца, следующего за последним месяцем отчетного квартала, готовит проект локального акта о назначении ежеквартальной премии работникам учреждения и после его подписания руководителем передает в учреждение (структурное подразделение), осуществляющее бухгалтерский учет, для выплаты премии.</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98">
              <w:r>
                <w:rPr>
                  <w:color w:val="0000FF"/>
                </w:rPr>
                <w:t>Постановлением</w:t>
              </w:r>
            </w:hyperlink>
            <w:r>
              <w:rPr>
                <w:color w:val="392C69"/>
              </w:rPr>
              <w:t xml:space="preserve"> администрации города Белгорода от 06.12.2024 N 190 в пп. 3.4.5 внесены изменения, действие которых </w:t>
            </w:r>
            <w:hyperlink r:id="rId99">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3.4.5. Единовременная выплата при предоставлении ежегодного оплачиваемого отпуска осуществляется один раз в год в размере трех должностных окладов на основании личного заявления работника при уходе в отпуск не менее чем на 14 календарных дней.</w:t>
      </w:r>
    </w:p>
    <w:p w:rsidR="00082BDA" w:rsidRDefault="00082BDA">
      <w:pPr>
        <w:pStyle w:val="ConsPlusNormal"/>
        <w:jc w:val="both"/>
      </w:pPr>
      <w:r>
        <w:t xml:space="preserve">(в ред. </w:t>
      </w:r>
      <w:hyperlink r:id="rId100">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При предоставлении оплачиваемого отпуска вновь принятому работнику, отработавшему менее шести месяцев, единовременная выплата не производится.</w:t>
      </w:r>
    </w:p>
    <w:p w:rsidR="00082BDA" w:rsidRDefault="00082BDA">
      <w:pPr>
        <w:pStyle w:val="ConsPlusNormal"/>
        <w:spacing w:before="220"/>
        <w:ind w:firstLine="540"/>
        <w:jc w:val="both"/>
      </w:pPr>
      <w:r>
        <w:t xml:space="preserve">3.4.6. За успешное и добросовестное исполнение должностных обязанностей, продолжительную и безупречную работу, выполнение особо важных и сложных заданий к работникам учреждений вправе применяться меры поощрения, предусмотренные трудовым законодательством, в соответствии с </w:t>
      </w:r>
      <w:hyperlink r:id="rId101">
        <w:r>
          <w:rPr>
            <w:color w:val="0000FF"/>
          </w:rPr>
          <w:t>решением</w:t>
        </w:r>
      </w:hyperlink>
      <w:r>
        <w:t xml:space="preserve"> Совета депутатов города Белгорода от 12 марта 2013 года N 693 "О системе наград и поощрений городского округа "Город Белгород", а также устанавливаются поощрительные выплаты.</w:t>
      </w:r>
    </w:p>
    <w:p w:rsidR="00082BDA" w:rsidRDefault="00082BDA">
      <w:pPr>
        <w:pStyle w:val="ConsPlusNormal"/>
        <w:spacing w:before="220"/>
        <w:ind w:firstLine="540"/>
        <w:jc w:val="both"/>
      </w:pPr>
      <w:r>
        <w:t>Порядок и основания применения мер поощрения, предусмотренных решением Совета депутатов города Белгорода от 12 марта 2013 года N 693 "О системе наград и поощрений городского округа "Город Белгород", устанавливаются правовыми актами Белгородского городского Совета, администрации города.</w:t>
      </w:r>
    </w:p>
    <w:p w:rsidR="00082BDA" w:rsidRDefault="00082BDA">
      <w:pPr>
        <w:pStyle w:val="ConsPlusNormal"/>
        <w:spacing w:before="220"/>
        <w:ind w:firstLine="540"/>
        <w:jc w:val="both"/>
      </w:pPr>
      <w:r>
        <w:t>В случае поощрения Губернатором Белгородской области, Белгородской областной Думой, органами исполнительной власти Белгородской области, государственными органами Белгородской области единовременная денежная премия выплачивается в размере, предусмотренном соответствующим правовым актом о поощрении. В случае если правовым актом о поощрении не предусмотрена конкретная сумма единовременной денежной премии, то работнику выплачивается денежная премия в размере 5000 (пять тысяч) рублей.</w:t>
      </w:r>
    </w:p>
    <w:p w:rsidR="00082BDA" w:rsidRDefault="00082BDA">
      <w:pPr>
        <w:pStyle w:val="ConsPlusNormal"/>
        <w:jc w:val="both"/>
      </w:pPr>
      <w:r>
        <w:t xml:space="preserve">(в ред. </w:t>
      </w:r>
      <w:hyperlink r:id="rId102">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3.4.7. Единовременные выплаты по итогам работы за полугодие, за год в размере до 100 процентов должностного оклада.</w:t>
      </w:r>
    </w:p>
    <w:p w:rsidR="00082BDA" w:rsidRDefault="00082BDA">
      <w:pPr>
        <w:pStyle w:val="ConsPlusNormal"/>
        <w:spacing w:before="220"/>
        <w:ind w:firstLine="540"/>
        <w:jc w:val="both"/>
      </w:pPr>
      <w:r>
        <w:t>Выплата не является гарантированной частью заработной платы и осуществляется в пределах утвержденного фонда оплаты труда с учетом личного вклада работника в обеспечение выполнения задач и функций, возложенных на учреждение, а также своевременного и качественного исполнения обязанностей, предусмотренных должностной инструкцией.</w:t>
      </w:r>
    </w:p>
    <w:p w:rsidR="00082BDA" w:rsidRDefault="00082BDA">
      <w:pPr>
        <w:pStyle w:val="ConsPlusNormal"/>
        <w:spacing w:before="220"/>
        <w:ind w:firstLine="540"/>
        <w:jc w:val="both"/>
      </w:pPr>
      <w:r>
        <w:t>Решение об осуществлении единовременной выплаты принимается руководителем учреждения и производится на основании локального акта учреждения: за полугодие - в срок до 5 августа текущего года, за год - до 20 января последующего года.</w:t>
      </w:r>
    </w:p>
    <w:p w:rsidR="00082BDA" w:rsidRDefault="00082BDA">
      <w:pPr>
        <w:pStyle w:val="ConsPlusNormal"/>
        <w:spacing w:before="220"/>
        <w:ind w:firstLine="540"/>
        <w:jc w:val="both"/>
      </w:pPr>
      <w:r>
        <w:lastRenderedPageBreak/>
        <w:t>Обязательным условием для назначения единовременной выплаты является стаж работы в учреждении не менее одного года (с учетом внутренних перемещений, работы в органах местного самоуправления городского округа "Город Белгород", в муниципальных учреждениях и муниципальных предприятиях города Белгорода), который исчисляется в следующем порядке:</w:t>
      </w:r>
    </w:p>
    <w:p w:rsidR="00082BDA" w:rsidRDefault="00082BDA">
      <w:pPr>
        <w:pStyle w:val="ConsPlusNormal"/>
        <w:jc w:val="both"/>
      </w:pPr>
      <w:r>
        <w:t xml:space="preserve">(в ред. </w:t>
      </w:r>
      <w:hyperlink r:id="rId103">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1) для осуществления единовременной выплаты за полугодие - наличие непрерывного стажа работы не менее 1 года в период времени с 1 июля предыдущего календарного года по 30 июня соответствующего года, за полугодие которого производится выплата;</w:t>
      </w:r>
    </w:p>
    <w:p w:rsidR="00082BDA" w:rsidRDefault="00082BDA">
      <w:pPr>
        <w:pStyle w:val="ConsPlusNormal"/>
        <w:spacing w:before="220"/>
        <w:ind w:firstLine="540"/>
        <w:jc w:val="both"/>
      </w:pPr>
      <w:r>
        <w:t xml:space="preserve">2) для осуществления единовременной выплаты за год - наличие непрерывного стажа работы не менее 1 года с первого рабочего дня календарного года в соответствии с Трудовым </w:t>
      </w:r>
      <w:hyperlink r:id="rId104">
        <w:r>
          <w:rPr>
            <w:color w:val="0000FF"/>
          </w:rPr>
          <w:t>кодексом</w:t>
        </w:r>
      </w:hyperlink>
      <w:r>
        <w:t xml:space="preserve"> Российской Федерации по последний рабочий день соответствующего календарного года, за который производится выплата.</w:t>
      </w:r>
    </w:p>
    <w:p w:rsidR="00082BDA" w:rsidRDefault="00082BDA">
      <w:pPr>
        <w:pStyle w:val="ConsPlusNormal"/>
        <w:jc w:val="both"/>
      </w:pPr>
      <w:r>
        <w:t xml:space="preserve">(пп. 2 в ред. </w:t>
      </w:r>
      <w:hyperlink r:id="rId105">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Работникам, находящимся в отпуске по беременности и родам, а также работникам, вышедшим из отпуска по уходу за ребенком, единовременная выплата назначается независимо от продолжительности работы в полугодии или году, за которые производится выплата, но с учетом условий для назначения данной выплаты.</w:t>
      </w:r>
    </w:p>
    <w:p w:rsidR="00082BDA" w:rsidRDefault="00082BDA">
      <w:pPr>
        <w:pStyle w:val="ConsPlusNormal"/>
        <w:spacing w:before="220"/>
        <w:ind w:firstLine="540"/>
        <w:jc w:val="both"/>
      </w:pPr>
      <w:r>
        <w:t>При определении размера единовременной выплаты учитываются:</w:t>
      </w:r>
    </w:p>
    <w:p w:rsidR="00082BDA" w:rsidRDefault="00082BDA">
      <w:pPr>
        <w:pStyle w:val="ConsPlusNormal"/>
        <w:spacing w:before="220"/>
        <w:ind w:firstLine="540"/>
        <w:jc w:val="both"/>
      </w:pPr>
      <w:r>
        <w:t>- личный вклад работника в обеспечение выполнения задач, функций и полномочий, возложенных на учреждение;</w:t>
      </w:r>
    </w:p>
    <w:p w:rsidR="00082BDA" w:rsidRDefault="00082BDA">
      <w:pPr>
        <w:pStyle w:val="ConsPlusNormal"/>
        <w:spacing w:before="220"/>
        <w:ind w:firstLine="540"/>
        <w:jc w:val="both"/>
      </w:pPr>
      <w:r>
        <w:t>- качество выполнения работником своих должностных обязанностей;</w:t>
      </w:r>
    </w:p>
    <w:p w:rsidR="00082BDA" w:rsidRDefault="00082BDA">
      <w:pPr>
        <w:pStyle w:val="ConsPlusNormal"/>
        <w:spacing w:before="220"/>
        <w:ind w:firstLine="540"/>
        <w:jc w:val="both"/>
      </w:pPr>
      <w:r>
        <w:t>- соблюдение исполнительской и трудовой дисциплины;</w:t>
      </w:r>
    </w:p>
    <w:p w:rsidR="00082BDA" w:rsidRDefault="00082BDA">
      <w:pPr>
        <w:pStyle w:val="ConsPlusNormal"/>
        <w:spacing w:before="220"/>
        <w:ind w:firstLine="540"/>
        <w:jc w:val="both"/>
      </w:pPr>
      <w:r>
        <w:t>- проявление творческой активности и инициативы в решении вопросов социально-экономического развития города, высокий профессионализм в работе.</w:t>
      </w:r>
    </w:p>
    <w:p w:rsidR="00082BDA" w:rsidRDefault="00082BDA">
      <w:pPr>
        <w:pStyle w:val="ConsPlusNormal"/>
        <w:spacing w:before="220"/>
        <w:ind w:firstLine="540"/>
        <w:jc w:val="both"/>
      </w:pPr>
      <w:r>
        <w:t>В случае неудовлетворительной оценки качества труда работника единовременная выплата не назначается или снижается ее размер по следующим основаниям:</w:t>
      </w:r>
    </w:p>
    <w:p w:rsidR="00082BDA" w:rsidRDefault="00082BDA">
      <w:pPr>
        <w:pStyle w:val="ConsPlusNormal"/>
        <w:spacing w:before="220"/>
        <w:ind w:firstLine="540"/>
        <w:jc w:val="both"/>
      </w:pPr>
      <w:r>
        <w:t>- низкое качество и несоблюдение сроков подготовки документов, выполнения поручений руководителя при отсутствии уважительных причин;</w:t>
      </w:r>
    </w:p>
    <w:p w:rsidR="00082BDA" w:rsidRDefault="00082BDA">
      <w:pPr>
        <w:pStyle w:val="ConsPlusNormal"/>
        <w:spacing w:before="220"/>
        <w:ind w:firstLine="540"/>
        <w:jc w:val="both"/>
      </w:pPr>
      <w:r>
        <w:t>- нарушение правил внутреннего трудового распорядка;</w:t>
      </w:r>
    </w:p>
    <w:p w:rsidR="00082BDA" w:rsidRDefault="00082BDA">
      <w:pPr>
        <w:pStyle w:val="ConsPlusNormal"/>
        <w:spacing w:before="220"/>
        <w:ind w:firstLine="540"/>
        <w:jc w:val="both"/>
      </w:pPr>
      <w:r>
        <w:t>- невыполнение требований должностной инструкции.</w:t>
      </w:r>
    </w:p>
    <w:p w:rsidR="00082BDA" w:rsidRDefault="00082BDA">
      <w:pPr>
        <w:pStyle w:val="ConsPlusNormal"/>
        <w:spacing w:before="220"/>
        <w:ind w:firstLine="540"/>
        <w:jc w:val="both"/>
      </w:pPr>
      <w:hyperlink w:anchor="P1067">
        <w:r>
          <w:rPr>
            <w:color w:val="0000FF"/>
          </w:rPr>
          <w:t>Предложение</w:t>
        </w:r>
      </w:hyperlink>
      <w:r>
        <w:t xml:space="preserve"> о размере единовременной выплаты готовится руководителем структурного подразделения, в подчинении которого находится работник, по форме согласно приложению 5 к настоящему Положению.</w:t>
      </w:r>
    </w:p>
    <w:p w:rsidR="00082BDA" w:rsidRDefault="00082BDA">
      <w:pPr>
        <w:pStyle w:val="ConsPlusNormal"/>
        <w:spacing w:before="220"/>
        <w:ind w:firstLine="540"/>
        <w:jc w:val="both"/>
      </w:pPr>
      <w:r>
        <w:t>Специалист, ответственный за ведение кадровой работы в учреждении, проверяет представленные предложения на соблюдение условия о стаже работы в учреждении, готовит проект локального акта о поощрении и после его подписания руководителем передает в учреждение (структурное подразделение), осуществляющее бухгалтерский учет, для выплаты.</w:t>
      </w:r>
    </w:p>
    <w:p w:rsidR="00082BDA" w:rsidRDefault="00082BDA">
      <w:pPr>
        <w:pStyle w:val="ConsPlusNormal"/>
        <w:spacing w:before="220"/>
        <w:ind w:firstLine="540"/>
        <w:jc w:val="both"/>
      </w:pPr>
      <w:r>
        <w:t>3.4.8. Единовременная выплата ко Дню защитника Отечества, Международному женскому дню выплачивается в пределах утвержденного фонда оплаты труда учреждения.</w:t>
      </w:r>
    </w:p>
    <w:p w:rsidR="00082BDA" w:rsidRDefault="00082BDA">
      <w:pPr>
        <w:pStyle w:val="ConsPlusNormal"/>
        <w:spacing w:before="220"/>
        <w:ind w:firstLine="540"/>
        <w:jc w:val="both"/>
      </w:pPr>
      <w:r>
        <w:t xml:space="preserve">3.4.9. Единовременная премия в случае занесения на городскую Доску Почета, занявшим первое призовое место в областных соревнованиях, победителям областных соревнований, </w:t>
      </w:r>
      <w:r>
        <w:lastRenderedPageBreak/>
        <w:t>занесенным на Белгородскую областную Аллею Трудовой Славы выплачивается в размере, установленном в соответствии с правовым актом о соответствующем виде поощрения.</w:t>
      </w:r>
    </w:p>
    <w:p w:rsidR="00082BDA" w:rsidRDefault="00082BDA">
      <w:pPr>
        <w:pStyle w:val="ConsPlusNormal"/>
        <w:jc w:val="both"/>
      </w:pPr>
      <w:r>
        <w:t xml:space="preserve">(пп. 3.4.9 в ред. </w:t>
      </w:r>
      <w:hyperlink r:id="rId106">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3.4.10. Единовременная премия в случае:</w:t>
      </w:r>
    </w:p>
    <w:p w:rsidR="00082BDA" w:rsidRDefault="00082BDA">
      <w:pPr>
        <w:pStyle w:val="ConsPlusNormal"/>
        <w:spacing w:before="220"/>
        <w:ind w:firstLine="540"/>
        <w:jc w:val="both"/>
      </w:pPr>
      <w:r>
        <w:t>- получения городским округом "Город Белгород" призового места в международных, всероссийских или областных рейтинговых соревнованиях, конкурсах;</w:t>
      </w:r>
    </w:p>
    <w:p w:rsidR="00082BDA" w:rsidRDefault="00082BDA">
      <w:pPr>
        <w:pStyle w:val="ConsPlusNormal"/>
        <w:spacing w:before="220"/>
        <w:ind w:firstLine="540"/>
        <w:jc w:val="both"/>
      </w:pPr>
      <w:r>
        <w:t>- присуждения городу Белгороду международных, всероссийских или областных званий и наград;</w:t>
      </w:r>
    </w:p>
    <w:p w:rsidR="00082BDA" w:rsidRDefault="00082BDA">
      <w:pPr>
        <w:pStyle w:val="ConsPlusNormal"/>
        <w:spacing w:before="220"/>
        <w:ind w:firstLine="540"/>
        <w:jc w:val="both"/>
      </w:pPr>
      <w:r>
        <w:t>- международного, всероссийского или областного признания заслуг и достижений муниципального образования.</w:t>
      </w:r>
    </w:p>
    <w:p w:rsidR="00082BDA" w:rsidRDefault="00082BDA">
      <w:pPr>
        <w:pStyle w:val="ConsPlusNormal"/>
        <w:spacing w:before="220"/>
        <w:ind w:firstLine="540"/>
        <w:jc w:val="both"/>
      </w:pPr>
      <w:r>
        <w:t>Единовременные выплаты, указанные в подпунктах 3.4.8, 3.4.10, выплачиваются в размере, установленном правовым актом администрации города, в пределах утвержденного фонда оплаты труда, за счет средств, предусмотренных на эти цели.</w:t>
      </w:r>
    </w:p>
    <w:p w:rsidR="00082BDA" w:rsidRDefault="00082BDA">
      <w:pPr>
        <w:pStyle w:val="ConsPlusNormal"/>
        <w:jc w:val="both"/>
      </w:pPr>
      <w:r>
        <w:t xml:space="preserve">(в ред. </w:t>
      </w:r>
      <w:hyperlink r:id="rId107">
        <w:r>
          <w:rPr>
            <w:color w:val="0000FF"/>
          </w:rPr>
          <w:t>Постановления</w:t>
        </w:r>
      </w:hyperlink>
      <w:r>
        <w:t xml:space="preserve"> администрации города Белгорода от 11.04.2022 N 69)</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08">
              <w:r>
                <w:rPr>
                  <w:color w:val="0000FF"/>
                </w:rPr>
                <w:t>Постановлением</w:t>
              </w:r>
            </w:hyperlink>
            <w:r>
              <w:rPr>
                <w:color w:val="392C69"/>
              </w:rPr>
              <w:t xml:space="preserve"> администрации города Белгорода от 09.04.2025 N 49 в пп. 3.4.11 внесены изменения, действие которых </w:t>
            </w:r>
            <w:hyperlink r:id="rId109">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10">
              <w:r>
                <w:rPr>
                  <w:color w:val="0000FF"/>
                </w:rPr>
                <w:t>Постановлением</w:t>
              </w:r>
            </w:hyperlink>
            <w:r>
              <w:rPr>
                <w:color w:val="392C69"/>
              </w:rPr>
              <w:t xml:space="preserve"> администрации города Белгорода от 06.12.2024 N 190 в пп. 3.4.11 внесены изменения, действие которых </w:t>
            </w:r>
            <w:hyperlink r:id="rId111">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3.4.11. Материальная помощь выплачивается:</w:t>
      </w:r>
    </w:p>
    <w:p w:rsidR="00082BDA" w:rsidRDefault="00082BDA">
      <w:pPr>
        <w:pStyle w:val="ConsPlusNormal"/>
        <w:spacing w:before="220"/>
        <w:ind w:firstLine="540"/>
        <w:jc w:val="both"/>
      </w:pPr>
      <w:r>
        <w:t>- к юбилейным датам (50 лет и каждые последующие 5 лет со дня рождения) - в размере должностного оклада;</w:t>
      </w:r>
    </w:p>
    <w:p w:rsidR="00082BDA" w:rsidRDefault="00082BDA">
      <w:pPr>
        <w:pStyle w:val="ConsPlusNormal"/>
        <w:spacing w:before="220"/>
        <w:ind w:firstLine="540"/>
        <w:jc w:val="both"/>
      </w:pPr>
      <w:r>
        <w:t>- при уходе на пенсию (по старости) - в размере трех должностных окладов, при условии наличия стажа работы в учреждении не менее 5 лет;</w:t>
      </w:r>
    </w:p>
    <w:p w:rsidR="00082BDA" w:rsidRDefault="00082BDA">
      <w:pPr>
        <w:pStyle w:val="ConsPlusNormal"/>
        <w:spacing w:before="220"/>
        <w:ind w:firstLine="540"/>
        <w:jc w:val="both"/>
      </w:pPr>
      <w:r>
        <w:t>- при вступлении в брак - в размере 19810 рублей;</w:t>
      </w:r>
    </w:p>
    <w:p w:rsidR="00082BDA" w:rsidRDefault="00082BDA">
      <w:pPr>
        <w:pStyle w:val="ConsPlusNormal"/>
        <w:jc w:val="both"/>
      </w:pPr>
      <w:r>
        <w:t xml:space="preserve">(в ред. </w:t>
      </w:r>
      <w:hyperlink r:id="rId112">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при рождении ребенка - в размере 19810 рублей (одному из родителей);</w:t>
      </w:r>
    </w:p>
    <w:p w:rsidR="00082BDA" w:rsidRDefault="00082BDA">
      <w:pPr>
        <w:pStyle w:val="ConsPlusNormal"/>
        <w:jc w:val="both"/>
      </w:pPr>
      <w:r>
        <w:t xml:space="preserve">(в ред. </w:t>
      </w:r>
      <w:hyperlink r:id="rId113">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в связи со смертью близких родственников (родители, супруги, дети) - в размере 19810 рублей;</w:t>
      </w:r>
    </w:p>
    <w:p w:rsidR="00082BDA" w:rsidRDefault="00082BDA">
      <w:pPr>
        <w:pStyle w:val="ConsPlusNormal"/>
        <w:jc w:val="both"/>
      </w:pPr>
      <w:r>
        <w:t xml:space="preserve">(в ред. </w:t>
      </w:r>
      <w:hyperlink r:id="rId114">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при тяжелом длительном заболевании, операции, пострадавшим от несчастных случаев, стихийных бедствий - в размере 19810 рублей.</w:t>
      </w:r>
    </w:p>
    <w:p w:rsidR="00082BDA" w:rsidRDefault="00082BDA">
      <w:pPr>
        <w:pStyle w:val="ConsPlusNormal"/>
        <w:jc w:val="both"/>
      </w:pPr>
      <w:r>
        <w:t xml:space="preserve">(в ред. </w:t>
      </w:r>
      <w:hyperlink r:id="rId115">
        <w:r>
          <w:rPr>
            <w:color w:val="0000FF"/>
          </w:rPr>
          <w:t>постановления</w:t>
        </w:r>
      </w:hyperlink>
      <w:r>
        <w:t xml:space="preserve"> администрации города Белгорода от 09.04.2025 N 49)</w:t>
      </w:r>
    </w:p>
    <w:p w:rsidR="00082BDA" w:rsidRDefault="00082BDA">
      <w:pPr>
        <w:pStyle w:val="ConsPlusNormal"/>
        <w:jc w:val="both"/>
      </w:pPr>
      <w:r>
        <w:t xml:space="preserve">(пп. 3.4.11 в ред. </w:t>
      </w:r>
      <w:hyperlink r:id="rId116">
        <w:r>
          <w:rPr>
            <w:color w:val="0000FF"/>
          </w:rPr>
          <w:t>постановления</w:t>
        </w:r>
      </w:hyperlink>
      <w:r>
        <w:t xml:space="preserve"> администрации города Белгорода от 06.12.2024 N 190)</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17">
              <w:r>
                <w:rPr>
                  <w:color w:val="0000FF"/>
                </w:rPr>
                <w:t>Постановлением</w:t>
              </w:r>
            </w:hyperlink>
            <w:r>
              <w:rPr>
                <w:color w:val="392C69"/>
              </w:rPr>
              <w:t xml:space="preserve"> администрации города Белгорода от 06.12.2024 N 190 пп. 3.4.12 исключен. Указанное изменение </w:t>
            </w:r>
            <w:hyperlink r:id="rId118">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 xml:space="preserve">3.4.12. Исключен. - </w:t>
      </w:r>
      <w:hyperlink r:id="rId119">
        <w:r>
          <w:rPr>
            <w:color w:val="0000FF"/>
          </w:rPr>
          <w:t>Постановление</w:t>
        </w:r>
      </w:hyperlink>
      <w:r>
        <w:t xml:space="preserve"> администрации города Белгорода от 06.12.2024 N 190.</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20">
              <w:r>
                <w:rPr>
                  <w:color w:val="0000FF"/>
                </w:rPr>
                <w:t>Постановлением</w:t>
              </w:r>
            </w:hyperlink>
            <w:r>
              <w:rPr>
                <w:color w:val="392C69"/>
              </w:rPr>
              <w:t xml:space="preserve"> администрации города Белгорода от 06.12.2024 N 190 в п. 3.5 внесены изменения, действие которых </w:t>
            </w:r>
            <w:hyperlink r:id="rId121">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3.5. При формировании фонда оплаты труда обслуживающего персонала учреждений сверх средств, направляемых для выплаты должностных окладов, предусматриваются средства для (в расчете на год):</w:t>
      </w:r>
    </w:p>
    <w:p w:rsidR="00082BDA" w:rsidRDefault="00082BDA">
      <w:pPr>
        <w:pStyle w:val="ConsPlusNormal"/>
        <w:spacing w:before="220"/>
        <w:ind w:firstLine="540"/>
        <w:jc w:val="both"/>
      </w:pPr>
      <w:r>
        <w:t>а) выплат компенсационного характера - в размере 0,5 должностного оклада;</w:t>
      </w:r>
    </w:p>
    <w:p w:rsidR="00082BDA" w:rsidRDefault="00082BDA">
      <w:pPr>
        <w:pStyle w:val="ConsPlusNormal"/>
        <w:spacing w:before="220"/>
        <w:ind w:firstLine="540"/>
        <w:jc w:val="both"/>
      </w:pPr>
      <w:r>
        <w:t>б) выплат стимулирующего характера:</w:t>
      </w:r>
    </w:p>
    <w:p w:rsidR="00082BDA" w:rsidRDefault="00082BDA">
      <w:pPr>
        <w:pStyle w:val="ConsPlusNormal"/>
        <w:spacing w:before="220"/>
        <w:ind w:firstLine="540"/>
        <w:jc w:val="both"/>
      </w:pPr>
      <w:r>
        <w:t>- ежемесячной надбавки за сложность, напряженность и высокие достижения в труде - в размере 16 должностных окладов;</w:t>
      </w:r>
    </w:p>
    <w:p w:rsidR="00082BDA" w:rsidRDefault="00082BDA">
      <w:pPr>
        <w:pStyle w:val="ConsPlusNormal"/>
        <w:jc w:val="both"/>
      </w:pPr>
      <w:r>
        <w:t xml:space="preserve">(в ред. </w:t>
      </w:r>
      <w:hyperlink r:id="rId122">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 ежемесячной надбавки за выслугу лет - в размере 2,5 должностных окладов;</w:t>
      </w:r>
    </w:p>
    <w:p w:rsidR="00082BDA" w:rsidRDefault="00082BDA">
      <w:pPr>
        <w:pStyle w:val="ConsPlusNormal"/>
        <w:spacing w:before="220"/>
        <w:ind w:firstLine="540"/>
        <w:jc w:val="both"/>
      </w:pPr>
      <w:r>
        <w:t>- ежеквартальной премии по результатам работы - в размере 4 должностных окладов;</w:t>
      </w:r>
    </w:p>
    <w:p w:rsidR="00082BDA" w:rsidRDefault="00082BDA">
      <w:pPr>
        <w:pStyle w:val="ConsPlusNormal"/>
        <w:spacing w:before="220"/>
        <w:ind w:firstLine="540"/>
        <w:jc w:val="both"/>
      </w:pPr>
      <w:r>
        <w:t>- ежемесячной премии - в размере 10 должностных окладов;</w:t>
      </w:r>
    </w:p>
    <w:p w:rsidR="00082BDA" w:rsidRDefault="00082BDA">
      <w:pPr>
        <w:pStyle w:val="ConsPlusNormal"/>
        <w:spacing w:before="220"/>
        <w:ind w:firstLine="540"/>
        <w:jc w:val="both"/>
      </w:pPr>
      <w:r>
        <w:t>- единовременной выплаты при предоставлении ежегодного оплачиваемого отпуска - в размере 3 должностных окладов;</w:t>
      </w:r>
    </w:p>
    <w:p w:rsidR="00082BDA" w:rsidRDefault="00082BDA">
      <w:pPr>
        <w:pStyle w:val="ConsPlusNormal"/>
        <w:jc w:val="both"/>
      </w:pPr>
      <w:r>
        <w:t xml:space="preserve">(в ред. </w:t>
      </w:r>
      <w:hyperlink r:id="rId123">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 единовременных выплат по итогам работы за полугодие, за год - в размере 2 должностных окладов.</w:t>
      </w:r>
    </w:p>
    <w:p w:rsidR="00082BDA" w:rsidRDefault="00082BDA">
      <w:pPr>
        <w:pStyle w:val="ConsPlusNormal"/>
        <w:jc w:val="both"/>
      </w:pPr>
    </w:p>
    <w:p w:rsidR="00082BDA" w:rsidRDefault="00082BDA">
      <w:pPr>
        <w:pStyle w:val="ConsPlusTitle"/>
        <w:jc w:val="center"/>
        <w:outlineLvl w:val="1"/>
      </w:pPr>
      <w:r>
        <w:t>4. Оплата труда вспомогательного персонала</w:t>
      </w:r>
    </w:p>
    <w:p w:rsidR="00082BDA" w:rsidRDefault="00082BDA">
      <w:pPr>
        <w:pStyle w:val="ConsPlusNormal"/>
        <w:jc w:val="both"/>
      </w:pPr>
    </w:p>
    <w:p w:rsidR="00082BDA" w:rsidRDefault="00082BDA">
      <w:pPr>
        <w:pStyle w:val="ConsPlusNormal"/>
        <w:ind w:firstLine="540"/>
        <w:jc w:val="both"/>
      </w:pPr>
      <w:r>
        <w:t xml:space="preserve">4.1. </w:t>
      </w:r>
      <w:hyperlink w:anchor="P622">
        <w:r>
          <w:rPr>
            <w:color w:val="0000FF"/>
          </w:rPr>
          <w:t>Размеры</w:t>
        </w:r>
      </w:hyperlink>
      <w:r>
        <w:t xml:space="preserve"> базовых окладов вспомогательного персонала приведены в приложении 2 к настоящему Положению.</w:t>
      </w:r>
    </w:p>
    <w:p w:rsidR="00082BDA" w:rsidRDefault="00082BDA">
      <w:pPr>
        <w:pStyle w:val="ConsPlusNormal"/>
        <w:spacing w:before="220"/>
        <w:ind w:firstLine="540"/>
        <w:jc w:val="both"/>
      </w:pPr>
      <w:r>
        <w:t>Размеры базовых окладов вспомогательного персонала увеличиваются (индексируются) в порядке и пределах, установленных нормативными правовыми актами органов местного самоуправления города Белгорода.</w:t>
      </w:r>
    </w:p>
    <w:p w:rsidR="00082BDA" w:rsidRDefault="00082BDA">
      <w:pPr>
        <w:pStyle w:val="ConsPlusNormal"/>
        <w:spacing w:before="220"/>
        <w:ind w:firstLine="540"/>
        <w:jc w:val="both"/>
      </w:pPr>
      <w:r>
        <w:t>4.2. Вспомогательному персоналу устанавливаются следующие виды выплат компенсационного характера:</w:t>
      </w:r>
    </w:p>
    <w:p w:rsidR="00082BDA" w:rsidRDefault="00082BDA">
      <w:pPr>
        <w:pStyle w:val="ConsPlusNormal"/>
        <w:spacing w:before="220"/>
        <w:ind w:firstLine="540"/>
        <w:jc w:val="both"/>
      </w:pPr>
      <w:r>
        <w:t>4.2.1. Ежемесячная выплата работникам, занятым на работах с вредными и (или) опасными условиями труда, в размере не менее 4 процентов должностного оклада.</w:t>
      </w:r>
    </w:p>
    <w:p w:rsidR="00082BDA" w:rsidRDefault="00082BDA">
      <w:pPr>
        <w:pStyle w:val="ConsPlusNormal"/>
        <w:jc w:val="both"/>
      </w:pPr>
      <w:r>
        <w:t xml:space="preserve">(в ред. </w:t>
      </w:r>
      <w:hyperlink r:id="rId124">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Конкретные размеры выплаты работникам устанавливаются локальным актом учреждения по результатам специальной оценки условий труда.</w:t>
      </w:r>
    </w:p>
    <w:p w:rsidR="00082BDA" w:rsidRDefault="00082BDA">
      <w:pPr>
        <w:pStyle w:val="ConsPlusNormal"/>
        <w:jc w:val="both"/>
      </w:pPr>
      <w:r>
        <w:t xml:space="preserve">(пп. 4.2.1 в ред. </w:t>
      </w:r>
      <w:hyperlink r:id="rId125">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4.2.2.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082BDA" w:rsidRDefault="00082BDA">
      <w:pPr>
        <w:pStyle w:val="ConsPlusNormal"/>
        <w:spacing w:before="220"/>
        <w:ind w:firstLine="540"/>
        <w:jc w:val="both"/>
      </w:pPr>
      <w:r>
        <w:t>Размер выплаты устанавливается по соглашению сторон трудового договора с учетом содержания и (или) объема дополнительной работы.</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26">
              <w:r>
                <w:rPr>
                  <w:color w:val="0000FF"/>
                </w:rPr>
                <w:t>Постановлением</w:t>
              </w:r>
            </w:hyperlink>
            <w:r>
              <w:rPr>
                <w:color w:val="392C69"/>
              </w:rPr>
              <w:t xml:space="preserve"> администрации города Белгорода от 16.09.2024 N 142 п. 4.2.3 изложен в новой редакции, действие которой </w:t>
            </w:r>
            <w:hyperlink r:id="rId127">
              <w:r>
                <w:rPr>
                  <w:color w:val="0000FF"/>
                </w:rPr>
                <w:t>распространяется</w:t>
              </w:r>
            </w:hyperlink>
            <w:r>
              <w:rPr>
                <w:color w:val="392C69"/>
              </w:rPr>
              <w:t xml:space="preserve"> на правоотношения, возникшие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4.2.3. За сверхурочную работу.</w:t>
      </w:r>
    </w:p>
    <w:p w:rsidR="00082BDA" w:rsidRDefault="00082BDA">
      <w:pPr>
        <w:pStyle w:val="ConsPlusNormal"/>
        <w:spacing w:before="220"/>
        <w:ind w:firstLine="540"/>
        <w:jc w:val="both"/>
      </w:pPr>
      <w:r>
        <w:t>Сверхурочная работа оплачивается за первые два часа работы не менее чем в полуторном размере оплаты труда, за последующие часы - не менее чем в двойном размере оплаты труда.</w:t>
      </w:r>
    </w:p>
    <w:p w:rsidR="00082BDA" w:rsidRDefault="00082BDA">
      <w:pPr>
        <w:pStyle w:val="ConsPlusNormal"/>
        <w:spacing w:before="220"/>
        <w:ind w:firstLine="540"/>
        <w:jc w:val="both"/>
      </w:pPr>
      <w:r>
        <w:t>В размер оплаты труда включаются базовый оклад, компенсационные выплаты работникам, занятым на работах с вредными и (или) опасными условиями труда, за работу в ночное время, за ненормированный рабочий день,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стимулирующие выплаты за качество и сложность работы, за классность и ежемесячная премия, рассчитанные за час работы в соответствии с нормой рабочего времени за отработанный месяц.</w:t>
      </w:r>
    </w:p>
    <w:p w:rsidR="00082BDA" w:rsidRDefault="00082BDA">
      <w:pPr>
        <w:pStyle w:val="ConsPlusNormal"/>
        <w:spacing w:before="220"/>
        <w:ind w:firstLine="540"/>
        <w:jc w:val="both"/>
      </w:pPr>
      <w: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082BDA" w:rsidRDefault="00082BDA">
      <w:pPr>
        <w:pStyle w:val="ConsPlusNormal"/>
        <w:jc w:val="both"/>
      </w:pPr>
      <w:r>
        <w:t xml:space="preserve">(п. 4.2.3 в ред. </w:t>
      </w:r>
      <w:hyperlink r:id="rId128">
        <w:r>
          <w:rPr>
            <w:color w:val="0000FF"/>
          </w:rPr>
          <w:t>постановления</w:t>
        </w:r>
      </w:hyperlink>
      <w:r>
        <w:t xml:space="preserve"> администрации города Белгорода от 16.09.2024 N 142)</w:t>
      </w:r>
    </w:p>
    <w:p w:rsidR="00082BDA" w:rsidRDefault="00082BDA">
      <w:pPr>
        <w:pStyle w:val="ConsPlusNormal"/>
        <w:spacing w:before="220"/>
        <w:ind w:firstLine="540"/>
        <w:jc w:val="both"/>
      </w:pPr>
      <w:r>
        <w:t>4.2.4. За работу в выходные и нерабочие праздничные дни.</w:t>
      </w:r>
    </w:p>
    <w:p w:rsidR="00082BDA" w:rsidRDefault="00082BDA">
      <w:pPr>
        <w:pStyle w:val="ConsPlusNormal"/>
        <w:spacing w:before="220"/>
        <w:ind w:firstLine="540"/>
        <w:jc w:val="both"/>
      </w:pPr>
      <w:r>
        <w:t>Работа в выходной или нерабочий праздничный день оплачивается в размере двойной дневной или часовой части базового оклада с учетом компенсационных и стимулирующих выплат в двойном размере за день или час работы сверх ежемесячного размера оплаты труда.</w:t>
      </w:r>
    </w:p>
    <w:p w:rsidR="00082BDA" w:rsidRDefault="00082BDA">
      <w:pPr>
        <w:pStyle w:val="ConsPlusNormal"/>
        <w:spacing w:before="220"/>
        <w:ind w:firstLine="540"/>
        <w:jc w:val="both"/>
      </w:pPr>
      <w:r>
        <w:t>При оплате работы в выходной или нерабочий день в двойном размере учитываются:</w:t>
      </w:r>
    </w:p>
    <w:p w:rsidR="00082BDA" w:rsidRDefault="00082BDA">
      <w:pPr>
        <w:pStyle w:val="ConsPlusNormal"/>
        <w:spacing w:before="220"/>
        <w:ind w:firstLine="540"/>
        <w:jc w:val="both"/>
      </w:pPr>
      <w:r>
        <w:t>а) компенсационные выплаты:</w:t>
      </w:r>
    </w:p>
    <w:p w:rsidR="00082BDA" w:rsidRDefault="00082BDA">
      <w:pPr>
        <w:pStyle w:val="ConsPlusNormal"/>
        <w:spacing w:before="220"/>
        <w:ind w:firstLine="540"/>
        <w:jc w:val="both"/>
      </w:pPr>
      <w:r>
        <w:t>- работникам, занятым на работах с вредными и (или) опасными условиями труда;</w:t>
      </w:r>
    </w:p>
    <w:p w:rsidR="00082BDA" w:rsidRDefault="00082BDA">
      <w:pPr>
        <w:pStyle w:val="ConsPlusNormal"/>
        <w:jc w:val="both"/>
      </w:pPr>
      <w:r>
        <w:t xml:space="preserve">(в ред. </w:t>
      </w:r>
      <w:hyperlink r:id="rId129">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082BDA" w:rsidRDefault="00082BDA">
      <w:pPr>
        <w:pStyle w:val="ConsPlusNormal"/>
        <w:spacing w:before="220"/>
        <w:ind w:firstLine="540"/>
        <w:jc w:val="both"/>
      </w:pPr>
      <w:r>
        <w:t>- за работу в ночное время;</w:t>
      </w:r>
    </w:p>
    <w:p w:rsidR="00082BDA" w:rsidRDefault="00082BDA">
      <w:pPr>
        <w:pStyle w:val="ConsPlusNormal"/>
        <w:spacing w:before="220"/>
        <w:ind w:firstLine="540"/>
        <w:jc w:val="both"/>
      </w:pPr>
      <w:r>
        <w:t>- за ненормированный рабочий день;</w:t>
      </w:r>
    </w:p>
    <w:p w:rsidR="00082BDA" w:rsidRDefault="00082BDA">
      <w:pPr>
        <w:pStyle w:val="ConsPlusNormal"/>
        <w:spacing w:before="220"/>
        <w:ind w:firstLine="540"/>
        <w:jc w:val="both"/>
      </w:pPr>
      <w:r>
        <w:t>б) стимулирующие выплаты:</w:t>
      </w:r>
    </w:p>
    <w:p w:rsidR="00082BDA" w:rsidRDefault="00082BDA">
      <w:pPr>
        <w:pStyle w:val="ConsPlusNormal"/>
        <w:spacing w:before="220"/>
        <w:ind w:firstLine="540"/>
        <w:jc w:val="both"/>
      </w:pPr>
      <w:r>
        <w:t>- за качество и сложность работы;</w:t>
      </w:r>
    </w:p>
    <w:p w:rsidR="00082BDA" w:rsidRDefault="00082BDA">
      <w:pPr>
        <w:pStyle w:val="ConsPlusNormal"/>
        <w:spacing w:before="220"/>
        <w:ind w:firstLine="540"/>
        <w:jc w:val="both"/>
      </w:pPr>
      <w:r>
        <w:t>- за классность;</w:t>
      </w:r>
    </w:p>
    <w:p w:rsidR="00082BDA" w:rsidRDefault="00082BDA">
      <w:pPr>
        <w:pStyle w:val="ConsPlusNormal"/>
        <w:spacing w:before="220"/>
        <w:ind w:firstLine="540"/>
        <w:jc w:val="both"/>
      </w:pPr>
      <w:r>
        <w:t>- ежемесячная премия.</w:t>
      </w:r>
    </w:p>
    <w:p w:rsidR="00082BDA" w:rsidRDefault="00082BDA">
      <w:pPr>
        <w:pStyle w:val="ConsPlusNormal"/>
        <w:spacing w:before="220"/>
        <w:ind w:firstLine="540"/>
        <w:jc w:val="both"/>
      </w:pPr>
      <w:r>
        <w:t>Выплата производится на основании локального акта учреждения и табеля учета рабочего времени.</w:t>
      </w:r>
    </w:p>
    <w:p w:rsidR="00082BDA" w:rsidRDefault="00082BDA">
      <w:pPr>
        <w:pStyle w:val="ConsPlusNormal"/>
        <w:spacing w:before="220"/>
        <w:ind w:firstLine="540"/>
        <w:jc w:val="both"/>
      </w:pPr>
      <w:r>
        <w:t xml:space="preserve">По желанию работника, работавшего в выходной или нерабочий праздничный день, ему </w:t>
      </w:r>
      <w:r>
        <w:lastRenderedPageBreak/>
        <w:t>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r>
              <w:rPr>
                <w:color w:val="392C69"/>
              </w:rPr>
              <w:t xml:space="preserve">Действие абз. 15, введенного </w:t>
            </w:r>
            <w:hyperlink r:id="rId130">
              <w:r>
                <w:rPr>
                  <w:color w:val="0000FF"/>
                </w:rPr>
                <w:t>постановлением</w:t>
              </w:r>
            </w:hyperlink>
            <w:r>
              <w:rPr>
                <w:color w:val="392C69"/>
              </w:rPr>
              <w:t xml:space="preserve"> администрации города Белгорода от 09.04.2025 N 49, </w:t>
            </w:r>
            <w:hyperlink r:id="rId131">
              <w:r>
                <w:rPr>
                  <w:color w:val="0000FF"/>
                </w:rPr>
                <w:t>распространяется</w:t>
              </w:r>
            </w:hyperlink>
            <w:r>
              <w:rPr>
                <w:color w:val="392C69"/>
              </w:rPr>
              <w:t xml:space="preserve"> на правоотношения, возникшие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День отдыха по желанию работника может быть использован в течение одного года со дня работы в выходной или нерабочий праздничный день либо присоединен к отпуску, предоставляемому в указанный период.</w:t>
      </w:r>
    </w:p>
    <w:p w:rsidR="00082BDA" w:rsidRDefault="00082BDA">
      <w:pPr>
        <w:pStyle w:val="ConsPlusNormal"/>
        <w:jc w:val="both"/>
      </w:pPr>
      <w:r>
        <w:t xml:space="preserve">(абзац введен </w:t>
      </w:r>
      <w:hyperlink r:id="rId132">
        <w:r>
          <w:rPr>
            <w:color w:val="0000FF"/>
          </w:rPr>
          <w:t>постановлением</w:t>
        </w:r>
      </w:hyperlink>
      <w:r>
        <w:t xml:space="preserve"> администрации города Белгорода от 09.04.2025 N 49)</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r>
              <w:rPr>
                <w:color w:val="392C69"/>
              </w:rPr>
              <w:t xml:space="preserve">Действие абз. 16, введенного </w:t>
            </w:r>
            <w:hyperlink r:id="rId133">
              <w:r>
                <w:rPr>
                  <w:color w:val="0000FF"/>
                </w:rPr>
                <w:t>постановлением</w:t>
              </w:r>
            </w:hyperlink>
            <w:r>
              <w:rPr>
                <w:color w:val="392C69"/>
              </w:rPr>
              <w:t xml:space="preserve"> администрации города Белгорода от 09.04.2025 N 49, </w:t>
            </w:r>
            <w:hyperlink r:id="rId134">
              <w:r>
                <w:rPr>
                  <w:color w:val="0000FF"/>
                </w:rPr>
                <w:t>распространяется</w:t>
              </w:r>
            </w:hyperlink>
            <w:r>
              <w:rPr>
                <w:color w:val="392C69"/>
              </w:rPr>
              <w:t xml:space="preserve"> на правоотношения, возникшие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В случае если на день увольнения работника имеется день отдыха за работу в выходной или нерабочий праздничный день, не использованный им в период трудовой деятельности в учреждении, в день увольнения работнику выплачивается разница между полагавшейся ему оплатой работы в выходной или нерабочий праздничный день и фактически произведенной оплатой работы в этот день. Указанная разница выплачивается работнику за все дни отдыха за работу в выходные или нерабочие праздничные дни, не использованные им в период трудовой деятельности у данного работодателя.</w:t>
      </w:r>
    </w:p>
    <w:p w:rsidR="00082BDA" w:rsidRDefault="00082BDA">
      <w:pPr>
        <w:pStyle w:val="ConsPlusNormal"/>
        <w:jc w:val="both"/>
      </w:pPr>
      <w:r>
        <w:t xml:space="preserve">(абзац введен </w:t>
      </w:r>
      <w:hyperlink r:id="rId135">
        <w:r>
          <w:rPr>
            <w:color w:val="0000FF"/>
          </w:rPr>
          <w:t>постановлением</w:t>
        </w:r>
      </w:hyperlink>
      <w:r>
        <w:t xml:space="preserve"> администрации города Белгорода от 09.04.2025 N 49)</w:t>
      </w:r>
    </w:p>
    <w:p w:rsidR="00082BDA" w:rsidRDefault="00082BDA">
      <w:pPr>
        <w:pStyle w:val="ConsPlusNormal"/>
        <w:jc w:val="both"/>
      </w:pPr>
      <w:r>
        <w:t xml:space="preserve">(пп. 4.2.4 в ред. </w:t>
      </w:r>
      <w:hyperlink r:id="rId136">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4.2.5. За работу в ночное время (с 22:00 до 6:00) в размере не менее 30 процентов базового оклада (рассчитанного за час работы) за каждый час работы в ночное время. Конкретный размер выплаты работникам устанавливается локальным актом учреждения.</w:t>
      </w:r>
    </w:p>
    <w:p w:rsidR="00082BDA" w:rsidRDefault="00082BDA">
      <w:pPr>
        <w:pStyle w:val="ConsPlusNormal"/>
        <w:jc w:val="both"/>
      </w:pPr>
      <w:r>
        <w:t xml:space="preserve">(п. 4.2.5 в ред. </w:t>
      </w:r>
      <w:hyperlink r:id="rId137">
        <w:r>
          <w:rPr>
            <w:color w:val="0000FF"/>
          </w:rPr>
          <w:t>постановления</w:t>
        </w:r>
      </w:hyperlink>
      <w:r>
        <w:t xml:space="preserve"> администрации города Белгорода от 16.09.2024 N 142)</w:t>
      </w:r>
    </w:p>
    <w:p w:rsidR="00082BDA" w:rsidRDefault="00082BDA">
      <w:pPr>
        <w:pStyle w:val="ConsPlusNormal"/>
        <w:spacing w:before="220"/>
        <w:ind w:firstLine="540"/>
        <w:jc w:val="both"/>
      </w:pPr>
      <w:r>
        <w:t>4.2.6. За ненормированный рабочий день.</w:t>
      </w:r>
    </w:p>
    <w:p w:rsidR="00082BDA" w:rsidRDefault="00082BDA">
      <w:pPr>
        <w:pStyle w:val="ConsPlusNormal"/>
        <w:spacing w:before="220"/>
        <w:ind w:firstLine="540"/>
        <w:jc w:val="both"/>
      </w:pPr>
      <w:r>
        <w:t>Выплата устанавливается в размере 100 процентов базового оклада водителям учреждений, работающим в условиях ненормированного рабочего дня (периодического привлечения к выполнению трудовых функций за пределами установленной продолжительности рабочего времени).</w:t>
      </w:r>
    </w:p>
    <w:p w:rsidR="00082BDA" w:rsidRDefault="00082BDA">
      <w:pPr>
        <w:pStyle w:val="ConsPlusNormal"/>
        <w:spacing w:before="220"/>
        <w:ind w:firstLine="540"/>
        <w:jc w:val="both"/>
      </w:pPr>
      <w:r>
        <w:t>4.3. Основанием для начисления компенсационных выплат работникам является локальный акт учреждения.</w:t>
      </w:r>
    </w:p>
    <w:p w:rsidR="00082BDA" w:rsidRDefault="00082BDA">
      <w:pPr>
        <w:pStyle w:val="ConsPlusNormal"/>
        <w:spacing w:before="220"/>
        <w:ind w:firstLine="540"/>
        <w:jc w:val="both"/>
      </w:pPr>
      <w:r>
        <w:t>4.4. Вспомогательному персоналу устанавливаются следующие виды стимулирующих выплат:</w:t>
      </w:r>
    </w:p>
    <w:p w:rsidR="00082BDA" w:rsidRDefault="00082BDA">
      <w:pPr>
        <w:pStyle w:val="ConsPlusNormal"/>
        <w:spacing w:before="220"/>
        <w:ind w:firstLine="540"/>
        <w:jc w:val="both"/>
      </w:pPr>
      <w:r>
        <w:t xml:space="preserve">4.4.1. Ежемесячные стимулирующие выплаты в соответствии с </w:t>
      </w:r>
      <w:hyperlink w:anchor="P1100">
        <w:r>
          <w:rPr>
            <w:color w:val="0000FF"/>
          </w:rPr>
          <w:t>приложением 6</w:t>
        </w:r>
      </w:hyperlink>
      <w:r>
        <w:t xml:space="preserve"> к настоящему Положению.</w:t>
      </w:r>
    </w:p>
    <w:p w:rsidR="00082BDA" w:rsidRDefault="00082BDA">
      <w:pPr>
        <w:pStyle w:val="ConsPlusNormal"/>
        <w:spacing w:before="220"/>
        <w:ind w:firstLine="540"/>
        <w:jc w:val="both"/>
      </w:pPr>
      <w:r>
        <w:t>4.4.2. Ежеквартальная премия выплачивается за выполнение особо важных и сложных заданий в пределах фонда оплаты труда учреждений независимо от фактически отработанного работниками времени за премируемый период. В случае освобождения работника от должности до истечения отчетного квартала премия не начисляется и не выплачивается.</w:t>
      </w:r>
    </w:p>
    <w:p w:rsidR="00082BDA" w:rsidRDefault="00082BDA">
      <w:pPr>
        <w:pStyle w:val="ConsPlusNormal"/>
        <w:jc w:val="both"/>
      </w:pPr>
      <w:r>
        <w:t xml:space="preserve">(в ред. </w:t>
      </w:r>
      <w:hyperlink r:id="rId138">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Решение о выплате ежеквартальной премии принимается руководителем учреждения.</w:t>
      </w:r>
    </w:p>
    <w:p w:rsidR="00082BDA" w:rsidRDefault="00082BDA">
      <w:pPr>
        <w:pStyle w:val="ConsPlusNormal"/>
        <w:spacing w:before="220"/>
        <w:ind w:firstLine="540"/>
        <w:jc w:val="both"/>
      </w:pPr>
      <w:r>
        <w:t xml:space="preserve">Ежеквартальная премия за выполнение особо важных и сложных заданий устанавливается </w:t>
      </w:r>
      <w:r>
        <w:lastRenderedPageBreak/>
        <w:t>при соблюдении следующих условий:</w:t>
      </w:r>
    </w:p>
    <w:p w:rsidR="00082BDA" w:rsidRDefault="00082BDA">
      <w:pPr>
        <w:pStyle w:val="ConsPlusNormal"/>
        <w:spacing w:before="220"/>
        <w:ind w:firstLine="540"/>
        <w:jc w:val="both"/>
      </w:pPr>
      <w:r>
        <w:t>- оперативность и высокий профессионализм в решении вопросов, входящих в компетенцию работника;</w:t>
      </w:r>
    </w:p>
    <w:p w:rsidR="00082BDA" w:rsidRDefault="00082BDA">
      <w:pPr>
        <w:pStyle w:val="ConsPlusNormal"/>
        <w:spacing w:before="220"/>
        <w:ind w:firstLine="540"/>
        <w:jc w:val="both"/>
      </w:pPr>
      <w:r>
        <w:t>- качественное, своевременное выполнение планов работы, поручений руководителя;</w:t>
      </w:r>
    </w:p>
    <w:p w:rsidR="00082BDA" w:rsidRDefault="00082BDA">
      <w:pPr>
        <w:pStyle w:val="ConsPlusNormal"/>
        <w:spacing w:before="220"/>
        <w:ind w:firstLine="540"/>
        <w:jc w:val="both"/>
      </w:pPr>
      <w:r>
        <w:t>- внедрение новых форм и методов работы, положительно отразившихся на результатах профессиональной деятельности.</w:t>
      </w:r>
    </w:p>
    <w:p w:rsidR="00082BDA" w:rsidRDefault="00082BDA">
      <w:pPr>
        <w:pStyle w:val="ConsPlusNormal"/>
        <w:spacing w:before="220"/>
        <w:ind w:firstLine="540"/>
        <w:jc w:val="both"/>
      </w:pPr>
      <w:r>
        <w:t>Ежеквартальная премия за выполнение особо важных и сложных заданий устанавливается в размере до 100 процентов базового оклада. При несоблюдении работниками перечисленных условий размер премии может быть снижен.</w:t>
      </w:r>
    </w:p>
    <w:p w:rsidR="00082BDA" w:rsidRDefault="00082BDA">
      <w:pPr>
        <w:pStyle w:val="ConsPlusNormal"/>
        <w:jc w:val="both"/>
      </w:pPr>
      <w:r>
        <w:t xml:space="preserve">(в ред. </w:t>
      </w:r>
      <w:hyperlink r:id="rId139">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Ежеквартальная премия может устанавливаться более 100 процентов базового оклада, но не превышать 100 процентов размера оплаты труда, применяемого для расчета ежеквартальной премии, в следующих случаях:</w:t>
      </w:r>
    </w:p>
    <w:p w:rsidR="00082BDA" w:rsidRDefault="00082BDA">
      <w:pPr>
        <w:pStyle w:val="ConsPlusNormal"/>
        <w:jc w:val="both"/>
      </w:pPr>
      <w:r>
        <w:t xml:space="preserve">(в ред. </w:t>
      </w:r>
      <w:hyperlink r:id="rId140">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r>
        <w:t>- участие работника в мероприятиях, позволивших учреждению занять призовые места в международных, всероссийских или областных рейтинговых соревнованиях, конкурсах;</w:t>
      </w:r>
    </w:p>
    <w:p w:rsidR="00082BDA" w:rsidRDefault="00082BDA">
      <w:pPr>
        <w:pStyle w:val="ConsPlusNormal"/>
        <w:spacing w:before="220"/>
        <w:ind w:firstLine="540"/>
        <w:jc w:val="both"/>
      </w:pPr>
      <w:r>
        <w:t>- качественная работа по подготовке и проведению мероприятий международного, всероссийского, областного либо городского значения и масштаба;</w:t>
      </w:r>
    </w:p>
    <w:p w:rsidR="00082BDA" w:rsidRDefault="00082BDA">
      <w:pPr>
        <w:pStyle w:val="ConsPlusNormal"/>
        <w:spacing w:before="220"/>
        <w:ind w:firstLine="540"/>
        <w:jc w:val="both"/>
      </w:pPr>
      <w:r>
        <w:t>- качественное выполнение в оперативном режиме существенного объема заданий, отличающихся новизной и важностью решаемых вопросов.</w:t>
      </w:r>
    </w:p>
    <w:p w:rsidR="00082BDA" w:rsidRDefault="00082BDA">
      <w:pPr>
        <w:pStyle w:val="ConsPlusNormal"/>
        <w:spacing w:before="220"/>
        <w:ind w:firstLine="540"/>
        <w:jc w:val="both"/>
      </w:pPr>
      <w:r>
        <w:t>Размер оплаты труда, применяемый для расчета ежеквартальной премии, состоит из базового оклада, выплат компенсационного характера работникам, занятым на работах с вредными и (или) опасными условиями труда, стимулирующих выплат за качество и сложность работы, за классность и ежемесячной премии.</w:t>
      </w:r>
    </w:p>
    <w:p w:rsidR="00082BDA" w:rsidRDefault="00082BDA">
      <w:pPr>
        <w:pStyle w:val="ConsPlusNormal"/>
        <w:jc w:val="both"/>
      </w:pPr>
      <w:r>
        <w:t xml:space="preserve">(в ред. </w:t>
      </w:r>
      <w:hyperlink r:id="rId141">
        <w:r>
          <w:rPr>
            <w:color w:val="0000FF"/>
          </w:rPr>
          <w:t>Постановления</w:t>
        </w:r>
      </w:hyperlink>
      <w:r>
        <w:t xml:space="preserve"> администрации города Белгорода от 26.01.2024 N 5)</w:t>
      </w:r>
    </w:p>
    <w:p w:rsidR="00082BDA" w:rsidRDefault="00082BDA">
      <w:pPr>
        <w:pStyle w:val="ConsPlusNormal"/>
        <w:spacing w:before="220"/>
        <w:ind w:firstLine="540"/>
        <w:jc w:val="both"/>
      </w:pPr>
      <w:hyperlink w:anchor="P1021">
        <w:r>
          <w:rPr>
            <w:color w:val="0000FF"/>
          </w:rPr>
          <w:t>Представления</w:t>
        </w:r>
      </w:hyperlink>
      <w:r>
        <w:t xml:space="preserve"> к назначению ежеквартальной премии готовятся руководителями структурных подразделений учреждений, в подчинении которых находятся работники, по форме согласно приложению 4 к настоящему Положению и направляются руководителю учреждения для согласования.</w:t>
      </w:r>
    </w:p>
    <w:p w:rsidR="00082BDA" w:rsidRDefault="00082BDA">
      <w:pPr>
        <w:pStyle w:val="ConsPlusNormal"/>
        <w:spacing w:before="220"/>
        <w:ind w:firstLine="540"/>
        <w:jc w:val="both"/>
      </w:pPr>
      <w:r>
        <w:t>Специалист, ответственный за ведение кадровой работы в учреждении, в срок до 25 числа месяца, следующего за последним месяцем отчетного квартала, готовит проект локального акта о назначении ежеквартальной премии работникам учреждения и после его подписания руководителем передает в учреждение (структурное подразделение), осуществляющее бухгалтерский учет, для выплаты премии.</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42">
              <w:r>
                <w:rPr>
                  <w:color w:val="0000FF"/>
                </w:rPr>
                <w:t>Постановлением</w:t>
              </w:r>
            </w:hyperlink>
            <w:r>
              <w:rPr>
                <w:color w:val="392C69"/>
              </w:rPr>
              <w:t xml:space="preserve"> администрации города Белгорода от 06.12.2024 N 190 в пп. 4.4.3 внесены изменения, действие которых </w:t>
            </w:r>
            <w:hyperlink r:id="rId143">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4.4.3. Единовременная выплата при предоставлении ежегодного оплачиваемого отпуска осуществляется один раз в год в размере трех базовых окладов на основании личного заявления работника при уходе в отпуск не менее чем на 14 календарных дней.</w:t>
      </w:r>
    </w:p>
    <w:p w:rsidR="00082BDA" w:rsidRDefault="00082BDA">
      <w:pPr>
        <w:pStyle w:val="ConsPlusNormal"/>
        <w:jc w:val="both"/>
      </w:pPr>
      <w:r>
        <w:t xml:space="preserve">(в ред. </w:t>
      </w:r>
      <w:hyperlink r:id="rId144">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 xml:space="preserve">При предоставлении оплачиваемого отпуска вновь принятому работнику, отработавшему </w:t>
      </w:r>
      <w:r>
        <w:lastRenderedPageBreak/>
        <w:t>менее шести месяцев, единовременная выплата не производится.</w:t>
      </w:r>
    </w:p>
    <w:p w:rsidR="00082BDA" w:rsidRDefault="00082BDA">
      <w:pPr>
        <w:pStyle w:val="ConsPlusNormal"/>
        <w:spacing w:before="220"/>
        <w:ind w:firstLine="540"/>
        <w:jc w:val="both"/>
      </w:pPr>
      <w:r>
        <w:t xml:space="preserve">4.4.4. За успешное и добросовестное исполнение должностных обязанностей, продолжительную и безупречную работу, выполнение особо важных и сложных заданий к работникам учреждений вправе применяться меры поощрения, предусмотренные трудовым законодательством, в соответствии с </w:t>
      </w:r>
      <w:hyperlink r:id="rId145">
        <w:r>
          <w:rPr>
            <w:color w:val="0000FF"/>
          </w:rPr>
          <w:t>решением</w:t>
        </w:r>
      </w:hyperlink>
      <w:r>
        <w:t xml:space="preserve"> Совета депутатов города Белгорода от 12 марта 2013 года N 693 "О системе наград и поощрений городского округа "Город Белгород", а также устанавливаются поощрительные выплаты.</w:t>
      </w:r>
    </w:p>
    <w:p w:rsidR="00082BDA" w:rsidRDefault="00082BDA">
      <w:pPr>
        <w:pStyle w:val="ConsPlusNormal"/>
        <w:spacing w:before="220"/>
        <w:ind w:firstLine="540"/>
        <w:jc w:val="both"/>
      </w:pPr>
      <w:r>
        <w:t>Порядок и основания применения мер поощрения, предусмотренных решением Совета депутатов города Белгорода от 12 марта 2013 года N 693 "О системе наград и поощрений городского округа "Город Белгород", устанавливаются правовыми актами Белгородского городского Совета, администрации города.</w:t>
      </w:r>
    </w:p>
    <w:p w:rsidR="00082BDA" w:rsidRDefault="00082BDA">
      <w:pPr>
        <w:pStyle w:val="ConsPlusNormal"/>
        <w:spacing w:before="220"/>
        <w:ind w:firstLine="540"/>
        <w:jc w:val="both"/>
      </w:pPr>
      <w:r>
        <w:t>В случае поощрения Губернатором Белгородской области, Белгородской областной Думой, органами исполнительной власти Белгородской области, государственными органами Белгородской области единовременная денежная премия выплачивается в размере, предусмотренном соответствующим правовым актом о поощрении. В случае если правовым актом о поощрении не предусмотрена конкретная сумма единовременной денежной премии, то работнику выплачивается денежная премия в размере 5000 (пять тысяч) рублей.</w:t>
      </w:r>
    </w:p>
    <w:p w:rsidR="00082BDA" w:rsidRDefault="00082BDA">
      <w:pPr>
        <w:pStyle w:val="ConsPlusNormal"/>
        <w:jc w:val="both"/>
      </w:pPr>
      <w:r>
        <w:t xml:space="preserve">(в ред. </w:t>
      </w:r>
      <w:hyperlink r:id="rId146">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4.4.5. Единовременные выплаты по итогам работы за полугодие, за год в размере до 100 процентов базового оклада.</w:t>
      </w:r>
    </w:p>
    <w:p w:rsidR="00082BDA" w:rsidRDefault="00082BDA">
      <w:pPr>
        <w:pStyle w:val="ConsPlusNormal"/>
        <w:spacing w:before="220"/>
        <w:ind w:firstLine="540"/>
        <w:jc w:val="both"/>
      </w:pPr>
      <w:r>
        <w:t>Выплата не является гарантированной частью заработной платы и осуществляется в пределах утвержденного фонда оплаты труда с учетом личного вклада работника в обеспечение выполнения задач и функций, возложенных на учреждение, а также своевременного и качественного исполнения обязанностей, предусмотренных должностной инструкцией.</w:t>
      </w:r>
    </w:p>
    <w:p w:rsidR="00082BDA" w:rsidRDefault="00082BDA">
      <w:pPr>
        <w:pStyle w:val="ConsPlusNormal"/>
        <w:spacing w:before="220"/>
        <w:ind w:firstLine="540"/>
        <w:jc w:val="both"/>
      </w:pPr>
      <w:r>
        <w:t>Решение об осуществлении единовременной выплаты принимается руководителем учреждения и производится на основании локального акта учреждения: за полугодие - в срок до 5 августа текущего года, за год - до 20 января последующего года.</w:t>
      </w:r>
    </w:p>
    <w:p w:rsidR="00082BDA" w:rsidRDefault="00082BDA">
      <w:pPr>
        <w:pStyle w:val="ConsPlusNormal"/>
        <w:spacing w:before="220"/>
        <w:ind w:firstLine="540"/>
        <w:jc w:val="both"/>
      </w:pPr>
      <w:r>
        <w:t>Обязательным условием для назначения единовременной выплаты является стаж работы в учреждении не менее одного года (с учетом внутренних перемещений, работы в органах местного самоуправления городского округа "Город Белгород", в муниципальных учреждениях и муниципальных предприятиях города Белгорода), который исчисляется в следующем порядке:</w:t>
      </w:r>
    </w:p>
    <w:p w:rsidR="00082BDA" w:rsidRDefault="00082BDA">
      <w:pPr>
        <w:pStyle w:val="ConsPlusNormal"/>
        <w:jc w:val="both"/>
      </w:pPr>
      <w:r>
        <w:t xml:space="preserve">(в ред. </w:t>
      </w:r>
      <w:hyperlink r:id="rId147">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1) для осуществления единовременной выплаты за полугодие - наличие непрерывного стажа работы не менее 1 года в период времени с 1 июля предыдущего календарного года по 30 июня соответствующего года, за полугодие которого производится выплата;</w:t>
      </w:r>
    </w:p>
    <w:p w:rsidR="00082BDA" w:rsidRDefault="00082BDA">
      <w:pPr>
        <w:pStyle w:val="ConsPlusNormal"/>
        <w:spacing w:before="220"/>
        <w:ind w:firstLine="540"/>
        <w:jc w:val="both"/>
      </w:pPr>
      <w:r>
        <w:t xml:space="preserve">2) для осуществления единовременной выплаты за год - наличие непрерывного стажа работы не менее 1 года с первого рабочего дня календарного года в соответствии с Трудовым </w:t>
      </w:r>
      <w:hyperlink r:id="rId148">
        <w:r>
          <w:rPr>
            <w:color w:val="0000FF"/>
          </w:rPr>
          <w:t>кодексом</w:t>
        </w:r>
      </w:hyperlink>
      <w:r>
        <w:t xml:space="preserve"> Российской Федерации по последний рабочий день соответствующего календарного года, за который производится выплата.</w:t>
      </w:r>
    </w:p>
    <w:p w:rsidR="00082BDA" w:rsidRDefault="00082BDA">
      <w:pPr>
        <w:pStyle w:val="ConsPlusNormal"/>
        <w:jc w:val="both"/>
      </w:pPr>
      <w:r>
        <w:t xml:space="preserve">(пп. 2 в ред. </w:t>
      </w:r>
      <w:hyperlink r:id="rId149">
        <w:r>
          <w:rPr>
            <w:color w:val="0000FF"/>
          </w:rPr>
          <w:t>постановления</w:t>
        </w:r>
      </w:hyperlink>
      <w:r>
        <w:t xml:space="preserve"> администрации города Белгорода от 03.04.2023 N 46)</w:t>
      </w:r>
    </w:p>
    <w:p w:rsidR="00082BDA" w:rsidRDefault="00082BDA">
      <w:pPr>
        <w:pStyle w:val="ConsPlusNormal"/>
        <w:spacing w:before="220"/>
        <w:ind w:firstLine="540"/>
        <w:jc w:val="both"/>
      </w:pPr>
      <w:r>
        <w:t>Работникам, находящимся в отпуске по беременности и родам, а также работникам, вышедшим из отпуска по уходу за ребенком, единовременная выплата назначается независимо от продолжительности работы в полугодии или году, за которые производится выплата, но с учетом условий для назначения данной выплаты.</w:t>
      </w:r>
    </w:p>
    <w:p w:rsidR="00082BDA" w:rsidRDefault="00082BDA">
      <w:pPr>
        <w:pStyle w:val="ConsPlusNormal"/>
        <w:spacing w:before="220"/>
        <w:ind w:firstLine="540"/>
        <w:jc w:val="both"/>
      </w:pPr>
      <w:r>
        <w:t>При определении размера единовременной выплаты учитываются:</w:t>
      </w:r>
    </w:p>
    <w:p w:rsidR="00082BDA" w:rsidRDefault="00082BDA">
      <w:pPr>
        <w:pStyle w:val="ConsPlusNormal"/>
        <w:spacing w:before="220"/>
        <w:ind w:firstLine="540"/>
        <w:jc w:val="both"/>
      </w:pPr>
      <w:r>
        <w:lastRenderedPageBreak/>
        <w:t>- личный вклад работника в обеспечение выполнения задач, функций и полномочий, возложенных на учреждение;</w:t>
      </w:r>
    </w:p>
    <w:p w:rsidR="00082BDA" w:rsidRDefault="00082BDA">
      <w:pPr>
        <w:pStyle w:val="ConsPlusNormal"/>
        <w:spacing w:before="220"/>
        <w:ind w:firstLine="540"/>
        <w:jc w:val="both"/>
      </w:pPr>
      <w:r>
        <w:t>- качество выполнения работником своих должностных обязанностей;</w:t>
      </w:r>
    </w:p>
    <w:p w:rsidR="00082BDA" w:rsidRDefault="00082BDA">
      <w:pPr>
        <w:pStyle w:val="ConsPlusNormal"/>
        <w:spacing w:before="220"/>
        <w:ind w:firstLine="540"/>
        <w:jc w:val="both"/>
      </w:pPr>
      <w:r>
        <w:t>- соблюдение трудовой дисциплины;</w:t>
      </w:r>
    </w:p>
    <w:p w:rsidR="00082BDA" w:rsidRDefault="00082BDA">
      <w:pPr>
        <w:pStyle w:val="ConsPlusNormal"/>
        <w:spacing w:before="220"/>
        <w:ind w:firstLine="540"/>
        <w:jc w:val="both"/>
      </w:pPr>
      <w:r>
        <w:t>- проявление творческой активности и инициативы, высокий профессионализм в работе.</w:t>
      </w:r>
    </w:p>
    <w:p w:rsidR="00082BDA" w:rsidRDefault="00082BDA">
      <w:pPr>
        <w:pStyle w:val="ConsPlusNormal"/>
        <w:spacing w:before="220"/>
        <w:ind w:firstLine="540"/>
        <w:jc w:val="both"/>
      </w:pPr>
      <w:r>
        <w:t>В случае неудовлетворительной оценки качества труда работника единовременная выплата не назначается или снижается ее размер по следующим основаниям:</w:t>
      </w:r>
    </w:p>
    <w:p w:rsidR="00082BDA" w:rsidRDefault="00082BDA">
      <w:pPr>
        <w:pStyle w:val="ConsPlusNormal"/>
        <w:spacing w:before="220"/>
        <w:ind w:firstLine="540"/>
        <w:jc w:val="both"/>
      </w:pPr>
      <w:r>
        <w:t>- низкое качество выполнения поручений руководителя при отсутствии уважительных причин;</w:t>
      </w:r>
    </w:p>
    <w:p w:rsidR="00082BDA" w:rsidRDefault="00082BDA">
      <w:pPr>
        <w:pStyle w:val="ConsPlusNormal"/>
        <w:spacing w:before="220"/>
        <w:ind w:firstLine="540"/>
        <w:jc w:val="both"/>
      </w:pPr>
      <w:r>
        <w:t>- нарушение правил внутреннего трудового распорядка;</w:t>
      </w:r>
    </w:p>
    <w:p w:rsidR="00082BDA" w:rsidRDefault="00082BDA">
      <w:pPr>
        <w:pStyle w:val="ConsPlusNormal"/>
        <w:spacing w:before="220"/>
        <w:ind w:firstLine="540"/>
        <w:jc w:val="both"/>
      </w:pPr>
      <w:r>
        <w:t>- невыполнение требований должностной инструкции.</w:t>
      </w:r>
    </w:p>
    <w:p w:rsidR="00082BDA" w:rsidRDefault="00082BDA">
      <w:pPr>
        <w:pStyle w:val="ConsPlusNormal"/>
        <w:spacing w:before="220"/>
        <w:ind w:firstLine="540"/>
        <w:jc w:val="both"/>
      </w:pPr>
      <w:hyperlink w:anchor="P1067">
        <w:r>
          <w:rPr>
            <w:color w:val="0000FF"/>
          </w:rPr>
          <w:t>Предложение</w:t>
        </w:r>
      </w:hyperlink>
      <w:r>
        <w:t xml:space="preserve"> о размере единовременной выплаты готовится руководителем структурного подразделения, в подчинении которого находится работник, по форме согласно приложению 5 к настоящему Положению.</w:t>
      </w:r>
    </w:p>
    <w:p w:rsidR="00082BDA" w:rsidRDefault="00082BDA">
      <w:pPr>
        <w:pStyle w:val="ConsPlusNormal"/>
        <w:spacing w:before="220"/>
        <w:ind w:firstLine="540"/>
        <w:jc w:val="both"/>
      </w:pPr>
      <w:r>
        <w:t>Специалист, ответственный за ведение кадровой работы в учреждении, проверяет представленные предложения на соблюдение условия о стаже работы в учреждении, готовит проект локального акта о поощрении и после его подписания руководителем передает в учреждение (структурное подразделение), осуществляющее бухгалтерский учет, для выплаты.</w:t>
      </w:r>
    </w:p>
    <w:p w:rsidR="00082BDA" w:rsidRDefault="00082BDA">
      <w:pPr>
        <w:pStyle w:val="ConsPlusNormal"/>
        <w:spacing w:before="220"/>
        <w:ind w:firstLine="540"/>
        <w:jc w:val="both"/>
      </w:pPr>
      <w:r>
        <w:t>4.4.6. Единовременная выплата ко Дню защитника Отечества, Международному женскому дню выплачивается в пределах утвержденного фонда оплаты труда учреждения.</w:t>
      </w:r>
    </w:p>
    <w:p w:rsidR="00082BDA" w:rsidRDefault="00082BDA">
      <w:pPr>
        <w:pStyle w:val="ConsPlusNormal"/>
        <w:spacing w:before="220"/>
        <w:ind w:firstLine="540"/>
        <w:jc w:val="both"/>
      </w:pPr>
      <w:r>
        <w:t>4.4.7. Единовременная премия в случае занесения на городскую Доску Почета, занявшим первое призовое место в областных соревнованиях, победителям областных соревнований, занесенным на Белгородскую областную Аллею Трудовой Славы выплачивается в размере, установленном в соответствии с правовым актом о соответствующем виде поощрения.</w:t>
      </w:r>
    </w:p>
    <w:p w:rsidR="00082BDA" w:rsidRDefault="00082BDA">
      <w:pPr>
        <w:pStyle w:val="ConsPlusNormal"/>
        <w:jc w:val="both"/>
      </w:pPr>
      <w:r>
        <w:t xml:space="preserve">(пп. 4.4.7 в ред. </w:t>
      </w:r>
      <w:hyperlink r:id="rId150">
        <w:r>
          <w:rPr>
            <w:color w:val="0000FF"/>
          </w:rPr>
          <w:t>постановления</w:t>
        </w:r>
      </w:hyperlink>
      <w:r>
        <w:t xml:space="preserve"> администрации города Белгорода от 11.04.2022 N 69)</w:t>
      </w:r>
    </w:p>
    <w:p w:rsidR="00082BDA" w:rsidRDefault="00082BDA">
      <w:pPr>
        <w:pStyle w:val="ConsPlusNormal"/>
        <w:spacing w:before="220"/>
        <w:ind w:firstLine="540"/>
        <w:jc w:val="both"/>
      </w:pPr>
      <w:r>
        <w:t>4.4.8. Единовременная премия в случае:</w:t>
      </w:r>
    </w:p>
    <w:p w:rsidR="00082BDA" w:rsidRDefault="00082BDA">
      <w:pPr>
        <w:pStyle w:val="ConsPlusNormal"/>
        <w:spacing w:before="220"/>
        <w:ind w:firstLine="540"/>
        <w:jc w:val="both"/>
      </w:pPr>
      <w:r>
        <w:t>- получения городским округом "Город Белгород" призового места в международных, всероссийских или областных рейтинговых соревнованиях, конкурсах;</w:t>
      </w:r>
    </w:p>
    <w:p w:rsidR="00082BDA" w:rsidRDefault="00082BDA">
      <w:pPr>
        <w:pStyle w:val="ConsPlusNormal"/>
        <w:spacing w:before="220"/>
        <w:ind w:firstLine="540"/>
        <w:jc w:val="both"/>
      </w:pPr>
      <w:r>
        <w:t>- присуждения городу Белгороду международных, всероссийских или областных званий и наград;</w:t>
      </w:r>
    </w:p>
    <w:p w:rsidR="00082BDA" w:rsidRDefault="00082BDA">
      <w:pPr>
        <w:pStyle w:val="ConsPlusNormal"/>
        <w:spacing w:before="220"/>
        <w:ind w:firstLine="540"/>
        <w:jc w:val="both"/>
      </w:pPr>
      <w:r>
        <w:t>- международного, всероссийского или областного признания заслуг и достижений муниципального образования.</w:t>
      </w:r>
    </w:p>
    <w:p w:rsidR="00082BDA" w:rsidRDefault="00082BDA">
      <w:pPr>
        <w:pStyle w:val="ConsPlusNormal"/>
        <w:spacing w:before="220"/>
        <w:ind w:firstLine="540"/>
        <w:jc w:val="both"/>
      </w:pPr>
      <w:r>
        <w:t>Единовременные выплаты, указанные в подпунктах 4.4.6, 4.4.8, выплачиваются в размере, установленном правовым актом администрации города, в пределах утвержденного фонда оплаты труда, за счет средств, предусмотренных на эти цели.</w:t>
      </w:r>
    </w:p>
    <w:p w:rsidR="00082BDA" w:rsidRDefault="00082BDA">
      <w:pPr>
        <w:pStyle w:val="ConsPlusNormal"/>
        <w:jc w:val="both"/>
      </w:pPr>
      <w:r>
        <w:t xml:space="preserve">(в ред. </w:t>
      </w:r>
      <w:hyperlink r:id="rId151">
        <w:r>
          <w:rPr>
            <w:color w:val="0000FF"/>
          </w:rPr>
          <w:t>Постановления</w:t>
        </w:r>
      </w:hyperlink>
      <w:r>
        <w:t xml:space="preserve"> администрации города Белгорода от 11.04.2022 N 69)</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52">
              <w:r>
                <w:rPr>
                  <w:color w:val="0000FF"/>
                </w:rPr>
                <w:t>Постановлением</w:t>
              </w:r>
            </w:hyperlink>
            <w:r>
              <w:rPr>
                <w:color w:val="392C69"/>
              </w:rPr>
              <w:t xml:space="preserve"> администрации города Белгорода от 09.04.2025 N 49 в пп. 4.4.9 внесены изменения, действие которых </w:t>
            </w:r>
            <w:hyperlink r:id="rId153">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54">
              <w:r>
                <w:rPr>
                  <w:color w:val="0000FF"/>
                </w:rPr>
                <w:t>Постановлением</w:t>
              </w:r>
            </w:hyperlink>
            <w:r>
              <w:rPr>
                <w:color w:val="392C69"/>
              </w:rPr>
              <w:t xml:space="preserve"> администрации города Белгорода от 06.12.2024 N 190 в пп. 4.4.9 внесены изменения, действие которых </w:t>
            </w:r>
            <w:hyperlink r:id="rId155">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4.4.9. Материальная помощь выплачивается:</w:t>
      </w:r>
    </w:p>
    <w:p w:rsidR="00082BDA" w:rsidRDefault="00082BDA">
      <w:pPr>
        <w:pStyle w:val="ConsPlusNormal"/>
        <w:spacing w:before="220"/>
        <w:ind w:firstLine="540"/>
        <w:jc w:val="both"/>
      </w:pPr>
      <w:r>
        <w:t>- к юбилейным датам (50 лет и каждые последующие 5 лет со дня рождения) - в размере базового оклада;</w:t>
      </w:r>
    </w:p>
    <w:p w:rsidR="00082BDA" w:rsidRDefault="00082BDA">
      <w:pPr>
        <w:pStyle w:val="ConsPlusNormal"/>
        <w:spacing w:before="220"/>
        <w:ind w:firstLine="540"/>
        <w:jc w:val="both"/>
      </w:pPr>
      <w:r>
        <w:t>- при уходе на пенсию (по старости) - в размере трех базовых окладов, при условии наличия стажа работы в учреждении не менее 5 лет;</w:t>
      </w:r>
    </w:p>
    <w:p w:rsidR="00082BDA" w:rsidRDefault="00082BDA">
      <w:pPr>
        <w:pStyle w:val="ConsPlusNormal"/>
        <w:spacing w:before="220"/>
        <w:ind w:firstLine="540"/>
        <w:jc w:val="both"/>
      </w:pPr>
      <w:r>
        <w:t>- при вступлении в брак - в размере 19810 рублей;</w:t>
      </w:r>
    </w:p>
    <w:p w:rsidR="00082BDA" w:rsidRDefault="00082BDA">
      <w:pPr>
        <w:pStyle w:val="ConsPlusNormal"/>
        <w:jc w:val="both"/>
      </w:pPr>
      <w:r>
        <w:t xml:space="preserve">(в ред. </w:t>
      </w:r>
      <w:hyperlink r:id="rId156">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при рождении ребенка - в размере 19810 рублей (одному из родителей);</w:t>
      </w:r>
    </w:p>
    <w:p w:rsidR="00082BDA" w:rsidRDefault="00082BDA">
      <w:pPr>
        <w:pStyle w:val="ConsPlusNormal"/>
        <w:jc w:val="both"/>
      </w:pPr>
      <w:r>
        <w:t xml:space="preserve">(в ред. </w:t>
      </w:r>
      <w:hyperlink r:id="rId157">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в связи со смертью близких родственников (родители, супруги, дети) - в размере 19810 рублей;</w:t>
      </w:r>
    </w:p>
    <w:p w:rsidR="00082BDA" w:rsidRDefault="00082BDA">
      <w:pPr>
        <w:pStyle w:val="ConsPlusNormal"/>
        <w:jc w:val="both"/>
      </w:pPr>
      <w:r>
        <w:t xml:space="preserve">(в ред. </w:t>
      </w:r>
      <w:hyperlink r:id="rId158">
        <w:r>
          <w:rPr>
            <w:color w:val="0000FF"/>
          </w:rPr>
          <w:t>постановления</w:t>
        </w:r>
      </w:hyperlink>
      <w:r>
        <w:t xml:space="preserve"> администрации города Белгорода от 09.04.2025 N 49)</w:t>
      </w:r>
    </w:p>
    <w:p w:rsidR="00082BDA" w:rsidRDefault="00082BDA">
      <w:pPr>
        <w:pStyle w:val="ConsPlusNormal"/>
        <w:spacing w:before="220"/>
        <w:ind w:firstLine="540"/>
        <w:jc w:val="both"/>
      </w:pPr>
      <w:r>
        <w:t>- при тяжелом длительном заболевании, операции, пострадавшим от несчастных случаев, стихийных бедствий - в размере 19810 рублей.</w:t>
      </w:r>
    </w:p>
    <w:p w:rsidR="00082BDA" w:rsidRDefault="00082BDA">
      <w:pPr>
        <w:pStyle w:val="ConsPlusNormal"/>
        <w:jc w:val="both"/>
      </w:pPr>
      <w:r>
        <w:t xml:space="preserve">(в ред. </w:t>
      </w:r>
      <w:hyperlink r:id="rId159">
        <w:r>
          <w:rPr>
            <w:color w:val="0000FF"/>
          </w:rPr>
          <w:t>постановления</w:t>
        </w:r>
      </w:hyperlink>
      <w:r>
        <w:t xml:space="preserve"> администрации города Белгорода от 09.04.2025 N 49)</w:t>
      </w:r>
    </w:p>
    <w:p w:rsidR="00082BDA" w:rsidRDefault="00082BDA">
      <w:pPr>
        <w:pStyle w:val="ConsPlusNormal"/>
        <w:jc w:val="both"/>
      </w:pPr>
      <w:r>
        <w:t xml:space="preserve">(пп. 4.4.9 в ред. </w:t>
      </w:r>
      <w:hyperlink r:id="rId160">
        <w:r>
          <w:rPr>
            <w:color w:val="0000FF"/>
          </w:rPr>
          <w:t>постановления</w:t>
        </w:r>
      </w:hyperlink>
      <w:r>
        <w:t xml:space="preserve"> администрации города Белгорода от 06.12.2024 N 190)</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61">
              <w:r>
                <w:rPr>
                  <w:color w:val="0000FF"/>
                </w:rPr>
                <w:t>Постановлением</w:t>
              </w:r>
            </w:hyperlink>
            <w:r>
              <w:rPr>
                <w:color w:val="392C69"/>
              </w:rPr>
              <w:t xml:space="preserve"> администрации города Белгорода от 06.12.2024 N 190 пп. 4.4.10 исключен. Указанное изменение </w:t>
            </w:r>
            <w:hyperlink r:id="rId162">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 xml:space="preserve">4.4.10. Исключен. - </w:t>
      </w:r>
      <w:hyperlink r:id="rId163">
        <w:r>
          <w:rPr>
            <w:color w:val="0000FF"/>
          </w:rPr>
          <w:t>Постановление</w:t>
        </w:r>
      </w:hyperlink>
      <w:r>
        <w:t xml:space="preserve"> администрации города Белгорода от 06.12.2024 N 190.</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64">
              <w:r>
                <w:rPr>
                  <w:color w:val="0000FF"/>
                </w:rPr>
                <w:t>Постановлением</w:t>
              </w:r>
            </w:hyperlink>
            <w:r>
              <w:rPr>
                <w:color w:val="392C69"/>
              </w:rPr>
              <w:t xml:space="preserve"> администрации города Белгорода от 06.12.2024 N 190 в п. 4.5 внесены изменения, действие которых </w:t>
            </w:r>
            <w:hyperlink r:id="rId165">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spacing w:before="280"/>
        <w:ind w:firstLine="540"/>
        <w:jc w:val="both"/>
      </w:pPr>
      <w:r>
        <w:t>4.5. При формировании фонда оплаты труда вспомогательного персонала сверх средств, направляемых для выплаты базовых окладов, предусматриваются средства (в расчете на год):</w:t>
      </w:r>
    </w:p>
    <w:p w:rsidR="00082BDA" w:rsidRDefault="00082BDA">
      <w:pPr>
        <w:pStyle w:val="ConsPlusNormal"/>
        <w:spacing w:before="220"/>
        <w:ind w:firstLine="540"/>
        <w:jc w:val="both"/>
      </w:pPr>
      <w:r>
        <w:t>4.5.1. Для работников, отнесенных к профессиональной квалификационной группе "Общеотраслевые профессии рабочих первого уровня":</w:t>
      </w:r>
    </w:p>
    <w:p w:rsidR="00082BDA" w:rsidRDefault="00082BDA">
      <w:pPr>
        <w:pStyle w:val="ConsPlusNormal"/>
        <w:spacing w:before="220"/>
        <w:ind w:firstLine="540"/>
        <w:jc w:val="both"/>
      </w:pPr>
      <w:r>
        <w:t>а) для выплат компенсационного характера - в размере 0,5 базового оклада;</w:t>
      </w:r>
    </w:p>
    <w:p w:rsidR="00082BDA" w:rsidRDefault="00082BDA">
      <w:pPr>
        <w:pStyle w:val="ConsPlusNormal"/>
        <w:spacing w:before="220"/>
        <w:ind w:firstLine="540"/>
        <w:jc w:val="both"/>
      </w:pPr>
      <w:r>
        <w:t>б) для ежемесячных выплат стимулирующего характера - в размере 22,4 базовых окладов;</w:t>
      </w:r>
    </w:p>
    <w:p w:rsidR="00082BDA" w:rsidRDefault="00082BDA">
      <w:pPr>
        <w:pStyle w:val="ConsPlusNormal"/>
        <w:jc w:val="both"/>
      </w:pPr>
      <w:r>
        <w:t xml:space="preserve">(пп. "б" в ред. </w:t>
      </w:r>
      <w:hyperlink r:id="rId166">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в) для единовременной выплаты при предоставлении ежегодного оплачиваемого отпуска - в размере 3 базовых окладов;</w:t>
      </w:r>
    </w:p>
    <w:p w:rsidR="00082BDA" w:rsidRDefault="00082BDA">
      <w:pPr>
        <w:pStyle w:val="ConsPlusNormal"/>
        <w:jc w:val="both"/>
      </w:pPr>
      <w:r>
        <w:t xml:space="preserve">(пп. "в" в ред. </w:t>
      </w:r>
      <w:hyperlink r:id="rId167">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г) для ежеквартальной премии по результатам работы - в размере 3,5 базовых окладов;</w:t>
      </w:r>
    </w:p>
    <w:p w:rsidR="00082BDA" w:rsidRDefault="00082BDA">
      <w:pPr>
        <w:pStyle w:val="ConsPlusNormal"/>
        <w:spacing w:before="220"/>
        <w:ind w:firstLine="540"/>
        <w:jc w:val="both"/>
      </w:pPr>
      <w:r>
        <w:t>д) для единовременной выплаты по итогам работы за полугодие, за год - в размере 2 базовых окладов.</w:t>
      </w:r>
    </w:p>
    <w:p w:rsidR="00082BDA" w:rsidRDefault="00082BDA">
      <w:pPr>
        <w:pStyle w:val="ConsPlusNormal"/>
        <w:spacing w:before="220"/>
        <w:ind w:firstLine="540"/>
        <w:jc w:val="both"/>
      </w:pPr>
      <w:r>
        <w:lastRenderedPageBreak/>
        <w:t>4.5.2. Для работников, отнесенных к профессиональной квалификационной группе "Общеотраслевые профессии рабочих второго уровня":</w:t>
      </w:r>
    </w:p>
    <w:p w:rsidR="00082BDA" w:rsidRDefault="00082BDA">
      <w:pPr>
        <w:pStyle w:val="ConsPlusNormal"/>
        <w:spacing w:before="220"/>
        <w:ind w:firstLine="540"/>
        <w:jc w:val="both"/>
      </w:pPr>
      <w:r>
        <w:t>а) для выплат компенсационного характера - в размере 0,5 базового оклада;</w:t>
      </w:r>
    </w:p>
    <w:p w:rsidR="00082BDA" w:rsidRDefault="00082BDA">
      <w:pPr>
        <w:pStyle w:val="ConsPlusNormal"/>
        <w:spacing w:before="220"/>
        <w:ind w:firstLine="540"/>
        <w:jc w:val="both"/>
      </w:pPr>
      <w:r>
        <w:t>б) для ежемесячных выплат стимулирующего характера:</w:t>
      </w:r>
    </w:p>
    <w:p w:rsidR="00082BDA" w:rsidRDefault="00082BDA">
      <w:pPr>
        <w:pStyle w:val="ConsPlusNormal"/>
        <w:spacing w:before="220"/>
        <w:ind w:firstLine="540"/>
        <w:jc w:val="both"/>
      </w:pPr>
      <w:r>
        <w:t>- водителю автомобиля - в размере 36 базовых окладов;</w:t>
      </w:r>
    </w:p>
    <w:p w:rsidR="00082BDA" w:rsidRDefault="00082BDA">
      <w:pPr>
        <w:pStyle w:val="ConsPlusNormal"/>
        <w:spacing w:before="220"/>
        <w:ind w:firstLine="540"/>
        <w:jc w:val="both"/>
      </w:pPr>
      <w:r>
        <w:t>- другим работникам - в размере 15 базовых окладов;</w:t>
      </w:r>
    </w:p>
    <w:p w:rsidR="00082BDA" w:rsidRDefault="00082BDA">
      <w:pPr>
        <w:pStyle w:val="ConsPlusNormal"/>
        <w:jc w:val="both"/>
      </w:pPr>
      <w:r>
        <w:t xml:space="preserve">(пп. "б" в ред. </w:t>
      </w:r>
      <w:hyperlink r:id="rId168">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в) для единовременной выплаты при предоставлении ежегодного оплачиваемого отпуска - в размере 3 базовых окладов;</w:t>
      </w:r>
    </w:p>
    <w:p w:rsidR="00082BDA" w:rsidRDefault="00082BDA">
      <w:pPr>
        <w:pStyle w:val="ConsPlusNormal"/>
        <w:jc w:val="both"/>
      </w:pPr>
      <w:r>
        <w:t xml:space="preserve">(пп. "в" в ред. </w:t>
      </w:r>
      <w:hyperlink r:id="rId169">
        <w:r>
          <w:rPr>
            <w:color w:val="0000FF"/>
          </w:rPr>
          <w:t>постановления</w:t>
        </w:r>
      </w:hyperlink>
      <w:r>
        <w:t xml:space="preserve"> администрации города Белгорода от 06.12.2024 N 190)</w:t>
      </w:r>
    </w:p>
    <w:p w:rsidR="00082BDA" w:rsidRDefault="00082BDA">
      <w:pPr>
        <w:pStyle w:val="ConsPlusNormal"/>
        <w:spacing w:before="220"/>
        <w:ind w:firstLine="540"/>
        <w:jc w:val="both"/>
      </w:pPr>
      <w:r>
        <w:t>г) для ежеквартальной премии по результатам работы - в размере 3,5 базовых окладов;</w:t>
      </w:r>
    </w:p>
    <w:p w:rsidR="00082BDA" w:rsidRDefault="00082BDA">
      <w:pPr>
        <w:pStyle w:val="ConsPlusNormal"/>
        <w:spacing w:before="220"/>
        <w:ind w:firstLine="540"/>
        <w:jc w:val="both"/>
      </w:pPr>
      <w:r>
        <w:t>д) для единовременной выплаты по итогам работы за полугодие, за год - в размере 2 базовых окладов.</w:t>
      </w:r>
    </w:p>
    <w:p w:rsidR="00082BDA" w:rsidRDefault="00082BDA">
      <w:pPr>
        <w:pStyle w:val="ConsPlusNormal"/>
        <w:jc w:val="both"/>
      </w:pPr>
    </w:p>
    <w:p w:rsidR="00082BDA" w:rsidRDefault="00082BDA">
      <w:pPr>
        <w:pStyle w:val="ConsPlusNormal"/>
        <w:jc w:val="right"/>
      </w:pPr>
      <w:r>
        <w:t>Начальник управления по труду</w:t>
      </w:r>
    </w:p>
    <w:p w:rsidR="00082BDA" w:rsidRDefault="00082BDA">
      <w:pPr>
        <w:pStyle w:val="ConsPlusNormal"/>
        <w:jc w:val="right"/>
      </w:pPr>
      <w:r>
        <w:t>и социальному партнерству</w:t>
      </w:r>
    </w:p>
    <w:p w:rsidR="00082BDA" w:rsidRDefault="00082BDA">
      <w:pPr>
        <w:pStyle w:val="ConsPlusNormal"/>
        <w:jc w:val="right"/>
      </w:pPr>
      <w:r>
        <w:t>департамента экономического развития</w:t>
      </w:r>
    </w:p>
    <w:p w:rsidR="00082BDA" w:rsidRDefault="00082BDA">
      <w:pPr>
        <w:pStyle w:val="ConsPlusNormal"/>
        <w:jc w:val="right"/>
      </w:pPr>
      <w:r>
        <w:t>администрации города Белгорода</w:t>
      </w:r>
    </w:p>
    <w:p w:rsidR="00082BDA" w:rsidRDefault="00082BDA">
      <w:pPr>
        <w:pStyle w:val="ConsPlusNormal"/>
        <w:jc w:val="right"/>
      </w:pPr>
      <w:r>
        <w:t>М.В.КУПРИЯНОВА</w:t>
      </w: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right"/>
        <w:outlineLvl w:val="1"/>
      </w:pPr>
      <w:r>
        <w:t>Приложение 1</w:t>
      </w:r>
    </w:p>
    <w:p w:rsidR="00082BDA" w:rsidRDefault="00082BDA">
      <w:pPr>
        <w:pStyle w:val="ConsPlusNormal"/>
        <w:jc w:val="right"/>
      </w:pPr>
      <w:r>
        <w:t>к Положению об условиях оплаты труда работников</w:t>
      </w:r>
    </w:p>
    <w:p w:rsidR="00082BDA" w:rsidRDefault="00082BDA">
      <w:pPr>
        <w:pStyle w:val="ConsPlusNormal"/>
        <w:jc w:val="right"/>
      </w:pPr>
      <w:r>
        <w:t>муниципальных учреждений города Белгорода</w:t>
      </w:r>
    </w:p>
    <w:p w:rsidR="00082BDA" w:rsidRDefault="00082BDA">
      <w:pPr>
        <w:pStyle w:val="ConsPlusNormal"/>
        <w:jc w:val="both"/>
      </w:pPr>
    </w:p>
    <w:p w:rsidR="00082BDA" w:rsidRDefault="00082BDA">
      <w:pPr>
        <w:pStyle w:val="ConsPlusTitle"/>
        <w:jc w:val="center"/>
      </w:pPr>
      <w:bookmarkStart w:id="1" w:name="P571"/>
      <w:bookmarkEnd w:id="1"/>
      <w:r>
        <w:t>Перечень</w:t>
      </w:r>
    </w:p>
    <w:p w:rsidR="00082BDA" w:rsidRDefault="00082BDA">
      <w:pPr>
        <w:pStyle w:val="ConsPlusTitle"/>
        <w:jc w:val="center"/>
      </w:pPr>
      <w:r>
        <w:t>муниципальных учреждений города Белгорода</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center"/>
            </w:pPr>
            <w:r>
              <w:rPr>
                <w:color w:val="392C69"/>
              </w:rPr>
              <w:t>Список изменяющих документов</w:t>
            </w:r>
          </w:p>
          <w:p w:rsidR="00082BDA" w:rsidRDefault="00082BDA">
            <w:pPr>
              <w:pStyle w:val="ConsPlusNormal"/>
              <w:jc w:val="center"/>
            </w:pPr>
            <w:r>
              <w:rPr>
                <w:color w:val="392C69"/>
              </w:rPr>
              <w:t xml:space="preserve">(в ред. </w:t>
            </w:r>
            <w:hyperlink r:id="rId170">
              <w:r>
                <w:rPr>
                  <w:color w:val="0000FF"/>
                </w:rPr>
                <w:t>постановления</w:t>
              </w:r>
            </w:hyperlink>
            <w:r>
              <w:rPr>
                <w:color w:val="392C69"/>
              </w:rPr>
              <w:t xml:space="preserve"> администрации города Белгорода от 11.04.2022 N 69)</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391"/>
      </w:tblGrid>
      <w:tr w:rsidR="00082BDA">
        <w:tc>
          <w:tcPr>
            <w:tcW w:w="680" w:type="dxa"/>
          </w:tcPr>
          <w:p w:rsidR="00082BDA" w:rsidRDefault="00082BDA">
            <w:pPr>
              <w:pStyle w:val="ConsPlusNormal"/>
              <w:jc w:val="center"/>
            </w:pPr>
            <w:r>
              <w:t>N п/п</w:t>
            </w:r>
          </w:p>
        </w:tc>
        <w:tc>
          <w:tcPr>
            <w:tcW w:w="8391" w:type="dxa"/>
          </w:tcPr>
          <w:p w:rsidR="00082BDA" w:rsidRDefault="00082BDA">
            <w:pPr>
              <w:pStyle w:val="ConsPlusNormal"/>
              <w:jc w:val="center"/>
            </w:pPr>
            <w:r>
              <w:t>Наименование учреждения</w:t>
            </w:r>
          </w:p>
        </w:tc>
      </w:tr>
      <w:tr w:rsidR="00082BDA">
        <w:tc>
          <w:tcPr>
            <w:tcW w:w="680" w:type="dxa"/>
          </w:tcPr>
          <w:p w:rsidR="00082BDA" w:rsidRDefault="00082BDA">
            <w:pPr>
              <w:pStyle w:val="ConsPlusNormal"/>
              <w:jc w:val="center"/>
            </w:pPr>
            <w:r>
              <w:t>1.</w:t>
            </w:r>
          </w:p>
        </w:tc>
        <w:tc>
          <w:tcPr>
            <w:tcW w:w="8391" w:type="dxa"/>
          </w:tcPr>
          <w:p w:rsidR="00082BDA" w:rsidRDefault="00082BDA">
            <w:pPr>
              <w:pStyle w:val="ConsPlusNormal"/>
            </w:pPr>
            <w:r>
              <w:t>МКУ "Управление капитального строительства" Администрации г. Белгорода</w:t>
            </w:r>
          </w:p>
        </w:tc>
      </w:tr>
      <w:tr w:rsidR="00082BDA">
        <w:tc>
          <w:tcPr>
            <w:tcW w:w="680" w:type="dxa"/>
          </w:tcPr>
          <w:p w:rsidR="00082BDA" w:rsidRDefault="00082BDA">
            <w:pPr>
              <w:pStyle w:val="ConsPlusNormal"/>
              <w:jc w:val="center"/>
            </w:pPr>
            <w:r>
              <w:t>2.</w:t>
            </w:r>
          </w:p>
        </w:tc>
        <w:tc>
          <w:tcPr>
            <w:tcW w:w="8391" w:type="dxa"/>
          </w:tcPr>
          <w:p w:rsidR="00082BDA" w:rsidRDefault="00082BDA">
            <w:pPr>
              <w:pStyle w:val="ConsPlusNormal"/>
            </w:pPr>
            <w:r>
              <w:t>МАУ "Институт муниципального развития и социальных технологий"</w:t>
            </w:r>
          </w:p>
        </w:tc>
      </w:tr>
      <w:tr w:rsidR="00082BDA">
        <w:tc>
          <w:tcPr>
            <w:tcW w:w="680" w:type="dxa"/>
          </w:tcPr>
          <w:p w:rsidR="00082BDA" w:rsidRDefault="00082BDA">
            <w:pPr>
              <w:pStyle w:val="ConsPlusNormal"/>
              <w:jc w:val="center"/>
            </w:pPr>
            <w:r>
              <w:t>3.</w:t>
            </w:r>
          </w:p>
        </w:tc>
        <w:tc>
          <w:tcPr>
            <w:tcW w:w="8391" w:type="dxa"/>
          </w:tcPr>
          <w:p w:rsidR="00082BDA" w:rsidRDefault="00082BDA">
            <w:pPr>
              <w:pStyle w:val="ConsPlusNormal"/>
            </w:pPr>
            <w:r>
              <w:t>МКУ "Муниципальная стража"</w:t>
            </w:r>
          </w:p>
        </w:tc>
      </w:tr>
      <w:tr w:rsidR="00082BDA">
        <w:tc>
          <w:tcPr>
            <w:tcW w:w="680" w:type="dxa"/>
          </w:tcPr>
          <w:p w:rsidR="00082BDA" w:rsidRDefault="00082BDA">
            <w:pPr>
              <w:pStyle w:val="ConsPlusNormal"/>
              <w:jc w:val="center"/>
            </w:pPr>
            <w:r>
              <w:t>4.</w:t>
            </w:r>
          </w:p>
        </w:tc>
        <w:tc>
          <w:tcPr>
            <w:tcW w:w="8391" w:type="dxa"/>
          </w:tcPr>
          <w:p w:rsidR="00082BDA" w:rsidRDefault="00082BDA">
            <w:pPr>
              <w:pStyle w:val="ConsPlusNormal"/>
            </w:pPr>
            <w:r>
              <w:t>МКУ "Управление обеспечения деятельности администрации города Белгорода"</w:t>
            </w:r>
          </w:p>
        </w:tc>
      </w:tr>
      <w:tr w:rsidR="00082BDA">
        <w:tc>
          <w:tcPr>
            <w:tcW w:w="680" w:type="dxa"/>
          </w:tcPr>
          <w:p w:rsidR="00082BDA" w:rsidRDefault="00082BDA">
            <w:pPr>
              <w:pStyle w:val="ConsPlusNormal"/>
              <w:jc w:val="center"/>
            </w:pPr>
            <w:r>
              <w:t>5.</w:t>
            </w:r>
          </w:p>
        </w:tc>
        <w:tc>
          <w:tcPr>
            <w:tcW w:w="8391" w:type="dxa"/>
          </w:tcPr>
          <w:p w:rsidR="00082BDA" w:rsidRDefault="00082BDA">
            <w:pPr>
              <w:pStyle w:val="ConsPlusNormal"/>
            </w:pPr>
            <w:r>
              <w:t>МКУ "Центр бухгалтерского учета города Белгорода"</w:t>
            </w:r>
          </w:p>
        </w:tc>
      </w:tr>
      <w:tr w:rsidR="00082BDA">
        <w:tc>
          <w:tcPr>
            <w:tcW w:w="680" w:type="dxa"/>
          </w:tcPr>
          <w:p w:rsidR="00082BDA" w:rsidRDefault="00082BDA">
            <w:pPr>
              <w:pStyle w:val="ConsPlusNormal"/>
              <w:jc w:val="center"/>
            </w:pPr>
            <w:r>
              <w:t>6.</w:t>
            </w:r>
          </w:p>
        </w:tc>
        <w:tc>
          <w:tcPr>
            <w:tcW w:w="8391" w:type="dxa"/>
          </w:tcPr>
          <w:p w:rsidR="00082BDA" w:rsidRDefault="00082BDA">
            <w:pPr>
              <w:pStyle w:val="ConsPlusNormal"/>
            </w:pPr>
            <w:r>
              <w:t>МКУ "Городской жилищный фонд"</w:t>
            </w:r>
          </w:p>
        </w:tc>
      </w:tr>
      <w:tr w:rsidR="00082BDA">
        <w:tc>
          <w:tcPr>
            <w:tcW w:w="680" w:type="dxa"/>
          </w:tcPr>
          <w:p w:rsidR="00082BDA" w:rsidRDefault="00082BDA">
            <w:pPr>
              <w:pStyle w:val="ConsPlusNormal"/>
              <w:jc w:val="center"/>
            </w:pPr>
            <w:r>
              <w:lastRenderedPageBreak/>
              <w:t>7.</w:t>
            </w:r>
          </w:p>
        </w:tc>
        <w:tc>
          <w:tcPr>
            <w:tcW w:w="8391" w:type="dxa"/>
          </w:tcPr>
          <w:p w:rsidR="00082BDA" w:rsidRDefault="00082BDA">
            <w:pPr>
              <w:pStyle w:val="ConsPlusNormal"/>
            </w:pPr>
            <w:r>
              <w:t>МКУ "Центр бухгалтерского учета департамента городского хозяйства администрации города Белгорода"</w:t>
            </w:r>
          </w:p>
        </w:tc>
      </w:tr>
      <w:tr w:rsidR="00082BDA">
        <w:tc>
          <w:tcPr>
            <w:tcW w:w="680" w:type="dxa"/>
          </w:tcPr>
          <w:p w:rsidR="00082BDA" w:rsidRDefault="00082BDA">
            <w:pPr>
              <w:pStyle w:val="ConsPlusNormal"/>
              <w:jc w:val="center"/>
            </w:pPr>
            <w:r>
              <w:t>8.</w:t>
            </w:r>
          </w:p>
        </w:tc>
        <w:tc>
          <w:tcPr>
            <w:tcW w:w="8391" w:type="dxa"/>
          </w:tcPr>
          <w:p w:rsidR="00082BDA" w:rsidRDefault="00082BDA">
            <w:pPr>
              <w:pStyle w:val="ConsPlusNormal"/>
            </w:pPr>
            <w:r>
              <w:t>МКУ "Белгородское парковочное пространство"</w:t>
            </w:r>
          </w:p>
        </w:tc>
      </w:tr>
      <w:tr w:rsidR="00082BDA">
        <w:tc>
          <w:tcPr>
            <w:tcW w:w="680" w:type="dxa"/>
          </w:tcPr>
          <w:p w:rsidR="00082BDA" w:rsidRDefault="00082BDA">
            <w:pPr>
              <w:pStyle w:val="ConsPlusNormal"/>
              <w:jc w:val="center"/>
            </w:pPr>
            <w:r>
              <w:t>9.</w:t>
            </w:r>
          </w:p>
        </w:tc>
        <w:tc>
          <w:tcPr>
            <w:tcW w:w="8391" w:type="dxa"/>
          </w:tcPr>
          <w:p w:rsidR="00082BDA" w:rsidRDefault="00082BDA">
            <w:pPr>
              <w:pStyle w:val="ConsPlusNormal"/>
            </w:pPr>
            <w:r>
              <w:t>МКУ "Центр бухгалтерского учета отрасли "Образование" города Белгорода"</w:t>
            </w:r>
          </w:p>
        </w:tc>
      </w:tr>
      <w:tr w:rsidR="00082BDA">
        <w:tc>
          <w:tcPr>
            <w:tcW w:w="680" w:type="dxa"/>
          </w:tcPr>
          <w:p w:rsidR="00082BDA" w:rsidRDefault="00082BDA">
            <w:pPr>
              <w:pStyle w:val="ConsPlusNormal"/>
              <w:jc w:val="center"/>
            </w:pPr>
            <w:r>
              <w:t>10.</w:t>
            </w:r>
          </w:p>
        </w:tc>
        <w:tc>
          <w:tcPr>
            <w:tcW w:w="8391" w:type="dxa"/>
          </w:tcPr>
          <w:p w:rsidR="00082BDA" w:rsidRDefault="00082BDA">
            <w:pPr>
              <w:pStyle w:val="ConsPlusNormal"/>
            </w:pPr>
            <w:r>
              <w:t>МКУ "Центр ресурсного обеспечения муниципальных образовательных учреждений"</w:t>
            </w:r>
          </w:p>
        </w:tc>
      </w:tr>
      <w:tr w:rsidR="00082BDA">
        <w:tc>
          <w:tcPr>
            <w:tcW w:w="680" w:type="dxa"/>
          </w:tcPr>
          <w:p w:rsidR="00082BDA" w:rsidRDefault="00082BDA">
            <w:pPr>
              <w:pStyle w:val="ConsPlusNormal"/>
              <w:jc w:val="center"/>
            </w:pPr>
            <w:r>
              <w:t>11.</w:t>
            </w:r>
          </w:p>
        </w:tc>
        <w:tc>
          <w:tcPr>
            <w:tcW w:w="8391" w:type="dxa"/>
          </w:tcPr>
          <w:p w:rsidR="00082BDA" w:rsidRDefault="00082BDA">
            <w:pPr>
              <w:pStyle w:val="ConsPlusNormal"/>
            </w:pPr>
            <w:r>
              <w:t>МБУ "Научно-методический информационный центр" г. Белгорода</w:t>
            </w:r>
          </w:p>
        </w:tc>
      </w:tr>
      <w:tr w:rsidR="00082BDA">
        <w:tc>
          <w:tcPr>
            <w:tcW w:w="680" w:type="dxa"/>
          </w:tcPr>
          <w:p w:rsidR="00082BDA" w:rsidRDefault="00082BDA">
            <w:pPr>
              <w:pStyle w:val="ConsPlusNormal"/>
              <w:jc w:val="center"/>
            </w:pPr>
            <w:r>
              <w:t>12.</w:t>
            </w:r>
          </w:p>
        </w:tc>
        <w:tc>
          <w:tcPr>
            <w:tcW w:w="8391" w:type="dxa"/>
          </w:tcPr>
          <w:p w:rsidR="00082BDA" w:rsidRDefault="00082BDA">
            <w:pPr>
              <w:pStyle w:val="ConsPlusNormal"/>
            </w:pPr>
            <w:r>
              <w:t>МКУ "Центр бухгалтерского учета и материально-технического обеспечения отрасли "Культура" города Белгорода"</w:t>
            </w:r>
          </w:p>
        </w:tc>
      </w:tr>
      <w:tr w:rsidR="00082BDA">
        <w:tc>
          <w:tcPr>
            <w:tcW w:w="680" w:type="dxa"/>
          </w:tcPr>
          <w:p w:rsidR="00082BDA" w:rsidRDefault="00082BDA">
            <w:pPr>
              <w:pStyle w:val="ConsPlusNormal"/>
              <w:jc w:val="center"/>
            </w:pPr>
            <w:r>
              <w:t>13.</w:t>
            </w:r>
          </w:p>
        </w:tc>
        <w:tc>
          <w:tcPr>
            <w:tcW w:w="8391" w:type="dxa"/>
          </w:tcPr>
          <w:p w:rsidR="00082BDA" w:rsidRDefault="00082BDA">
            <w:pPr>
              <w:pStyle w:val="ConsPlusNormal"/>
            </w:pPr>
            <w:r>
              <w:t>МКУ "Центр бухгалтерского учета отрасли "Физическая культура и спорт" города Белгорода"</w:t>
            </w:r>
          </w:p>
        </w:tc>
      </w:tr>
      <w:tr w:rsidR="00082BDA">
        <w:tc>
          <w:tcPr>
            <w:tcW w:w="680" w:type="dxa"/>
          </w:tcPr>
          <w:p w:rsidR="00082BDA" w:rsidRDefault="00082BDA">
            <w:pPr>
              <w:pStyle w:val="ConsPlusNormal"/>
              <w:jc w:val="center"/>
            </w:pPr>
            <w:r>
              <w:t>14.</w:t>
            </w:r>
          </w:p>
        </w:tc>
        <w:tc>
          <w:tcPr>
            <w:tcW w:w="8391" w:type="dxa"/>
          </w:tcPr>
          <w:p w:rsidR="00082BDA" w:rsidRDefault="00082BDA">
            <w:pPr>
              <w:pStyle w:val="ConsPlusNormal"/>
            </w:pPr>
            <w:r>
              <w:t>МКУ "Центр социальных выплат"</w:t>
            </w:r>
          </w:p>
        </w:tc>
      </w:tr>
    </w:tbl>
    <w:p w:rsidR="00082BDA" w:rsidRDefault="00082BDA">
      <w:pPr>
        <w:pStyle w:val="ConsPlusNormal"/>
        <w:jc w:val="both"/>
      </w:pPr>
    </w:p>
    <w:p w:rsidR="00082BDA" w:rsidRDefault="00082BDA">
      <w:pPr>
        <w:pStyle w:val="ConsPlusNormal"/>
        <w:jc w:val="right"/>
      </w:pPr>
      <w:r>
        <w:t>Начальник управления по труду</w:t>
      </w:r>
    </w:p>
    <w:p w:rsidR="00082BDA" w:rsidRDefault="00082BDA">
      <w:pPr>
        <w:pStyle w:val="ConsPlusNormal"/>
        <w:jc w:val="right"/>
      </w:pPr>
      <w:r>
        <w:t>и социальному партнерству</w:t>
      </w:r>
    </w:p>
    <w:p w:rsidR="00082BDA" w:rsidRDefault="00082BDA">
      <w:pPr>
        <w:pStyle w:val="ConsPlusNormal"/>
        <w:jc w:val="right"/>
      </w:pPr>
      <w:r>
        <w:t>департамента экономического развития</w:t>
      </w:r>
    </w:p>
    <w:p w:rsidR="00082BDA" w:rsidRDefault="00082BDA">
      <w:pPr>
        <w:pStyle w:val="ConsPlusNormal"/>
        <w:jc w:val="right"/>
      </w:pPr>
      <w:r>
        <w:t>администрации города Белгорода</w:t>
      </w:r>
    </w:p>
    <w:p w:rsidR="00082BDA" w:rsidRDefault="00082BDA">
      <w:pPr>
        <w:pStyle w:val="ConsPlusNormal"/>
        <w:jc w:val="right"/>
      </w:pPr>
      <w:r>
        <w:t>М.В.КУПРИЯНОВА</w:t>
      </w: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right"/>
        <w:outlineLvl w:val="1"/>
      </w:pPr>
      <w:r>
        <w:t>Приложение 2</w:t>
      </w:r>
    </w:p>
    <w:p w:rsidR="00082BDA" w:rsidRDefault="00082BDA">
      <w:pPr>
        <w:pStyle w:val="ConsPlusNormal"/>
        <w:jc w:val="right"/>
      </w:pPr>
      <w:r>
        <w:t>к Положению об условиях оплаты труда работников</w:t>
      </w:r>
    </w:p>
    <w:p w:rsidR="00082BDA" w:rsidRDefault="00082BDA">
      <w:pPr>
        <w:pStyle w:val="ConsPlusNormal"/>
        <w:jc w:val="right"/>
      </w:pPr>
      <w:r>
        <w:t>муниципальных учреждений города Белгорода</w:t>
      </w:r>
    </w:p>
    <w:p w:rsidR="00082BDA" w:rsidRDefault="00082BDA">
      <w:pPr>
        <w:pStyle w:val="ConsPlusNormal"/>
        <w:jc w:val="right"/>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71">
              <w:r>
                <w:rPr>
                  <w:color w:val="0000FF"/>
                </w:rPr>
                <w:t>Постановлением</w:t>
              </w:r>
            </w:hyperlink>
            <w:r>
              <w:rPr>
                <w:color w:val="392C69"/>
              </w:rPr>
              <w:t xml:space="preserve"> администрации города Белгорода от 09.04.2025 N 49 в прил. 2 внесены изменения, действие которых </w:t>
            </w:r>
            <w:hyperlink r:id="rId172">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Title"/>
        <w:spacing w:before="280"/>
        <w:jc w:val="center"/>
      </w:pPr>
      <w:bookmarkStart w:id="2" w:name="P622"/>
      <w:bookmarkEnd w:id="2"/>
      <w:r>
        <w:t>Размеры должностных (базовых) окладов и надбавки</w:t>
      </w:r>
    </w:p>
    <w:p w:rsidR="00082BDA" w:rsidRDefault="00082BDA">
      <w:pPr>
        <w:pStyle w:val="ConsPlusTitle"/>
        <w:jc w:val="center"/>
      </w:pPr>
      <w:r>
        <w:t>за сложность, напряженность и высокие достижения в труде</w:t>
      </w:r>
    </w:p>
    <w:p w:rsidR="00082BDA" w:rsidRDefault="00082BDA">
      <w:pPr>
        <w:pStyle w:val="ConsPlusTitle"/>
        <w:jc w:val="center"/>
      </w:pPr>
      <w:r>
        <w:t>работникам муниципальных учреждений города Белгорода</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center"/>
            </w:pPr>
            <w:r>
              <w:rPr>
                <w:color w:val="392C69"/>
              </w:rPr>
              <w:t>Список изменяющих документов</w:t>
            </w:r>
          </w:p>
          <w:p w:rsidR="00082BDA" w:rsidRDefault="00082BDA">
            <w:pPr>
              <w:pStyle w:val="ConsPlusNormal"/>
              <w:jc w:val="center"/>
            </w:pPr>
            <w:r>
              <w:rPr>
                <w:color w:val="392C69"/>
              </w:rPr>
              <w:t xml:space="preserve">(в ред. </w:t>
            </w:r>
            <w:hyperlink r:id="rId173">
              <w:r>
                <w:rPr>
                  <w:color w:val="0000FF"/>
                </w:rPr>
                <w:t>постановления</w:t>
              </w:r>
            </w:hyperlink>
            <w:r>
              <w:rPr>
                <w:color w:val="392C69"/>
              </w:rPr>
              <w:t xml:space="preserve"> администрации города Белгорода от 09.04.2025 N 49)</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jc w:val="both"/>
      </w:pPr>
    </w:p>
    <w:p w:rsidR="00082BDA" w:rsidRDefault="00082BDA">
      <w:pPr>
        <w:pStyle w:val="ConsPlusTitle"/>
        <w:jc w:val="center"/>
        <w:outlineLvl w:val="2"/>
      </w:pPr>
      <w:r>
        <w:t>Основной и обслуживающий персонал</w:t>
      </w:r>
    </w:p>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685"/>
        <w:gridCol w:w="1966"/>
        <w:gridCol w:w="1114"/>
        <w:gridCol w:w="1834"/>
      </w:tblGrid>
      <w:tr w:rsidR="00082BDA">
        <w:tc>
          <w:tcPr>
            <w:tcW w:w="454" w:type="dxa"/>
            <w:vMerge w:val="restart"/>
          </w:tcPr>
          <w:p w:rsidR="00082BDA" w:rsidRDefault="00082BDA">
            <w:pPr>
              <w:pStyle w:val="ConsPlusNormal"/>
              <w:jc w:val="center"/>
            </w:pPr>
            <w:r>
              <w:t>N п/п</w:t>
            </w:r>
          </w:p>
        </w:tc>
        <w:tc>
          <w:tcPr>
            <w:tcW w:w="3685" w:type="dxa"/>
            <w:vMerge w:val="restart"/>
          </w:tcPr>
          <w:p w:rsidR="00082BDA" w:rsidRDefault="00082BDA">
            <w:pPr>
              <w:pStyle w:val="ConsPlusNormal"/>
              <w:jc w:val="center"/>
            </w:pPr>
            <w:r>
              <w:t>Наименование должностей</w:t>
            </w:r>
          </w:p>
        </w:tc>
        <w:tc>
          <w:tcPr>
            <w:tcW w:w="1966" w:type="dxa"/>
            <w:vMerge w:val="restart"/>
          </w:tcPr>
          <w:p w:rsidR="00082BDA" w:rsidRDefault="00082BDA">
            <w:pPr>
              <w:pStyle w:val="ConsPlusNormal"/>
              <w:jc w:val="center"/>
            </w:pPr>
            <w:r>
              <w:t>Должностной оклад, рублей</w:t>
            </w:r>
          </w:p>
        </w:tc>
        <w:tc>
          <w:tcPr>
            <w:tcW w:w="2948" w:type="dxa"/>
            <w:gridSpan w:val="2"/>
          </w:tcPr>
          <w:p w:rsidR="00082BDA" w:rsidRDefault="00082BDA">
            <w:pPr>
              <w:pStyle w:val="ConsPlusNormal"/>
              <w:jc w:val="center"/>
            </w:pPr>
            <w:r>
              <w:t>Надбавка за сложность, напряженность и высокие достижения в труде, %</w:t>
            </w:r>
          </w:p>
        </w:tc>
      </w:tr>
      <w:tr w:rsidR="00082BDA">
        <w:tc>
          <w:tcPr>
            <w:tcW w:w="454" w:type="dxa"/>
            <w:vMerge/>
          </w:tcPr>
          <w:p w:rsidR="00082BDA" w:rsidRDefault="00082BDA">
            <w:pPr>
              <w:pStyle w:val="ConsPlusNormal"/>
            </w:pPr>
          </w:p>
        </w:tc>
        <w:tc>
          <w:tcPr>
            <w:tcW w:w="3685" w:type="dxa"/>
            <w:vMerge/>
          </w:tcPr>
          <w:p w:rsidR="00082BDA" w:rsidRDefault="00082BDA">
            <w:pPr>
              <w:pStyle w:val="ConsPlusNormal"/>
            </w:pPr>
          </w:p>
        </w:tc>
        <w:tc>
          <w:tcPr>
            <w:tcW w:w="1966" w:type="dxa"/>
            <w:vMerge/>
          </w:tcPr>
          <w:p w:rsidR="00082BDA" w:rsidRDefault="00082BDA">
            <w:pPr>
              <w:pStyle w:val="ConsPlusNormal"/>
            </w:pPr>
          </w:p>
        </w:tc>
        <w:tc>
          <w:tcPr>
            <w:tcW w:w="1114" w:type="dxa"/>
          </w:tcPr>
          <w:p w:rsidR="00082BDA" w:rsidRDefault="00082BDA">
            <w:pPr>
              <w:pStyle w:val="ConsPlusNormal"/>
              <w:jc w:val="center"/>
            </w:pPr>
            <w:r>
              <w:t>основной персонал</w:t>
            </w:r>
          </w:p>
        </w:tc>
        <w:tc>
          <w:tcPr>
            <w:tcW w:w="1834" w:type="dxa"/>
          </w:tcPr>
          <w:p w:rsidR="00082BDA" w:rsidRDefault="00082BDA">
            <w:pPr>
              <w:pStyle w:val="ConsPlusNormal"/>
              <w:jc w:val="center"/>
            </w:pPr>
            <w:r>
              <w:t>обслуживающий персонал</w:t>
            </w:r>
          </w:p>
        </w:tc>
      </w:tr>
      <w:tr w:rsidR="00082BDA">
        <w:tc>
          <w:tcPr>
            <w:tcW w:w="454" w:type="dxa"/>
            <w:vAlign w:val="bottom"/>
          </w:tcPr>
          <w:p w:rsidR="00082BDA" w:rsidRDefault="00082BDA">
            <w:pPr>
              <w:pStyle w:val="ConsPlusNormal"/>
              <w:jc w:val="center"/>
            </w:pPr>
            <w:r>
              <w:lastRenderedPageBreak/>
              <w:t>1.</w:t>
            </w:r>
          </w:p>
        </w:tc>
        <w:tc>
          <w:tcPr>
            <w:tcW w:w="3685" w:type="dxa"/>
            <w:vAlign w:val="bottom"/>
          </w:tcPr>
          <w:p w:rsidR="00082BDA" w:rsidRDefault="00082BDA">
            <w:pPr>
              <w:pStyle w:val="ConsPlusNormal"/>
            </w:pPr>
            <w:r>
              <w:t>Главный инженер</w:t>
            </w:r>
          </w:p>
        </w:tc>
        <w:tc>
          <w:tcPr>
            <w:tcW w:w="1966" w:type="dxa"/>
            <w:vAlign w:val="bottom"/>
          </w:tcPr>
          <w:p w:rsidR="00082BDA" w:rsidRDefault="00082BDA">
            <w:pPr>
              <w:pStyle w:val="ConsPlusNormal"/>
              <w:jc w:val="center"/>
            </w:pPr>
            <w:r>
              <w:t>30 675</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w:t>
            </w:r>
          </w:p>
        </w:tc>
      </w:tr>
      <w:tr w:rsidR="00082BDA">
        <w:tc>
          <w:tcPr>
            <w:tcW w:w="454" w:type="dxa"/>
            <w:vAlign w:val="bottom"/>
          </w:tcPr>
          <w:p w:rsidR="00082BDA" w:rsidRDefault="00082BDA">
            <w:pPr>
              <w:pStyle w:val="ConsPlusNormal"/>
              <w:jc w:val="center"/>
            </w:pPr>
            <w:r>
              <w:t>2.</w:t>
            </w:r>
          </w:p>
        </w:tc>
        <w:tc>
          <w:tcPr>
            <w:tcW w:w="3685" w:type="dxa"/>
            <w:vAlign w:val="bottom"/>
          </w:tcPr>
          <w:p w:rsidR="00082BDA" w:rsidRDefault="00082BDA">
            <w:pPr>
              <w:pStyle w:val="ConsPlusNormal"/>
            </w:pPr>
            <w:r>
              <w:t>Руководитель группы</w:t>
            </w:r>
          </w:p>
        </w:tc>
        <w:tc>
          <w:tcPr>
            <w:tcW w:w="1966" w:type="dxa"/>
            <w:vAlign w:val="bottom"/>
          </w:tcPr>
          <w:p w:rsidR="00082BDA" w:rsidRDefault="00082BDA">
            <w:pPr>
              <w:pStyle w:val="ConsPlusNormal"/>
              <w:jc w:val="center"/>
            </w:pPr>
            <w:r>
              <w:t>24 332</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w:t>
            </w:r>
          </w:p>
        </w:tc>
      </w:tr>
      <w:tr w:rsidR="00082BDA">
        <w:tc>
          <w:tcPr>
            <w:tcW w:w="454" w:type="dxa"/>
            <w:vAlign w:val="bottom"/>
          </w:tcPr>
          <w:p w:rsidR="00082BDA" w:rsidRDefault="00082BDA">
            <w:pPr>
              <w:pStyle w:val="ConsPlusNormal"/>
              <w:jc w:val="center"/>
            </w:pPr>
            <w:r>
              <w:t>3.</w:t>
            </w:r>
          </w:p>
        </w:tc>
        <w:tc>
          <w:tcPr>
            <w:tcW w:w="3685" w:type="dxa"/>
            <w:vAlign w:val="bottom"/>
          </w:tcPr>
          <w:p w:rsidR="00082BDA" w:rsidRDefault="00082BDA">
            <w:pPr>
              <w:pStyle w:val="ConsPlusNormal"/>
            </w:pPr>
            <w:r>
              <w:t>Руководитель центра</w:t>
            </w:r>
          </w:p>
        </w:tc>
        <w:tc>
          <w:tcPr>
            <w:tcW w:w="1966" w:type="dxa"/>
            <w:vAlign w:val="bottom"/>
          </w:tcPr>
          <w:p w:rsidR="00082BDA" w:rsidRDefault="00082BDA">
            <w:pPr>
              <w:pStyle w:val="ConsPlusNormal"/>
              <w:jc w:val="center"/>
            </w:pPr>
            <w:r>
              <w:t>18 986</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w:t>
            </w:r>
          </w:p>
        </w:tc>
      </w:tr>
      <w:tr w:rsidR="00082BDA">
        <w:tc>
          <w:tcPr>
            <w:tcW w:w="454" w:type="dxa"/>
            <w:vAlign w:val="bottom"/>
          </w:tcPr>
          <w:p w:rsidR="00082BDA" w:rsidRDefault="00082BDA">
            <w:pPr>
              <w:pStyle w:val="ConsPlusNormal"/>
              <w:jc w:val="center"/>
            </w:pPr>
            <w:r>
              <w:t>4.</w:t>
            </w:r>
          </w:p>
        </w:tc>
        <w:tc>
          <w:tcPr>
            <w:tcW w:w="3685" w:type="dxa"/>
            <w:vAlign w:val="bottom"/>
          </w:tcPr>
          <w:p w:rsidR="00082BDA" w:rsidRDefault="00082BDA">
            <w:pPr>
              <w:pStyle w:val="ConsPlusNormal"/>
            </w:pPr>
            <w:r>
              <w:t>Начальник отдела</w:t>
            </w:r>
          </w:p>
        </w:tc>
        <w:tc>
          <w:tcPr>
            <w:tcW w:w="1966" w:type="dxa"/>
            <w:vAlign w:val="bottom"/>
          </w:tcPr>
          <w:p w:rsidR="00082BDA" w:rsidRDefault="00082BDA">
            <w:pPr>
              <w:pStyle w:val="ConsPlusNormal"/>
              <w:jc w:val="center"/>
            </w:pPr>
            <w:r>
              <w:t>17 911</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tcPr>
          <w:p w:rsidR="00082BDA" w:rsidRDefault="00082BDA">
            <w:pPr>
              <w:pStyle w:val="ConsPlusNormal"/>
              <w:jc w:val="center"/>
            </w:pPr>
            <w:r>
              <w:t>5.</w:t>
            </w:r>
          </w:p>
        </w:tc>
        <w:tc>
          <w:tcPr>
            <w:tcW w:w="3685" w:type="dxa"/>
            <w:vAlign w:val="bottom"/>
          </w:tcPr>
          <w:p w:rsidR="00082BDA" w:rsidRDefault="00082BDA">
            <w:pPr>
              <w:pStyle w:val="ConsPlusNormal"/>
            </w:pPr>
            <w:r>
              <w:t>Заместитель начальника отдела</w:t>
            </w:r>
          </w:p>
        </w:tc>
        <w:tc>
          <w:tcPr>
            <w:tcW w:w="1966" w:type="dxa"/>
          </w:tcPr>
          <w:p w:rsidR="00082BDA" w:rsidRDefault="00082BDA">
            <w:pPr>
              <w:pStyle w:val="ConsPlusNormal"/>
              <w:jc w:val="center"/>
            </w:pPr>
            <w:r>
              <w:t>15 813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6.</w:t>
            </w:r>
          </w:p>
        </w:tc>
        <w:tc>
          <w:tcPr>
            <w:tcW w:w="3685" w:type="dxa"/>
            <w:vAlign w:val="bottom"/>
          </w:tcPr>
          <w:p w:rsidR="00082BDA" w:rsidRDefault="00082BDA">
            <w:pPr>
              <w:pStyle w:val="ConsPlusNormal"/>
            </w:pPr>
            <w:r>
              <w:t>Начальник службы</w:t>
            </w:r>
          </w:p>
        </w:tc>
        <w:tc>
          <w:tcPr>
            <w:tcW w:w="1966" w:type="dxa"/>
            <w:vAlign w:val="bottom"/>
          </w:tcPr>
          <w:p w:rsidR="00082BDA" w:rsidRDefault="00082BDA">
            <w:pPr>
              <w:pStyle w:val="ConsPlusNormal"/>
              <w:jc w:val="center"/>
            </w:pPr>
            <w:r>
              <w:t>14 227</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7.</w:t>
            </w:r>
          </w:p>
        </w:tc>
        <w:tc>
          <w:tcPr>
            <w:tcW w:w="3685" w:type="dxa"/>
            <w:vAlign w:val="bottom"/>
          </w:tcPr>
          <w:p w:rsidR="00082BDA" w:rsidRDefault="00082BDA">
            <w:pPr>
              <w:pStyle w:val="ConsPlusNormal"/>
            </w:pPr>
            <w:r>
              <w:t>Начальник сектора</w:t>
            </w:r>
          </w:p>
        </w:tc>
        <w:tc>
          <w:tcPr>
            <w:tcW w:w="1966" w:type="dxa"/>
            <w:vAlign w:val="bottom"/>
          </w:tcPr>
          <w:p w:rsidR="00082BDA" w:rsidRDefault="00082BDA">
            <w:pPr>
              <w:pStyle w:val="ConsPlusNormal"/>
              <w:jc w:val="center"/>
            </w:pPr>
            <w:r>
              <w:t>14 227</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8.</w:t>
            </w:r>
          </w:p>
        </w:tc>
        <w:tc>
          <w:tcPr>
            <w:tcW w:w="3685" w:type="dxa"/>
            <w:vAlign w:val="bottom"/>
          </w:tcPr>
          <w:p w:rsidR="00082BDA" w:rsidRDefault="00082BDA">
            <w:pPr>
              <w:pStyle w:val="ConsPlusNormal"/>
            </w:pPr>
            <w:r>
              <w:t>Главный механик</w:t>
            </w:r>
          </w:p>
        </w:tc>
        <w:tc>
          <w:tcPr>
            <w:tcW w:w="1966" w:type="dxa"/>
            <w:vAlign w:val="bottom"/>
          </w:tcPr>
          <w:p w:rsidR="00082BDA" w:rsidRDefault="00082BDA">
            <w:pPr>
              <w:pStyle w:val="ConsPlusNormal"/>
              <w:jc w:val="center"/>
            </w:pPr>
            <w:r>
              <w:t>17 911</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w:t>
            </w:r>
          </w:p>
        </w:tc>
      </w:tr>
      <w:tr w:rsidR="00082BDA">
        <w:tc>
          <w:tcPr>
            <w:tcW w:w="454" w:type="dxa"/>
          </w:tcPr>
          <w:p w:rsidR="00082BDA" w:rsidRDefault="00082BDA">
            <w:pPr>
              <w:pStyle w:val="ConsPlusNormal"/>
              <w:jc w:val="center"/>
            </w:pPr>
            <w:r>
              <w:t>9.</w:t>
            </w:r>
          </w:p>
        </w:tc>
        <w:tc>
          <w:tcPr>
            <w:tcW w:w="3685" w:type="dxa"/>
            <w:vAlign w:val="bottom"/>
          </w:tcPr>
          <w:p w:rsidR="00082BDA" w:rsidRDefault="00082BDA">
            <w:pPr>
              <w:pStyle w:val="ConsPlusNormal"/>
            </w:pPr>
            <w:r>
              <w:t>Заместитель главного бухгалтера</w:t>
            </w:r>
          </w:p>
        </w:tc>
        <w:tc>
          <w:tcPr>
            <w:tcW w:w="1966" w:type="dxa"/>
          </w:tcPr>
          <w:p w:rsidR="00082BDA" w:rsidRDefault="00082BDA">
            <w:pPr>
              <w:pStyle w:val="ConsPlusNormal"/>
              <w:jc w:val="center"/>
            </w:pPr>
            <w:r>
              <w:t>17 911</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10.</w:t>
            </w:r>
          </w:p>
        </w:tc>
        <w:tc>
          <w:tcPr>
            <w:tcW w:w="3685" w:type="dxa"/>
            <w:vAlign w:val="bottom"/>
          </w:tcPr>
          <w:p w:rsidR="00082BDA" w:rsidRDefault="00082BDA">
            <w:pPr>
              <w:pStyle w:val="ConsPlusNormal"/>
            </w:pPr>
            <w:r>
              <w:t>Ведущий бухгалтер</w:t>
            </w:r>
          </w:p>
        </w:tc>
        <w:tc>
          <w:tcPr>
            <w:tcW w:w="1966" w:type="dxa"/>
            <w:vAlign w:val="bottom"/>
          </w:tcPr>
          <w:p w:rsidR="00082BDA" w:rsidRDefault="00082BDA">
            <w:pPr>
              <w:pStyle w:val="ConsPlusNormal"/>
              <w:jc w:val="center"/>
            </w:pPr>
            <w:r>
              <w:t>13 719</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11.</w:t>
            </w:r>
          </w:p>
        </w:tc>
        <w:tc>
          <w:tcPr>
            <w:tcW w:w="3685" w:type="dxa"/>
            <w:vAlign w:val="bottom"/>
          </w:tcPr>
          <w:p w:rsidR="00082BDA" w:rsidRDefault="00082BDA">
            <w:pPr>
              <w:pStyle w:val="ConsPlusNormal"/>
            </w:pPr>
            <w:r>
              <w:t>Бухгалтер</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vAlign w:val="bottom"/>
          </w:tcPr>
          <w:p w:rsidR="00082BDA" w:rsidRDefault="00082BDA">
            <w:pPr>
              <w:pStyle w:val="ConsPlusNormal"/>
              <w:jc w:val="center"/>
            </w:pPr>
            <w:r>
              <w:t>12.</w:t>
            </w:r>
          </w:p>
        </w:tc>
        <w:tc>
          <w:tcPr>
            <w:tcW w:w="3685" w:type="dxa"/>
            <w:vAlign w:val="bottom"/>
          </w:tcPr>
          <w:p w:rsidR="00082BDA" w:rsidRDefault="00082BDA">
            <w:pPr>
              <w:pStyle w:val="ConsPlusNormal"/>
            </w:pPr>
            <w:r>
              <w:t>Главный специалист</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13.</w:t>
            </w:r>
          </w:p>
        </w:tc>
        <w:tc>
          <w:tcPr>
            <w:tcW w:w="3685" w:type="dxa"/>
            <w:vAlign w:val="bottom"/>
          </w:tcPr>
          <w:p w:rsidR="00082BDA" w:rsidRDefault="00082BDA">
            <w:pPr>
              <w:pStyle w:val="ConsPlusNormal"/>
            </w:pPr>
            <w:r>
              <w:t>Ведущий специалист</w:t>
            </w:r>
          </w:p>
        </w:tc>
        <w:tc>
          <w:tcPr>
            <w:tcW w:w="1966" w:type="dxa"/>
            <w:vAlign w:val="bottom"/>
          </w:tcPr>
          <w:p w:rsidR="00082BDA" w:rsidRDefault="00082BDA">
            <w:pPr>
              <w:pStyle w:val="ConsPlusNormal"/>
              <w:jc w:val="center"/>
            </w:pPr>
            <w:r>
              <w:t>11 105</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tcPr>
          <w:p w:rsidR="00082BDA" w:rsidRDefault="00082BDA">
            <w:pPr>
              <w:pStyle w:val="ConsPlusNormal"/>
              <w:jc w:val="center"/>
            </w:pPr>
            <w:r>
              <w:t>14.</w:t>
            </w:r>
          </w:p>
        </w:tc>
        <w:tc>
          <w:tcPr>
            <w:tcW w:w="3685" w:type="dxa"/>
            <w:vAlign w:val="bottom"/>
          </w:tcPr>
          <w:p w:rsidR="00082BDA" w:rsidRDefault="00082BDA">
            <w:pPr>
              <w:pStyle w:val="ConsPlusNormal"/>
            </w:pPr>
            <w:r>
              <w:t>Главный специалист по обработке фото- и видеоматериалов</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15.</w:t>
            </w:r>
          </w:p>
        </w:tc>
        <w:tc>
          <w:tcPr>
            <w:tcW w:w="3685" w:type="dxa"/>
            <w:vAlign w:val="bottom"/>
          </w:tcPr>
          <w:p w:rsidR="00082BDA" w:rsidRDefault="00082BDA">
            <w:pPr>
              <w:pStyle w:val="ConsPlusNormal"/>
            </w:pPr>
            <w:r>
              <w:t>Юрисконсульт</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tcPr>
          <w:p w:rsidR="00082BDA" w:rsidRDefault="00082BDA">
            <w:pPr>
              <w:pStyle w:val="ConsPlusNormal"/>
              <w:jc w:val="center"/>
            </w:pPr>
            <w:r>
              <w:t>16.</w:t>
            </w:r>
          </w:p>
        </w:tc>
        <w:tc>
          <w:tcPr>
            <w:tcW w:w="3685" w:type="dxa"/>
          </w:tcPr>
          <w:p w:rsidR="00082BDA" w:rsidRDefault="00082BDA">
            <w:pPr>
              <w:pStyle w:val="ConsPlusNormal"/>
            </w:pPr>
            <w:r>
              <w:t>Специалист по персоналу</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17.</w:t>
            </w:r>
          </w:p>
        </w:tc>
        <w:tc>
          <w:tcPr>
            <w:tcW w:w="3685" w:type="dxa"/>
            <w:vAlign w:val="bottom"/>
          </w:tcPr>
          <w:p w:rsidR="00082BDA" w:rsidRDefault="00082BDA">
            <w:pPr>
              <w:pStyle w:val="ConsPlusNormal"/>
            </w:pPr>
            <w:r>
              <w:t>Специалист по кадровому делопроизводству</w:t>
            </w:r>
          </w:p>
        </w:tc>
        <w:tc>
          <w:tcPr>
            <w:tcW w:w="1966" w:type="dxa"/>
          </w:tcPr>
          <w:p w:rsidR="00082BDA" w:rsidRDefault="00082BDA">
            <w:pPr>
              <w:pStyle w:val="ConsPlusNormal"/>
              <w:jc w:val="center"/>
            </w:pPr>
            <w:r>
              <w:t>11 105</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18.</w:t>
            </w:r>
          </w:p>
        </w:tc>
        <w:tc>
          <w:tcPr>
            <w:tcW w:w="3685" w:type="dxa"/>
            <w:vAlign w:val="bottom"/>
          </w:tcPr>
          <w:p w:rsidR="00082BDA" w:rsidRDefault="00082BDA">
            <w:pPr>
              <w:pStyle w:val="ConsPlusNormal"/>
            </w:pPr>
            <w:r>
              <w:t>Документовед</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19.</w:t>
            </w:r>
          </w:p>
        </w:tc>
        <w:tc>
          <w:tcPr>
            <w:tcW w:w="3685" w:type="dxa"/>
            <w:vAlign w:val="bottom"/>
          </w:tcPr>
          <w:p w:rsidR="00082BDA" w:rsidRDefault="00082BDA">
            <w:pPr>
              <w:pStyle w:val="ConsPlusNormal"/>
            </w:pPr>
            <w:r>
              <w:t>Делопроизводитель</w:t>
            </w:r>
          </w:p>
        </w:tc>
        <w:tc>
          <w:tcPr>
            <w:tcW w:w="1966" w:type="dxa"/>
            <w:vAlign w:val="bottom"/>
          </w:tcPr>
          <w:p w:rsidR="00082BDA" w:rsidRDefault="00082BDA">
            <w:pPr>
              <w:pStyle w:val="ConsPlusNormal"/>
              <w:jc w:val="center"/>
            </w:pPr>
            <w:r>
              <w:t>11 105</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vAlign w:val="bottom"/>
          </w:tcPr>
          <w:p w:rsidR="00082BDA" w:rsidRDefault="00082BDA">
            <w:pPr>
              <w:pStyle w:val="ConsPlusNormal"/>
              <w:jc w:val="center"/>
            </w:pPr>
            <w:r>
              <w:t>20.</w:t>
            </w:r>
          </w:p>
        </w:tc>
        <w:tc>
          <w:tcPr>
            <w:tcW w:w="3685" w:type="dxa"/>
            <w:vAlign w:val="bottom"/>
          </w:tcPr>
          <w:p w:rsidR="00082BDA" w:rsidRDefault="00082BDA">
            <w:pPr>
              <w:pStyle w:val="ConsPlusNormal"/>
            </w:pPr>
            <w:r>
              <w:t>Референт</w:t>
            </w:r>
          </w:p>
        </w:tc>
        <w:tc>
          <w:tcPr>
            <w:tcW w:w="1966" w:type="dxa"/>
            <w:vAlign w:val="bottom"/>
          </w:tcPr>
          <w:p w:rsidR="00082BDA" w:rsidRDefault="00082BDA">
            <w:pPr>
              <w:pStyle w:val="ConsPlusNormal"/>
              <w:jc w:val="center"/>
            </w:pPr>
            <w:r>
              <w:t>11 105</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vAlign w:val="bottom"/>
          </w:tcPr>
          <w:p w:rsidR="00082BDA" w:rsidRDefault="00082BDA">
            <w:pPr>
              <w:pStyle w:val="ConsPlusNormal"/>
              <w:jc w:val="center"/>
            </w:pPr>
            <w:r>
              <w:t>21.</w:t>
            </w:r>
          </w:p>
        </w:tc>
        <w:tc>
          <w:tcPr>
            <w:tcW w:w="3685" w:type="dxa"/>
            <w:vAlign w:val="bottom"/>
          </w:tcPr>
          <w:p w:rsidR="00082BDA" w:rsidRDefault="00082BDA">
            <w:pPr>
              <w:pStyle w:val="ConsPlusNormal"/>
            </w:pPr>
            <w:r>
              <w:t>Секретарь</w:t>
            </w:r>
          </w:p>
        </w:tc>
        <w:tc>
          <w:tcPr>
            <w:tcW w:w="1966" w:type="dxa"/>
            <w:vAlign w:val="bottom"/>
          </w:tcPr>
          <w:p w:rsidR="00082BDA" w:rsidRDefault="00082BDA">
            <w:pPr>
              <w:pStyle w:val="ConsPlusNormal"/>
              <w:jc w:val="center"/>
            </w:pPr>
            <w:r>
              <w:t>10 031</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vAlign w:val="bottom"/>
          </w:tcPr>
          <w:p w:rsidR="00082BDA" w:rsidRDefault="00082BDA">
            <w:pPr>
              <w:pStyle w:val="ConsPlusNormal"/>
              <w:jc w:val="center"/>
            </w:pPr>
            <w:r>
              <w:t>22.</w:t>
            </w:r>
          </w:p>
        </w:tc>
        <w:tc>
          <w:tcPr>
            <w:tcW w:w="3685" w:type="dxa"/>
            <w:vAlign w:val="bottom"/>
          </w:tcPr>
          <w:p w:rsidR="00082BDA" w:rsidRDefault="00082BDA">
            <w:pPr>
              <w:pStyle w:val="ConsPlusNormal"/>
            </w:pPr>
            <w:r>
              <w:t>Специалист по закупкам</w:t>
            </w:r>
          </w:p>
        </w:tc>
        <w:tc>
          <w:tcPr>
            <w:tcW w:w="1966" w:type="dxa"/>
            <w:vAlign w:val="bottom"/>
          </w:tcPr>
          <w:p w:rsidR="00082BDA" w:rsidRDefault="00082BDA">
            <w:pPr>
              <w:pStyle w:val="ConsPlusNormal"/>
              <w:jc w:val="center"/>
            </w:pPr>
            <w:r>
              <w:t>13 719</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tcPr>
          <w:p w:rsidR="00082BDA" w:rsidRDefault="00082BDA">
            <w:pPr>
              <w:pStyle w:val="ConsPlusNormal"/>
              <w:jc w:val="center"/>
            </w:pPr>
            <w:r>
              <w:t>23.</w:t>
            </w:r>
          </w:p>
        </w:tc>
        <w:tc>
          <w:tcPr>
            <w:tcW w:w="3685" w:type="dxa"/>
            <w:vAlign w:val="bottom"/>
          </w:tcPr>
          <w:p w:rsidR="00082BDA" w:rsidRDefault="00082BDA">
            <w:pPr>
              <w:pStyle w:val="ConsPlusNormal"/>
            </w:pPr>
            <w:r>
              <w:t>Специалист по охране труда</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24.</w:t>
            </w:r>
          </w:p>
        </w:tc>
        <w:tc>
          <w:tcPr>
            <w:tcW w:w="3685" w:type="dxa"/>
            <w:vAlign w:val="bottom"/>
          </w:tcPr>
          <w:p w:rsidR="00082BDA" w:rsidRDefault="00082BDA">
            <w:pPr>
              <w:pStyle w:val="ConsPlusNormal"/>
            </w:pPr>
            <w:r>
              <w:t>Специалист по маркетингу</w:t>
            </w:r>
          </w:p>
        </w:tc>
        <w:tc>
          <w:tcPr>
            <w:tcW w:w="1966" w:type="dxa"/>
          </w:tcPr>
          <w:p w:rsidR="00082BDA" w:rsidRDefault="00082BDA">
            <w:pPr>
              <w:pStyle w:val="ConsPlusNormal"/>
              <w:jc w:val="center"/>
            </w:pPr>
            <w:r>
              <w:t>13 719</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25.</w:t>
            </w:r>
          </w:p>
        </w:tc>
        <w:tc>
          <w:tcPr>
            <w:tcW w:w="3685" w:type="dxa"/>
            <w:vAlign w:val="bottom"/>
          </w:tcPr>
          <w:p w:rsidR="00082BDA" w:rsidRDefault="00082BDA">
            <w:pPr>
              <w:pStyle w:val="ConsPlusNormal"/>
            </w:pPr>
            <w:r>
              <w:t>Специалист по информационным системам</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26.</w:t>
            </w:r>
          </w:p>
        </w:tc>
        <w:tc>
          <w:tcPr>
            <w:tcW w:w="3685" w:type="dxa"/>
            <w:vAlign w:val="bottom"/>
          </w:tcPr>
          <w:p w:rsidR="00082BDA" w:rsidRDefault="00082BDA">
            <w:pPr>
              <w:pStyle w:val="ConsPlusNormal"/>
            </w:pPr>
            <w:r>
              <w:t>Системный администратор</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27.</w:t>
            </w:r>
          </w:p>
        </w:tc>
        <w:tc>
          <w:tcPr>
            <w:tcW w:w="3685" w:type="dxa"/>
            <w:vAlign w:val="bottom"/>
          </w:tcPr>
          <w:p w:rsidR="00082BDA" w:rsidRDefault="00082BDA">
            <w:pPr>
              <w:pStyle w:val="ConsPlusNormal"/>
            </w:pPr>
            <w:r>
              <w:t>Сетевой администратор</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28.</w:t>
            </w:r>
          </w:p>
        </w:tc>
        <w:tc>
          <w:tcPr>
            <w:tcW w:w="3685" w:type="dxa"/>
            <w:vAlign w:val="bottom"/>
          </w:tcPr>
          <w:p w:rsidR="00082BDA" w:rsidRDefault="00082BDA">
            <w:pPr>
              <w:pStyle w:val="ConsPlusNormal"/>
            </w:pPr>
            <w:r>
              <w:t>Программист</w:t>
            </w:r>
          </w:p>
        </w:tc>
        <w:tc>
          <w:tcPr>
            <w:tcW w:w="1966" w:type="dxa"/>
            <w:vAlign w:val="bottom"/>
          </w:tcPr>
          <w:p w:rsidR="00082BDA" w:rsidRDefault="00082BDA">
            <w:pPr>
              <w:pStyle w:val="ConsPlusNormal"/>
              <w:jc w:val="center"/>
            </w:pPr>
            <w:r>
              <w:t>11 105</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tcPr>
          <w:p w:rsidR="00082BDA" w:rsidRDefault="00082BDA">
            <w:pPr>
              <w:pStyle w:val="ConsPlusNormal"/>
              <w:jc w:val="center"/>
            </w:pPr>
            <w:r>
              <w:lastRenderedPageBreak/>
              <w:t>29.</w:t>
            </w:r>
          </w:p>
        </w:tc>
        <w:tc>
          <w:tcPr>
            <w:tcW w:w="3685" w:type="dxa"/>
            <w:vAlign w:val="bottom"/>
          </w:tcPr>
          <w:p w:rsidR="00082BDA" w:rsidRDefault="00082BDA">
            <w:pPr>
              <w:pStyle w:val="ConsPlusNormal"/>
            </w:pPr>
            <w:r>
              <w:t>Ведущий специалист по технической поддержке</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30.</w:t>
            </w:r>
          </w:p>
        </w:tc>
        <w:tc>
          <w:tcPr>
            <w:tcW w:w="3685" w:type="dxa"/>
            <w:vAlign w:val="bottom"/>
          </w:tcPr>
          <w:p w:rsidR="00082BDA" w:rsidRDefault="00082BDA">
            <w:pPr>
              <w:pStyle w:val="ConsPlusNormal"/>
            </w:pPr>
            <w:r>
              <w:t>Специалист по работе с просроченной задолженностью</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31.</w:t>
            </w:r>
          </w:p>
        </w:tc>
        <w:tc>
          <w:tcPr>
            <w:tcW w:w="3685" w:type="dxa"/>
            <w:vAlign w:val="bottom"/>
          </w:tcPr>
          <w:p w:rsidR="00082BDA" w:rsidRDefault="00082BDA">
            <w:pPr>
              <w:pStyle w:val="ConsPlusNormal"/>
            </w:pPr>
            <w:r>
              <w:t>Специалист по управлению жилищным фондом</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32.</w:t>
            </w:r>
          </w:p>
        </w:tc>
        <w:tc>
          <w:tcPr>
            <w:tcW w:w="3685" w:type="dxa"/>
            <w:vAlign w:val="bottom"/>
          </w:tcPr>
          <w:p w:rsidR="00082BDA" w:rsidRDefault="00082BDA">
            <w:pPr>
              <w:pStyle w:val="ConsPlusNormal"/>
            </w:pPr>
            <w:r>
              <w:t>Инженер по технической эксплуатации жилищного фонда</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33.</w:t>
            </w:r>
          </w:p>
        </w:tc>
        <w:tc>
          <w:tcPr>
            <w:tcW w:w="3685" w:type="dxa"/>
          </w:tcPr>
          <w:p w:rsidR="00082BDA" w:rsidRDefault="00082BDA">
            <w:pPr>
              <w:pStyle w:val="ConsPlusNormal"/>
            </w:pPr>
            <w:r>
              <w:t>Ведущий экономист</w:t>
            </w:r>
          </w:p>
        </w:tc>
        <w:tc>
          <w:tcPr>
            <w:tcW w:w="1966" w:type="dxa"/>
          </w:tcPr>
          <w:p w:rsidR="00082BDA" w:rsidRDefault="00082BDA">
            <w:pPr>
              <w:pStyle w:val="ConsPlusNormal"/>
              <w:jc w:val="center"/>
            </w:pPr>
            <w:r>
              <w:t>13 719</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34.</w:t>
            </w:r>
          </w:p>
        </w:tc>
        <w:tc>
          <w:tcPr>
            <w:tcW w:w="3685" w:type="dxa"/>
            <w:vAlign w:val="bottom"/>
          </w:tcPr>
          <w:p w:rsidR="00082BDA" w:rsidRDefault="00082BDA">
            <w:pPr>
              <w:pStyle w:val="ConsPlusNormal"/>
            </w:pPr>
            <w:r>
              <w:t>Экономист</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tcPr>
          <w:p w:rsidR="00082BDA" w:rsidRDefault="00082BDA">
            <w:pPr>
              <w:pStyle w:val="ConsPlusNormal"/>
              <w:jc w:val="center"/>
            </w:pPr>
            <w:r>
              <w:t>35.</w:t>
            </w:r>
          </w:p>
        </w:tc>
        <w:tc>
          <w:tcPr>
            <w:tcW w:w="3685" w:type="dxa"/>
            <w:vAlign w:val="bottom"/>
          </w:tcPr>
          <w:p w:rsidR="00082BDA" w:rsidRDefault="00082BDA">
            <w:pPr>
              <w:pStyle w:val="ConsPlusNormal"/>
            </w:pPr>
            <w:r>
              <w:t>Старший инспектор по охране общественного порядка</w:t>
            </w:r>
          </w:p>
        </w:tc>
        <w:tc>
          <w:tcPr>
            <w:tcW w:w="1966" w:type="dxa"/>
          </w:tcPr>
          <w:p w:rsidR="00082BDA" w:rsidRDefault="00082BDA">
            <w:pPr>
              <w:pStyle w:val="ConsPlusNormal"/>
              <w:jc w:val="center"/>
            </w:pPr>
            <w:r>
              <w:t>14 227</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36.</w:t>
            </w:r>
          </w:p>
        </w:tc>
        <w:tc>
          <w:tcPr>
            <w:tcW w:w="3685" w:type="dxa"/>
          </w:tcPr>
          <w:p w:rsidR="00082BDA" w:rsidRDefault="00082BDA">
            <w:pPr>
              <w:pStyle w:val="ConsPlusNormal"/>
            </w:pPr>
            <w:r>
              <w:t>Инспектор по охране общественного порядка</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37.</w:t>
            </w:r>
          </w:p>
        </w:tc>
        <w:tc>
          <w:tcPr>
            <w:tcW w:w="3685" w:type="dxa"/>
            <w:vAlign w:val="bottom"/>
          </w:tcPr>
          <w:p w:rsidR="00082BDA" w:rsidRDefault="00082BDA">
            <w:pPr>
              <w:pStyle w:val="ConsPlusNormal"/>
            </w:pPr>
            <w:r>
              <w:t>Инженер-сметчик</w:t>
            </w:r>
          </w:p>
        </w:tc>
        <w:tc>
          <w:tcPr>
            <w:tcW w:w="1966" w:type="dxa"/>
            <w:vAlign w:val="bottom"/>
          </w:tcPr>
          <w:p w:rsidR="00082BDA" w:rsidRDefault="00082BDA">
            <w:pPr>
              <w:pStyle w:val="ConsPlusNormal"/>
              <w:jc w:val="center"/>
            </w:pPr>
            <w:r>
              <w:t>20 857</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tcPr>
          <w:p w:rsidR="00082BDA" w:rsidRDefault="00082BDA">
            <w:pPr>
              <w:pStyle w:val="ConsPlusNormal"/>
              <w:jc w:val="center"/>
            </w:pPr>
            <w:r>
              <w:t>38.</w:t>
            </w:r>
          </w:p>
        </w:tc>
        <w:tc>
          <w:tcPr>
            <w:tcW w:w="3685" w:type="dxa"/>
            <w:vAlign w:val="bottom"/>
          </w:tcPr>
          <w:p w:rsidR="00082BDA" w:rsidRDefault="00082BDA">
            <w:pPr>
              <w:pStyle w:val="ConsPlusNormal"/>
            </w:pPr>
            <w:r>
              <w:t>Инженер по надзору за строительством</w:t>
            </w:r>
          </w:p>
        </w:tc>
        <w:tc>
          <w:tcPr>
            <w:tcW w:w="1966" w:type="dxa"/>
          </w:tcPr>
          <w:p w:rsidR="00082BDA" w:rsidRDefault="00082BDA">
            <w:pPr>
              <w:pStyle w:val="ConsPlusNormal"/>
              <w:jc w:val="center"/>
            </w:pPr>
            <w:r>
              <w:t>19 577</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39.</w:t>
            </w:r>
          </w:p>
        </w:tc>
        <w:tc>
          <w:tcPr>
            <w:tcW w:w="3685" w:type="dxa"/>
            <w:vAlign w:val="bottom"/>
          </w:tcPr>
          <w:p w:rsidR="00082BDA" w:rsidRDefault="00082BDA">
            <w:pPr>
              <w:pStyle w:val="ConsPlusNormal"/>
            </w:pPr>
            <w:r>
              <w:t>Геодезист</w:t>
            </w:r>
          </w:p>
        </w:tc>
        <w:tc>
          <w:tcPr>
            <w:tcW w:w="1966" w:type="dxa"/>
            <w:vAlign w:val="bottom"/>
          </w:tcPr>
          <w:p w:rsidR="00082BDA" w:rsidRDefault="00082BDA">
            <w:pPr>
              <w:pStyle w:val="ConsPlusNormal"/>
              <w:jc w:val="center"/>
            </w:pPr>
            <w:r>
              <w:t>19 577</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tcPr>
          <w:p w:rsidR="00082BDA" w:rsidRDefault="00082BDA">
            <w:pPr>
              <w:pStyle w:val="ConsPlusNormal"/>
              <w:jc w:val="center"/>
            </w:pPr>
            <w:r>
              <w:t>40.</w:t>
            </w:r>
          </w:p>
        </w:tc>
        <w:tc>
          <w:tcPr>
            <w:tcW w:w="3685" w:type="dxa"/>
            <w:vAlign w:val="bottom"/>
          </w:tcPr>
          <w:p w:rsidR="00082BDA" w:rsidRDefault="00082BDA">
            <w:pPr>
              <w:pStyle w:val="ConsPlusNormal"/>
            </w:pPr>
            <w:r>
              <w:t>Инженер по гражданскому строительству</w:t>
            </w:r>
          </w:p>
        </w:tc>
        <w:tc>
          <w:tcPr>
            <w:tcW w:w="1966" w:type="dxa"/>
          </w:tcPr>
          <w:p w:rsidR="00082BDA" w:rsidRDefault="00082BDA">
            <w:pPr>
              <w:pStyle w:val="ConsPlusNormal"/>
              <w:jc w:val="center"/>
            </w:pPr>
            <w:r>
              <w:t>19 577</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tcPr>
          <w:p w:rsidR="00082BDA" w:rsidRDefault="00082BDA">
            <w:pPr>
              <w:pStyle w:val="ConsPlusNormal"/>
              <w:jc w:val="center"/>
            </w:pPr>
            <w:r>
              <w:t>41.</w:t>
            </w:r>
          </w:p>
        </w:tc>
        <w:tc>
          <w:tcPr>
            <w:tcW w:w="3685" w:type="dxa"/>
            <w:vAlign w:val="bottom"/>
          </w:tcPr>
          <w:p w:rsidR="00082BDA" w:rsidRDefault="00082BDA">
            <w:pPr>
              <w:pStyle w:val="ConsPlusNormal"/>
            </w:pPr>
            <w:r>
              <w:t>Инженер по комплектации оборудования</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42.</w:t>
            </w:r>
          </w:p>
        </w:tc>
        <w:tc>
          <w:tcPr>
            <w:tcW w:w="3685" w:type="dxa"/>
            <w:vAlign w:val="bottom"/>
          </w:tcPr>
          <w:p w:rsidR="00082BDA" w:rsidRDefault="00082BDA">
            <w:pPr>
              <w:pStyle w:val="ConsPlusNormal"/>
            </w:pPr>
            <w:r>
              <w:t>Механик</w:t>
            </w:r>
          </w:p>
        </w:tc>
        <w:tc>
          <w:tcPr>
            <w:tcW w:w="1966" w:type="dxa"/>
            <w:vAlign w:val="bottom"/>
          </w:tcPr>
          <w:p w:rsidR="00082BDA" w:rsidRDefault="00082BDA">
            <w:pPr>
              <w:pStyle w:val="ConsPlusNormal"/>
              <w:jc w:val="center"/>
            </w:pPr>
            <w:r>
              <w:t>14 227</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43.</w:t>
            </w:r>
          </w:p>
        </w:tc>
        <w:tc>
          <w:tcPr>
            <w:tcW w:w="3685" w:type="dxa"/>
            <w:vAlign w:val="bottom"/>
          </w:tcPr>
          <w:p w:rsidR="00082BDA" w:rsidRDefault="00082BDA">
            <w:pPr>
              <w:pStyle w:val="ConsPlusNormal"/>
            </w:pPr>
            <w:r>
              <w:t>Ведущий инженер</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44.</w:t>
            </w:r>
          </w:p>
        </w:tc>
        <w:tc>
          <w:tcPr>
            <w:tcW w:w="3685" w:type="dxa"/>
            <w:vAlign w:val="bottom"/>
          </w:tcPr>
          <w:p w:rsidR="00082BDA" w:rsidRDefault="00082BDA">
            <w:pPr>
              <w:pStyle w:val="ConsPlusNormal"/>
            </w:pPr>
            <w:r>
              <w:t>Инженер-механик</w:t>
            </w:r>
          </w:p>
        </w:tc>
        <w:tc>
          <w:tcPr>
            <w:tcW w:w="1966" w:type="dxa"/>
            <w:vAlign w:val="bottom"/>
          </w:tcPr>
          <w:p w:rsidR="00082BDA" w:rsidRDefault="00082BDA">
            <w:pPr>
              <w:pStyle w:val="ConsPlusNormal"/>
              <w:jc w:val="center"/>
            </w:pPr>
            <w:r>
              <w:t>11 105</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vAlign w:val="bottom"/>
          </w:tcPr>
          <w:p w:rsidR="00082BDA" w:rsidRDefault="00082BDA">
            <w:pPr>
              <w:pStyle w:val="ConsPlusNormal"/>
              <w:jc w:val="center"/>
            </w:pPr>
            <w:r>
              <w:t>45.</w:t>
            </w:r>
          </w:p>
        </w:tc>
        <w:tc>
          <w:tcPr>
            <w:tcW w:w="3685" w:type="dxa"/>
            <w:vAlign w:val="bottom"/>
          </w:tcPr>
          <w:p w:rsidR="00082BDA" w:rsidRDefault="00082BDA">
            <w:pPr>
              <w:pStyle w:val="ConsPlusNormal"/>
            </w:pPr>
            <w:r>
              <w:t>Техник</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tcPr>
          <w:p w:rsidR="00082BDA" w:rsidRDefault="00082BDA">
            <w:pPr>
              <w:pStyle w:val="ConsPlusNormal"/>
              <w:jc w:val="center"/>
            </w:pPr>
            <w:r>
              <w:t>46.</w:t>
            </w:r>
          </w:p>
        </w:tc>
        <w:tc>
          <w:tcPr>
            <w:tcW w:w="3685" w:type="dxa"/>
            <w:vAlign w:val="bottom"/>
          </w:tcPr>
          <w:p w:rsidR="00082BDA" w:rsidRDefault="00082BDA">
            <w:pPr>
              <w:pStyle w:val="ConsPlusNormal"/>
            </w:pPr>
            <w:r>
              <w:t>Инженер по ремонту и эксплуатации здания</w:t>
            </w:r>
          </w:p>
        </w:tc>
        <w:tc>
          <w:tcPr>
            <w:tcW w:w="1966" w:type="dxa"/>
          </w:tcPr>
          <w:p w:rsidR="00082BDA" w:rsidRDefault="00082BDA">
            <w:pPr>
              <w:pStyle w:val="ConsPlusNormal"/>
              <w:jc w:val="center"/>
            </w:pPr>
            <w:r>
              <w:t>13 203</w:t>
            </w:r>
          </w:p>
        </w:tc>
        <w:tc>
          <w:tcPr>
            <w:tcW w:w="1114" w:type="dxa"/>
          </w:tcPr>
          <w:p w:rsidR="00082BDA" w:rsidRDefault="00082BDA">
            <w:pPr>
              <w:pStyle w:val="ConsPlusNormal"/>
              <w:jc w:val="center"/>
            </w:pPr>
            <w:r>
              <w:t>160</w:t>
            </w:r>
          </w:p>
        </w:tc>
        <w:tc>
          <w:tcPr>
            <w:tcW w:w="1834" w:type="dxa"/>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47.</w:t>
            </w:r>
          </w:p>
        </w:tc>
        <w:tc>
          <w:tcPr>
            <w:tcW w:w="3685" w:type="dxa"/>
            <w:vAlign w:val="bottom"/>
          </w:tcPr>
          <w:p w:rsidR="00082BDA" w:rsidRDefault="00082BDA">
            <w:pPr>
              <w:pStyle w:val="ConsPlusNormal"/>
            </w:pPr>
            <w:r>
              <w:t>Комендант здания</w:t>
            </w:r>
          </w:p>
        </w:tc>
        <w:tc>
          <w:tcPr>
            <w:tcW w:w="1966" w:type="dxa"/>
            <w:vAlign w:val="bottom"/>
          </w:tcPr>
          <w:p w:rsidR="00082BDA" w:rsidRDefault="00082BDA">
            <w:pPr>
              <w:pStyle w:val="ConsPlusNormal"/>
              <w:jc w:val="center"/>
            </w:pPr>
            <w:r>
              <w:t>14 227</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48.</w:t>
            </w:r>
          </w:p>
        </w:tc>
        <w:tc>
          <w:tcPr>
            <w:tcW w:w="3685" w:type="dxa"/>
            <w:vAlign w:val="bottom"/>
          </w:tcPr>
          <w:p w:rsidR="00082BDA" w:rsidRDefault="00082BDA">
            <w:pPr>
              <w:pStyle w:val="ConsPlusNormal"/>
            </w:pPr>
            <w:r>
              <w:t>Заведующий хозяйством</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49.</w:t>
            </w:r>
          </w:p>
        </w:tc>
        <w:tc>
          <w:tcPr>
            <w:tcW w:w="3685" w:type="dxa"/>
            <w:vAlign w:val="bottom"/>
          </w:tcPr>
          <w:p w:rsidR="00082BDA" w:rsidRDefault="00082BDA">
            <w:pPr>
              <w:pStyle w:val="ConsPlusNormal"/>
            </w:pPr>
            <w:r>
              <w:t>Старший преподаватель</w:t>
            </w:r>
          </w:p>
        </w:tc>
        <w:tc>
          <w:tcPr>
            <w:tcW w:w="1966" w:type="dxa"/>
            <w:vAlign w:val="bottom"/>
          </w:tcPr>
          <w:p w:rsidR="00082BDA" w:rsidRDefault="00082BDA">
            <w:pPr>
              <w:pStyle w:val="ConsPlusNormal"/>
              <w:jc w:val="center"/>
            </w:pPr>
            <w:r>
              <w:t>13 203</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t>50.</w:t>
            </w:r>
          </w:p>
        </w:tc>
        <w:tc>
          <w:tcPr>
            <w:tcW w:w="3685" w:type="dxa"/>
            <w:vAlign w:val="bottom"/>
          </w:tcPr>
          <w:p w:rsidR="00082BDA" w:rsidRDefault="00082BDA">
            <w:pPr>
              <w:pStyle w:val="ConsPlusNormal"/>
            </w:pPr>
            <w:r>
              <w:t>Преподаватель</w:t>
            </w:r>
          </w:p>
        </w:tc>
        <w:tc>
          <w:tcPr>
            <w:tcW w:w="1966" w:type="dxa"/>
            <w:vAlign w:val="bottom"/>
          </w:tcPr>
          <w:p w:rsidR="00082BDA" w:rsidRDefault="00082BDA">
            <w:pPr>
              <w:pStyle w:val="ConsPlusNormal"/>
              <w:jc w:val="center"/>
            </w:pPr>
            <w:r>
              <w:t>11 105</w:t>
            </w:r>
          </w:p>
        </w:tc>
        <w:tc>
          <w:tcPr>
            <w:tcW w:w="1114" w:type="dxa"/>
            <w:vAlign w:val="bottom"/>
          </w:tcPr>
          <w:p w:rsidR="00082BDA" w:rsidRDefault="00082BDA">
            <w:pPr>
              <w:pStyle w:val="ConsPlusNormal"/>
              <w:jc w:val="center"/>
            </w:pPr>
            <w:r>
              <w:t>130</w:t>
            </w:r>
          </w:p>
        </w:tc>
        <w:tc>
          <w:tcPr>
            <w:tcW w:w="1834" w:type="dxa"/>
            <w:vAlign w:val="bottom"/>
          </w:tcPr>
          <w:p w:rsidR="00082BDA" w:rsidRDefault="00082BDA">
            <w:pPr>
              <w:pStyle w:val="ConsPlusNormal"/>
              <w:jc w:val="center"/>
            </w:pPr>
            <w:r>
              <w:t>120</w:t>
            </w:r>
          </w:p>
        </w:tc>
      </w:tr>
      <w:tr w:rsidR="00082BDA">
        <w:tc>
          <w:tcPr>
            <w:tcW w:w="454" w:type="dxa"/>
          </w:tcPr>
          <w:p w:rsidR="00082BDA" w:rsidRDefault="00082BDA">
            <w:pPr>
              <w:pStyle w:val="ConsPlusNormal"/>
              <w:jc w:val="center"/>
            </w:pPr>
            <w:r>
              <w:t>51.</w:t>
            </w:r>
          </w:p>
        </w:tc>
        <w:tc>
          <w:tcPr>
            <w:tcW w:w="3685" w:type="dxa"/>
            <w:vAlign w:val="bottom"/>
          </w:tcPr>
          <w:p w:rsidR="00082BDA" w:rsidRDefault="00082BDA">
            <w:pPr>
              <w:pStyle w:val="ConsPlusNormal"/>
            </w:pPr>
            <w:r>
              <w:t>Специалист административно-хозяйственной деятельности</w:t>
            </w:r>
          </w:p>
        </w:tc>
        <w:tc>
          <w:tcPr>
            <w:tcW w:w="1966" w:type="dxa"/>
          </w:tcPr>
          <w:p w:rsidR="00082BDA" w:rsidRDefault="00082BDA">
            <w:pPr>
              <w:pStyle w:val="ConsPlusNormal"/>
              <w:jc w:val="center"/>
            </w:pPr>
            <w:r>
              <w:t>11 105</w:t>
            </w:r>
          </w:p>
        </w:tc>
        <w:tc>
          <w:tcPr>
            <w:tcW w:w="1114" w:type="dxa"/>
          </w:tcPr>
          <w:p w:rsidR="00082BDA" w:rsidRDefault="00082BDA">
            <w:pPr>
              <w:pStyle w:val="ConsPlusNormal"/>
              <w:jc w:val="center"/>
            </w:pPr>
            <w:r>
              <w:t>130</w:t>
            </w:r>
          </w:p>
        </w:tc>
        <w:tc>
          <w:tcPr>
            <w:tcW w:w="1834" w:type="dxa"/>
          </w:tcPr>
          <w:p w:rsidR="00082BDA" w:rsidRDefault="00082BDA">
            <w:pPr>
              <w:pStyle w:val="ConsPlusNormal"/>
              <w:jc w:val="center"/>
            </w:pPr>
            <w:r>
              <w:t>120</w:t>
            </w:r>
          </w:p>
        </w:tc>
      </w:tr>
      <w:tr w:rsidR="00082BDA">
        <w:tc>
          <w:tcPr>
            <w:tcW w:w="454" w:type="dxa"/>
            <w:vAlign w:val="bottom"/>
          </w:tcPr>
          <w:p w:rsidR="00082BDA" w:rsidRDefault="00082BDA">
            <w:pPr>
              <w:pStyle w:val="ConsPlusNormal"/>
              <w:jc w:val="center"/>
            </w:pPr>
            <w:r>
              <w:t>52.</w:t>
            </w:r>
          </w:p>
        </w:tc>
        <w:tc>
          <w:tcPr>
            <w:tcW w:w="3685" w:type="dxa"/>
            <w:vAlign w:val="bottom"/>
          </w:tcPr>
          <w:p w:rsidR="00082BDA" w:rsidRDefault="00082BDA">
            <w:pPr>
              <w:pStyle w:val="ConsPlusNormal"/>
            </w:pPr>
            <w:r>
              <w:t>Товаровед</w:t>
            </w:r>
          </w:p>
        </w:tc>
        <w:tc>
          <w:tcPr>
            <w:tcW w:w="1966" w:type="dxa"/>
            <w:vAlign w:val="bottom"/>
          </w:tcPr>
          <w:p w:rsidR="00082BDA" w:rsidRDefault="00082BDA">
            <w:pPr>
              <w:pStyle w:val="ConsPlusNormal"/>
              <w:jc w:val="center"/>
            </w:pPr>
            <w:r>
              <w:t>13 719</w:t>
            </w:r>
          </w:p>
        </w:tc>
        <w:tc>
          <w:tcPr>
            <w:tcW w:w="1114" w:type="dxa"/>
            <w:vAlign w:val="bottom"/>
          </w:tcPr>
          <w:p w:rsidR="00082BDA" w:rsidRDefault="00082BDA">
            <w:pPr>
              <w:pStyle w:val="ConsPlusNormal"/>
              <w:jc w:val="center"/>
            </w:pPr>
            <w:r>
              <w:t>160</w:t>
            </w:r>
          </w:p>
        </w:tc>
        <w:tc>
          <w:tcPr>
            <w:tcW w:w="1834" w:type="dxa"/>
            <w:vAlign w:val="bottom"/>
          </w:tcPr>
          <w:p w:rsidR="00082BDA" w:rsidRDefault="00082BDA">
            <w:pPr>
              <w:pStyle w:val="ConsPlusNormal"/>
              <w:jc w:val="center"/>
            </w:pPr>
            <w:r>
              <w:t>140</w:t>
            </w:r>
          </w:p>
        </w:tc>
      </w:tr>
      <w:tr w:rsidR="00082BDA">
        <w:tc>
          <w:tcPr>
            <w:tcW w:w="454" w:type="dxa"/>
            <w:vAlign w:val="bottom"/>
          </w:tcPr>
          <w:p w:rsidR="00082BDA" w:rsidRDefault="00082BDA">
            <w:pPr>
              <w:pStyle w:val="ConsPlusNormal"/>
              <w:jc w:val="center"/>
            </w:pPr>
            <w:r>
              <w:lastRenderedPageBreak/>
              <w:t>53.</w:t>
            </w:r>
          </w:p>
        </w:tc>
        <w:tc>
          <w:tcPr>
            <w:tcW w:w="3685" w:type="dxa"/>
            <w:vAlign w:val="bottom"/>
          </w:tcPr>
          <w:p w:rsidR="00082BDA" w:rsidRDefault="00082BDA">
            <w:pPr>
              <w:pStyle w:val="ConsPlusNormal"/>
            </w:pPr>
            <w:r>
              <w:t>Диспетчер</w:t>
            </w:r>
          </w:p>
        </w:tc>
        <w:tc>
          <w:tcPr>
            <w:tcW w:w="1966" w:type="dxa"/>
            <w:vAlign w:val="bottom"/>
          </w:tcPr>
          <w:p w:rsidR="00082BDA" w:rsidRDefault="00082BDA">
            <w:pPr>
              <w:pStyle w:val="ConsPlusNormal"/>
              <w:jc w:val="center"/>
            </w:pPr>
            <w:r>
              <w:t>11 105</w:t>
            </w:r>
          </w:p>
        </w:tc>
        <w:tc>
          <w:tcPr>
            <w:tcW w:w="1114" w:type="dxa"/>
            <w:vAlign w:val="bottom"/>
          </w:tcPr>
          <w:p w:rsidR="00082BDA" w:rsidRDefault="00082BDA">
            <w:pPr>
              <w:pStyle w:val="ConsPlusNormal"/>
              <w:jc w:val="center"/>
            </w:pPr>
            <w:r>
              <w:t>-</w:t>
            </w:r>
          </w:p>
        </w:tc>
        <w:tc>
          <w:tcPr>
            <w:tcW w:w="1834" w:type="dxa"/>
            <w:vAlign w:val="bottom"/>
          </w:tcPr>
          <w:p w:rsidR="00082BDA" w:rsidRDefault="00082BDA">
            <w:pPr>
              <w:pStyle w:val="ConsPlusNormal"/>
              <w:jc w:val="center"/>
            </w:pPr>
            <w:r>
              <w:t>130</w:t>
            </w:r>
          </w:p>
        </w:tc>
      </w:tr>
      <w:tr w:rsidR="00082BDA">
        <w:tc>
          <w:tcPr>
            <w:tcW w:w="454" w:type="dxa"/>
            <w:vAlign w:val="bottom"/>
          </w:tcPr>
          <w:p w:rsidR="00082BDA" w:rsidRDefault="00082BDA">
            <w:pPr>
              <w:pStyle w:val="ConsPlusNormal"/>
              <w:jc w:val="center"/>
            </w:pPr>
            <w:r>
              <w:t>54.</w:t>
            </w:r>
          </w:p>
        </w:tc>
        <w:tc>
          <w:tcPr>
            <w:tcW w:w="3685" w:type="dxa"/>
            <w:vAlign w:val="bottom"/>
          </w:tcPr>
          <w:p w:rsidR="00082BDA" w:rsidRDefault="00082BDA">
            <w:pPr>
              <w:pStyle w:val="ConsPlusNormal"/>
            </w:pPr>
            <w:r>
              <w:t>Медицинская сестра</w:t>
            </w:r>
          </w:p>
        </w:tc>
        <w:tc>
          <w:tcPr>
            <w:tcW w:w="1966" w:type="dxa"/>
            <w:vAlign w:val="bottom"/>
          </w:tcPr>
          <w:p w:rsidR="00082BDA" w:rsidRDefault="00082BDA">
            <w:pPr>
              <w:pStyle w:val="ConsPlusNormal"/>
              <w:jc w:val="center"/>
            </w:pPr>
            <w:r>
              <w:t>11 032</w:t>
            </w:r>
          </w:p>
        </w:tc>
        <w:tc>
          <w:tcPr>
            <w:tcW w:w="1114" w:type="dxa"/>
            <w:vAlign w:val="bottom"/>
          </w:tcPr>
          <w:p w:rsidR="00082BDA" w:rsidRDefault="00082BDA">
            <w:pPr>
              <w:pStyle w:val="ConsPlusNormal"/>
              <w:jc w:val="center"/>
            </w:pPr>
            <w:r>
              <w:t>-</w:t>
            </w:r>
          </w:p>
        </w:tc>
        <w:tc>
          <w:tcPr>
            <w:tcW w:w="1834" w:type="dxa"/>
            <w:vAlign w:val="bottom"/>
          </w:tcPr>
          <w:p w:rsidR="00082BDA" w:rsidRDefault="00082BDA">
            <w:pPr>
              <w:pStyle w:val="ConsPlusNormal"/>
              <w:jc w:val="center"/>
            </w:pPr>
            <w:r>
              <w:t>130</w:t>
            </w:r>
          </w:p>
        </w:tc>
      </w:tr>
      <w:tr w:rsidR="00082BDA">
        <w:tc>
          <w:tcPr>
            <w:tcW w:w="454" w:type="dxa"/>
            <w:vAlign w:val="bottom"/>
          </w:tcPr>
          <w:p w:rsidR="00082BDA" w:rsidRDefault="00082BDA">
            <w:pPr>
              <w:pStyle w:val="ConsPlusNormal"/>
              <w:jc w:val="center"/>
            </w:pPr>
            <w:r>
              <w:t>55.</w:t>
            </w:r>
          </w:p>
        </w:tc>
        <w:tc>
          <w:tcPr>
            <w:tcW w:w="3685" w:type="dxa"/>
            <w:vAlign w:val="bottom"/>
          </w:tcPr>
          <w:p w:rsidR="00082BDA" w:rsidRDefault="00082BDA">
            <w:pPr>
              <w:pStyle w:val="ConsPlusNormal"/>
            </w:pPr>
            <w:r>
              <w:t>Автомеханик</w:t>
            </w:r>
          </w:p>
        </w:tc>
        <w:tc>
          <w:tcPr>
            <w:tcW w:w="1966" w:type="dxa"/>
            <w:vAlign w:val="bottom"/>
          </w:tcPr>
          <w:p w:rsidR="00082BDA" w:rsidRDefault="00082BDA">
            <w:pPr>
              <w:pStyle w:val="ConsPlusNormal"/>
              <w:jc w:val="center"/>
            </w:pPr>
            <w:r>
              <w:t>11 032</w:t>
            </w:r>
          </w:p>
        </w:tc>
        <w:tc>
          <w:tcPr>
            <w:tcW w:w="1114" w:type="dxa"/>
            <w:vAlign w:val="bottom"/>
          </w:tcPr>
          <w:p w:rsidR="00082BDA" w:rsidRDefault="00082BDA">
            <w:pPr>
              <w:pStyle w:val="ConsPlusNormal"/>
              <w:jc w:val="center"/>
            </w:pPr>
            <w:r>
              <w:t>-</w:t>
            </w:r>
          </w:p>
        </w:tc>
        <w:tc>
          <w:tcPr>
            <w:tcW w:w="1834" w:type="dxa"/>
            <w:vAlign w:val="bottom"/>
          </w:tcPr>
          <w:p w:rsidR="00082BDA" w:rsidRDefault="00082BDA">
            <w:pPr>
              <w:pStyle w:val="ConsPlusNormal"/>
              <w:jc w:val="center"/>
            </w:pPr>
            <w:r>
              <w:t>130</w:t>
            </w:r>
          </w:p>
        </w:tc>
      </w:tr>
      <w:tr w:rsidR="00082BDA">
        <w:tc>
          <w:tcPr>
            <w:tcW w:w="454" w:type="dxa"/>
            <w:vAlign w:val="bottom"/>
          </w:tcPr>
          <w:p w:rsidR="00082BDA" w:rsidRDefault="00082BDA">
            <w:pPr>
              <w:pStyle w:val="ConsPlusNormal"/>
              <w:jc w:val="center"/>
            </w:pPr>
            <w:r>
              <w:t>56.</w:t>
            </w:r>
          </w:p>
        </w:tc>
        <w:tc>
          <w:tcPr>
            <w:tcW w:w="3685" w:type="dxa"/>
            <w:vAlign w:val="bottom"/>
          </w:tcPr>
          <w:p w:rsidR="00082BDA" w:rsidRDefault="00082BDA">
            <w:pPr>
              <w:pStyle w:val="ConsPlusNormal"/>
            </w:pPr>
            <w:r>
              <w:t>Электромеханик</w:t>
            </w:r>
          </w:p>
        </w:tc>
        <w:tc>
          <w:tcPr>
            <w:tcW w:w="1966" w:type="dxa"/>
            <w:vAlign w:val="bottom"/>
          </w:tcPr>
          <w:p w:rsidR="00082BDA" w:rsidRDefault="00082BDA">
            <w:pPr>
              <w:pStyle w:val="ConsPlusNormal"/>
              <w:jc w:val="center"/>
            </w:pPr>
            <w:r>
              <w:t>11 032</w:t>
            </w:r>
          </w:p>
        </w:tc>
        <w:tc>
          <w:tcPr>
            <w:tcW w:w="1114" w:type="dxa"/>
            <w:vAlign w:val="bottom"/>
          </w:tcPr>
          <w:p w:rsidR="00082BDA" w:rsidRDefault="00082BDA">
            <w:pPr>
              <w:pStyle w:val="ConsPlusNormal"/>
              <w:jc w:val="center"/>
            </w:pPr>
            <w:r>
              <w:t>-</w:t>
            </w:r>
          </w:p>
        </w:tc>
        <w:tc>
          <w:tcPr>
            <w:tcW w:w="1834" w:type="dxa"/>
            <w:vAlign w:val="bottom"/>
          </w:tcPr>
          <w:p w:rsidR="00082BDA" w:rsidRDefault="00082BDA">
            <w:pPr>
              <w:pStyle w:val="ConsPlusNormal"/>
              <w:jc w:val="center"/>
            </w:pPr>
            <w:r>
              <w:t>130</w:t>
            </w:r>
          </w:p>
        </w:tc>
      </w:tr>
    </w:tbl>
    <w:p w:rsidR="00082BDA" w:rsidRDefault="00082BDA">
      <w:pPr>
        <w:pStyle w:val="ConsPlusNormal"/>
        <w:jc w:val="both"/>
      </w:pPr>
    </w:p>
    <w:p w:rsidR="00082BDA" w:rsidRDefault="00082BDA">
      <w:pPr>
        <w:pStyle w:val="ConsPlusTitle"/>
        <w:jc w:val="center"/>
        <w:outlineLvl w:val="2"/>
      </w:pPr>
      <w:r>
        <w:t>Вспомогательный персонал</w:t>
      </w:r>
    </w:p>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10"/>
        <w:gridCol w:w="1871"/>
      </w:tblGrid>
      <w:tr w:rsidR="00082BDA">
        <w:tc>
          <w:tcPr>
            <w:tcW w:w="454" w:type="dxa"/>
          </w:tcPr>
          <w:p w:rsidR="00082BDA" w:rsidRDefault="00082BDA">
            <w:pPr>
              <w:pStyle w:val="ConsPlusNormal"/>
              <w:jc w:val="center"/>
            </w:pPr>
            <w:r>
              <w:t>N п/п</w:t>
            </w:r>
          </w:p>
        </w:tc>
        <w:tc>
          <w:tcPr>
            <w:tcW w:w="6710" w:type="dxa"/>
          </w:tcPr>
          <w:p w:rsidR="00082BDA" w:rsidRDefault="00082BDA">
            <w:pPr>
              <w:pStyle w:val="ConsPlusNormal"/>
              <w:jc w:val="center"/>
            </w:pPr>
            <w:r>
              <w:t>Наименование профессий</w:t>
            </w:r>
          </w:p>
        </w:tc>
        <w:tc>
          <w:tcPr>
            <w:tcW w:w="1871" w:type="dxa"/>
          </w:tcPr>
          <w:p w:rsidR="00082BDA" w:rsidRDefault="00082BDA">
            <w:pPr>
              <w:pStyle w:val="ConsPlusNormal"/>
              <w:jc w:val="center"/>
            </w:pPr>
            <w:r>
              <w:t>Базовый оклад, рублей</w:t>
            </w:r>
          </w:p>
        </w:tc>
      </w:tr>
      <w:tr w:rsidR="00082BDA">
        <w:tc>
          <w:tcPr>
            <w:tcW w:w="454" w:type="dxa"/>
          </w:tcPr>
          <w:p w:rsidR="00082BDA" w:rsidRDefault="00082BDA">
            <w:pPr>
              <w:pStyle w:val="ConsPlusNormal"/>
              <w:jc w:val="center"/>
            </w:pPr>
            <w:r>
              <w:t>57.</w:t>
            </w:r>
          </w:p>
        </w:tc>
        <w:tc>
          <w:tcPr>
            <w:tcW w:w="6710" w:type="dxa"/>
            <w:vAlign w:val="bottom"/>
          </w:tcPr>
          <w:p w:rsidR="00082BDA" w:rsidRDefault="00082BDA">
            <w:pPr>
              <w:pStyle w:val="ConsPlusNormal"/>
            </w:pPr>
            <w:r>
              <w:t>Рабочий по комплексному обслуживанию и ремонту зданий</w:t>
            </w:r>
          </w:p>
        </w:tc>
        <w:tc>
          <w:tcPr>
            <w:tcW w:w="1871" w:type="dxa"/>
          </w:tcPr>
          <w:p w:rsidR="00082BDA" w:rsidRDefault="00082BDA">
            <w:pPr>
              <w:pStyle w:val="ConsPlusNormal"/>
              <w:jc w:val="center"/>
            </w:pPr>
            <w:r>
              <w:t>12 768</w:t>
            </w:r>
          </w:p>
        </w:tc>
      </w:tr>
      <w:tr w:rsidR="00082BDA">
        <w:tc>
          <w:tcPr>
            <w:tcW w:w="454" w:type="dxa"/>
            <w:vAlign w:val="bottom"/>
          </w:tcPr>
          <w:p w:rsidR="00082BDA" w:rsidRDefault="00082BDA">
            <w:pPr>
              <w:pStyle w:val="ConsPlusNormal"/>
              <w:jc w:val="center"/>
            </w:pPr>
            <w:r>
              <w:t>58.</w:t>
            </w:r>
          </w:p>
        </w:tc>
        <w:tc>
          <w:tcPr>
            <w:tcW w:w="6710" w:type="dxa"/>
            <w:vAlign w:val="bottom"/>
          </w:tcPr>
          <w:p w:rsidR="00082BDA" w:rsidRDefault="00082BDA">
            <w:pPr>
              <w:pStyle w:val="ConsPlusNormal"/>
            </w:pPr>
            <w:r>
              <w:t>Слесарь по ремонту автомобилей</w:t>
            </w:r>
          </w:p>
        </w:tc>
        <w:tc>
          <w:tcPr>
            <w:tcW w:w="1871" w:type="dxa"/>
            <w:vAlign w:val="bottom"/>
          </w:tcPr>
          <w:p w:rsidR="00082BDA" w:rsidRDefault="00082BDA">
            <w:pPr>
              <w:pStyle w:val="ConsPlusNormal"/>
              <w:jc w:val="center"/>
            </w:pPr>
            <w:r>
              <w:t>12 768</w:t>
            </w:r>
          </w:p>
        </w:tc>
      </w:tr>
      <w:tr w:rsidR="00082BDA">
        <w:tc>
          <w:tcPr>
            <w:tcW w:w="454" w:type="dxa"/>
            <w:vAlign w:val="bottom"/>
          </w:tcPr>
          <w:p w:rsidR="00082BDA" w:rsidRDefault="00082BDA">
            <w:pPr>
              <w:pStyle w:val="ConsPlusNormal"/>
              <w:jc w:val="center"/>
            </w:pPr>
            <w:r>
              <w:t>59.</w:t>
            </w:r>
          </w:p>
        </w:tc>
        <w:tc>
          <w:tcPr>
            <w:tcW w:w="6710" w:type="dxa"/>
            <w:vAlign w:val="bottom"/>
          </w:tcPr>
          <w:p w:rsidR="00082BDA" w:rsidRDefault="00082BDA">
            <w:pPr>
              <w:pStyle w:val="ConsPlusNormal"/>
            </w:pPr>
            <w:r>
              <w:t>Слесарь-электрик по ремонту электрооборудования</w:t>
            </w:r>
          </w:p>
        </w:tc>
        <w:tc>
          <w:tcPr>
            <w:tcW w:w="1871" w:type="dxa"/>
            <w:vAlign w:val="bottom"/>
          </w:tcPr>
          <w:p w:rsidR="00082BDA" w:rsidRDefault="00082BDA">
            <w:pPr>
              <w:pStyle w:val="ConsPlusNormal"/>
              <w:jc w:val="center"/>
            </w:pPr>
            <w:r>
              <w:t>12 768</w:t>
            </w:r>
          </w:p>
        </w:tc>
      </w:tr>
      <w:tr w:rsidR="00082BDA">
        <w:tc>
          <w:tcPr>
            <w:tcW w:w="454" w:type="dxa"/>
            <w:vAlign w:val="bottom"/>
          </w:tcPr>
          <w:p w:rsidR="00082BDA" w:rsidRDefault="00082BDA">
            <w:pPr>
              <w:pStyle w:val="ConsPlusNormal"/>
              <w:jc w:val="center"/>
            </w:pPr>
            <w:r>
              <w:t>60.</w:t>
            </w:r>
          </w:p>
        </w:tc>
        <w:tc>
          <w:tcPr>
            <w:tcW w:w="6710" w:type="dxa"/>
            <w:vAlign w:val="bottom"/>
          </w:tcPr>
          <w:p w:rsidR="00082BDA" w:rsidRDefault="00082BDA">
            <w:pPr>
              <w:pStyle w:val="ConsPlusNormal"/>
            </w:pPr>
            <w:r>
              <w:t>Слесарь-сантехник</w:t>
            </w:r>
          </w:p>
        </w:tc>
        <w:tc>
          <w:tcPr>
            <w:tcW w:w="1871" w:type="dxa"/>
            <w:vAlign w:val="bottom"/>
          </w:tcPr>
          <w:p w:rsidR="00082BDA" w:rsidRDefault="00082BDA">
            <w:pPr>
              <w:pStyle w:val="ConsPlusNormal"/>
              <w:jc w:val="center"/>
            </w:pPr>
            <w:r>
              <w:t>12 768</w:t>
            </w:r>
          </w:p>
        </w:tc>
      </w:tr>
      <w:tr w:rsidR="00082BDA">
        <w:tc>
          <w:tcPr>
            <w:tcW w:w="454" w:type="dxa"/>
            <w:vAlign w:val="bottom"/>
          </w:tcPr>
          <w:p w:rsidR="00082BDA" w:rsidRDefault="00082BDA">
            <w:pPr>
              <w:pStyle w:val="ConsPlusNormal"/>
              <w:jc w:val="center"/>
            </w:pPr>
            <w:r>
              <w:t>61.</w:t>
            </w:r>
          </w:p>
        </w:tc>
        <w:tc>
          <w:tcPr>
            <w:tcW w:w="6710" w:type="dxa"/>
            <w:vAlign w:val="bottom"/>
          </w:tcPr>
          <w:p w:rsidR="00082BDA" w:rsidRDefault="00082BDA">
            <w:pPr>
              <w:pStyle w:val="ConsPlusNormal"/>
            </w:pPr>
            <w:r>
              <w:t>Водитель автомобиля</w:t>
            </w:r>
          </w:p>
        </w:tc>
        <w:tc>
          <w:tcPr>
            <w:tcW w:w="1871" w:type="dxa"/>
            <w:vAlign w:val="bottom"/>
          </w:tcPr>
          <w:p w:rsidR="00082BDA" w:rsidRDefault="00082BDA">
            <w:pPr>
              <w:pStyle w:val="ConsPlusNormal"/>
              <w:jc w:val="center"/>
            </w:pPr>
            <w:r>
              <w:t>9 981</w:t>
            </w:r>
          </w:p>
        </w:tc>
      </w:tr>
      <w:tr w:rsidR="00082BDA">
        <w:tc>
          <w:tcPr>
            <w:tcW w:w="454" w:type="dxa"/>
            <w:vAlign w:val="bottom"/>
          </w:tcPr>
          <w:p w:rsidR="00082BDA" w:rsidRDefault="00082BDA">
            <w:pPr>
              <w:pStyle w:val="ConsPlusNormal"/>
              <w:jc w:val="center"/>
            </w:pPr>
            <w:r>
              <w:t>62.</w:t>
            </w:r>
          </w:p>
        </w:tc>
        <w:tc>
          <w:tcPr>
            <w:tcW w:w="6710" w:type="dxa"/>
            <w:vAlign w:val="bottom"/>
          </w:tcPr>
          <w:p w:rsidR="00082BDA" w:rsidRDefault="00082BDA">
            <w:pPr>
              <w:pStyle w:val="ConsPlusNormal"/>
            </w:pPr>
            <w:r>
              <w:t>Гардеробщик</w:t>
            </w:r>
          </w:p>
        </w:tc>
        <w:tc>
          <w:tcPr>
            <w:tcW w:w="1871" w:type="dxa"/>
            <w:vAlign w:val="bottom"/>
          </w:tcPr>
          <w:p w:rsidR="00082BDA" w:rsidRDefault="00082BDA">
            <w:pPr>
              <w:pStyle w:val="ConsPlusNormal"/>
              <w:jc w:val="center"/>
            </w:pPr>
            <w:r>
              <w:t>9 065</w:t>
            </w:r>
          </w:p>
        </w:tc>
      </w:tr>
      <w:tr w:rsidR="00082BDA">
        <w:tc>
          <w:tcPr>
            <w:tcW w:w="454" w:type="dxa"/>
            <w:vAlign w:val="bottom"/>
          </w:tcPr>
          <w:p w:rsidR="00082BDA" w:rsidRDefault="00082BDA">
            <w:pPr>
              <w:pStyle w:val="ConsPlusNormal"/>
              <w:jc w:val="center"/>
            </w:pPr>
            <w:r>
              <w:t>63.</w:t>
            </w:r>
          </w:p>
        </w:tc>
        <w:tc>
          <w:tcPr>
            <w:tcW w:w="6710" w:type="dxa"/>
            <w:vAlign w:val="bottom"/>
          </w:tcPr>
          <w:p w:rsidR="00082BDA" w:rsidRDefault="00082BDA">
            <w:pPr>
              <w:pStyle w:val="ConsPlusNormal"/>
            </w:pPr>
            <w:r>
              <w:t>Уборщик служебных помещений</w:t>
            </w:r>
          </w:p>
        </w:tc>
        <w:tc>
          <w:tcPr>
            <w:tcW w:w="1871" w:type="dxa"/>
            <w:vAlign w:val="bottom"/>
          </w:tcPr>
          <w:p w:rsidR="00082BDA" w:rsidRDefault="00082BDA">
            <w:pPr>
              <w:pStyle w:val="ConsPlusNormal"/>
              <w:jc w:val="center"/>
            </w:pPr>
            <w:r>
              <w:t>9 065</w:t>
            </w:r>
          </w:p>
        </w:tc>
      </w:tr>
      <w:tr w:rsidR="00082BDA">
        <w:tc>
          <w:tcPr>
            <w:tcW w:w="454" w:type="dxa"/>
            <w:vAlign w:val="bottom"/>
          </w:tcPr>
          <w:p w:rsidR="00082BDA" w:rsidRDefault="00082BDA">
            <w:pPr>
              <w:pStyle w:val="ConsPlusNormal"/>
              <w:jc w:val="center"/>
            </w:pPr>
            <w:r>
              <w:t>64.</w:t>
            </w:r>
          </w:p>
        </w:tc>
        <w:tc>
          <w:tcPr>
            <w:tcW w:w="6710" w:type="dxa"/>
            <w:vAlign w:val="bottom"/>
          </w:tcPr>
          <w:p w:rsidR="00082BDA" w:rsidRDefault="00082BDA">
            <w:pPr>
              <w:pStyle w:val="ConsPlusNormal"/>
            </w:pPr>
            <w:r>
              <w:t>Сторож</w:t>
            </w:r>
          </w:p>
        </w:tc>
        <w:tc>
          <w:tcPr>
            <w:tcW w:w="1871" w:type="dxa"/>
            <w:vAlign w:val="bottom"/>
          </w:tcPr>
          <w:p w:rsidR="00082BDA" w:rsidRDefault="00082BDA">
            <w:pPr>
              <w:pStyle w:val="ConsPlusNormal"/>
              <w:jc w:val="center"/>
            </w:pPr>
            <w:r>
              <w:t>9 065</w:t>
            </w:r>
          </w:p>
        </w:tc>
      </w:tr>
      <w:tr w:rsidR="00082BDA">
        <w:tc>
          <w:tcPr>
            <w:tcW w:w="454" w:type="dxa"/>
            <w:vAlign w:val="bottom"/>
          </w:tcPr>
          <w:p w:rsidR="00082BDA" w:rsidRDefault="00082BDA">
            <w:pPr>
              <w:pStyle w:val="ConsPlusNormal"/>
              <w:jc w:val="center"/>
            </w:pPr>
            <w:r>
              <w:t>65.</w:t>
            </w:r>
          </w:p>
        </w:tc>
        <w:tc>
          <w:tcPr>
            <w:tcW w:w="6710" w:type="dxa"/>
            <w:vAlign w:val="bottom"/>
          </w:tcPr>
          <w:p w:rsidR="00082BDA" w:rsidRDefault="00082BDA">
            <w:pPr>
              <w:pStyle w:val="ConsPlusNormal"/>
            </w:pPr>
            <w:r>
              <w:t>Вахтер</w:t>
            </w:r>
          </w:p>
        </w:tc>
        <w:tc>
          <w:tcPr>
            <w:tcW w:w="1871" w:type="dxa"/>
            <w:vAlign w:val="bottom"/>
          </w:tcPr>
          <w:p w:rsidR="00082BDA" w:rsidRDefault="00082BDA">
            <w:pPr>
              <w:pStyle w:val="ConsPlusNormal"/>
              <w:jc w:val="center"/>
            </w:pPr>
            <w:r>
              <w:t>9 065</w:t>
            </w:r>
          </w:p>
        </w:tc>
      </w:tr>
      <w:tr w:rsidR="00082BDA">
        <w:tc>
          <w:tcPr>
            <w:tcW w:w="454" w:type="dxa"/>
          </w:tcPr>
          <w:p w:rsidR="00082BDA" w:rsidRDefault="00082BDA">
            <w:pPr>
              <w:pStyle w:val="ConsPlusNormal"/>
              <w:jc w:val="center"/>
            </w:pPr>
            <w:r>
              <w:t>66.</w:t>
            </w:r>
          </w:p>
        </w:tc>
        <w:tc>
          <w:tcPr>
            <w:tcW w:w="6710" w:type="dxa"/>
          </w:tcPr>
          <w:p w:rsidR="00082BDA" w:rsidRDefault="00082BDA">
            <w:pPr>
              <w:pStyle w:val="ConsPlusNormal"/>
            </w:pPr>
            <w:r>
              <w:t>Дворник</w:t>
            </w:r>
          </w:p>
        </w:tc>
        <w:tc>
          <w:tcPr>
            <w:tcW w:w="1871" w:type="dxa"/>
          </w:tcPr>
          <w:p w:rsidR="00082BDA" w:rsidRDefault="00082BDA">
            <w:pPr>
              <w:pStyle w:val="ConsPlusNormal"/>
              <w:jc w:val="center"/>
            </w:pPr>
            <w:r>
              <w:t>9 065</w:t>
            </w:r>
          </w:p>
        </w:tc>
      </w:tr>
    </w:tbl>
    <w:p w:rsidR="00082BDA" w:rsidRDefault="00082BDA">
      <w:pPr>
        <w:pStyle w:val="ConsPlusNormal"/>
        <w:jc w:val="both"/>
      </w:pPr>
    </w:p>
    <w:p w:rsidR="00082BDA" w:rsidRDefault="00082BDA">
      <w:pPr>
        <w:pStyle w:val="ConsPlusNormal"/>
        <w:jc w:val="right"/>
      </w:pPr>
      <w:r>
        <w:t>Начальник управления по труду</w:t>
      </w:r>
    </w:p>
    <w:p w:rsidR="00082BDA" w:rsidRDefault="00082BDA">
      <w:pPr>
        <w:pStyle w:val="ConsPlusNormal"/>
        <w:jc w:val="right"/>
      </w:pPr>
      <w:r>
        <w:t>и социальному партнерству</w:t>
      </w:r>
    </w:p>
    <w:p w:rsidR="00082BDA" w:rsidRDefault="00082BDA">
      <w:pPr>
        <w:pStyle w:val="ConsPlusNormal"/>
        <w:jc w:val="right"/>
      </w:pPr>
      <w:r>
        <w:t>департамента экономического развития</w:t>
      </w:r>
    </w:p>
    <w:p w:rsidR="00082BDA" w:rsidRDefault="00082BDA">
      <w:pPr>
        <w:pStyle w:val="ConsPlusNormal"/>
        <w:jc w:val="right"/>
      </w:pPr>
      <w:r>
        <w:t>администрации города Белгорода</w:t>
      </w:r>
    </w:p>
    <w:p w:rsidR="00082BDA" w:rsidRDefault="00082BDA">
      <w:pPr>
        <w:pStyle w:val="ConsPlusNormal"/>
        <w:jc w:val="right"/>
      </w:pPr>
      <w:r>
        <w:t>М.В.КУПРИЯНОВА</w:t>
      </w: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right"/>
        <w:outlineLvl w:val="1"/>
      </w:pPr>
      <w:r>
        <w:t>Приложение 3</w:t>
      </w:r>
    </w:p>
    <w:p w:rsidR="00082BDA" w:rsidRDefault="00082BDA">
      <w:pPr>
        <w:pStyle w:val="ConsPlusNormal"/>
        <w:jc w:val="right"/>
      </w:pPr>
      <w:r>
        <w:t>к Положению об условиях оплаты труда работников</w:t>
      </w:r>
    </w:p>
    <w:p w:rsidR="00082BDA" w:rsidRDefault="00082BDA">
      <w:pPr>
        <w:pStyle w:val="ConsPlusNormal"/>
        <w:jc w:val="right"/>
      </w:pPr>
      <w:r>
        <w:t>муниципальных учреждений города Белгорода</w:t>
      </w:r>
    </w:p>
    <w:p w:rsidR="00082BDA" w:rsidRDefault="00082BDA">
      <w:pPr>
        <w:pStyle w:val="ConsPlusNormal"/>
        <w:jc w:val="both"/>
      </w:pPr>
    </w:p>
    <w:p w:rsidR="00082BDA" w:rsidRDefault="00082BDA">
      <w:pPr>
        <w:pStyle w:val="ConsPlusNormal"/>
        <w:jc w:val="right"/>
      </w:pPr>
      <w:r>
        <w:t>"форма"</w:t>
      </w:r>
    </w:p>
    <w:p w:rsidR="00082BDA" w:rsidRDefault="00082BD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82BDA">
        <w:tc>
          <w:tcPr>
            <w:tcW w:w="4535" w:type="dxa"/>
            <w:vMerge w:val="restart"/>
            <w:tcBorders>
              <w:top w:val="nil"/>
              <w:left w:val="nil"/>
              <w:bottom w:val="nil"/>
              <w:right w:val="nil"/>
            </w:tcBorders>
          </w:tcPr>
          <w:p w:rsidR="00082BDA" w:rsidRDefault="00082BDA">
            <w:pPr>
              <w:pStyle w:val="ConsPlusNormal"/>
            </w:pPr>
          </w:p>
        </w:tc>
        <w:tc>
          <w:tcPr>
            <w:tcW w:w="4535" w:type="dxa"/>
            <w:tcBorders>
              <w:top w:val="nil"/>
              <w:left w:val="nil"/>
              <w:bottom w:val="nil"/>
              <w:right w:val="nil"/>
            </w:tcBorders>
          </w:tcPr>
          <w:p w:rsidR="00082BDA" w:rsidRDefault="00082BDA">
            <w:pPr>
              <w:pStyle w:val="ConsPlusNormal"/>
              <w:jc w:val="center"/>
            </w:pPr>
            <w:r>
              <w:t>УТВЕРЖДАЮ</w:t>
            </w: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nil"/>
              <w:left w:val="nil"/>
              <w:bottom w:val="single" w:sz="4" w:space="0" w:color="auto"/>
              <w:right w:val="nil"/>
            </w:tcBorders>
          </w:tcPr>
          <w:p w:rsidR="00082BDA" w:rsidRDefault="00082BDA">
            <w:pPr>
              <w:pStyle w:val="ConsPlusNormal"/>
            </w:pP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single" w:sz="4" w:space="0" w:color="auto"/>
              <w:left w:val="nil"/>
              <w:bottom w:val="nil"/>
              <w:right w:val="nil"/>
            </w:tcBorders>
          </w:tcPr>
          <w:p w:rsidR="00082BDA" w:rsidRDefault="00082BDA">
            <w:pPr>
              <w:pStyle w:val="ConsPlusNormal"/>
              <w:jc w:val="center"/>
            </w:pPr>
            <w:r>
              <w:t>(должность руководителя учреждения)</w:t>
            </w:r>
          </w:p>
          <w:p w:rsidR="00082BDA" w:rsidRDefault="00082BDA">
            <w:pPr>
              <w:pStyle w:val="ConsPlusNormal"/>
              <w:jc w:val="both"/>
            </w:pPr>
            <w:r>
              <w:lastRenderedPageBreak/>
              <w:t>______________________ И.О.Фамилия</w:t>
            </w:r>
          </w:p>
          <w:p w:rsidR="00082BDA" w:rsidRDefault="00082BDA">
            <w:pPr>
              <w:pStyle w:val="ConsPlusNormal"/>
              <w:ind w:firstLine="283"/>
              <w:jc w:val="both"/>
            </w:pPr>
            <w:r>
              <w:t>(подпись)</w:t>
            </w: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nil"/>
              <w:left w:val="nil"/>
              <w:bottom w:val="nil"/>
              <w:right w:val="nil"/>
            </w:tcBorders>
          </w:tcPr>
          <w:p w:rsidR="00082BDA" w:rsidRDefault="00082BDA">
            <w:pPr>
              <w:pStyle w:val="ConsPlusNormal"/>
              <w:jc w:val="both"/>
            </w:pPr>
            <w:r>
              <w:t>"__" _________________ 20__ г.</w:t>
            </w:r>
          </w:p>
        </w:tc>
      </w:tr>
      <w:tr w:rsidR="00082BDA">
        <w:tc>
          <w:tcPr>
            <w:tcW w:w="9070" w:type="dxa"/>
            <w:gridSpan w:val="2"/>
            <w:tcBorders>
              <w:top w:val="nil"/>
              <w:left w:val="nil"/>
              <w:bottom w:val="nil"/>
              <w:right w:val="nil"/>
            </w:tcBorders>
          </w:tcPr>
          <w:p w:rsidR="00082BDA" w:rsidRDefault="00082BDA">
            <w:pPr>
              <w:pStyle w:val="ConsPlusNormal"/>
            </w:pPr>
          </w:p>
        </w:tc>
      </w:tr>
      <w:tr w:rsidR="00082BDA">
        <w:tc>
          <w:tcPr>
            <w:tcW w:w="9070" w:type="dxa"/>
            <w:gridSpan w:val="2"/>
            <w:tcBorders>
              <w:top w:val="nil"/>
              <w:left w:val="nil"/>
              <w:bottom w:val="nil"/>
              <w:right w:val="nil"/>
            </w:tcBorders>
          </w:tcPr>
          <w:p w:rsidR="00082BDA" w:rsidRDefault="00082BDA">
            <w:pPr>
              <w:pStyle w:val="ConsPlusNormal"/>
              <w:jc w:val="center"/>
            </w:pPr>
            <w:bookmarkStart w:id="3" w:name="P977"/>
            <w:bookmarkEnd w:id="3"/>
            <w:r>
              <w:t>Представление</w:t>
            </w:r>
          </w:p>
          <w:p w:rsidR="00082BDA" w:rsidRDefault="00082BDA">
            <w:pPr>
              <w:pStyle w:val="ConsPlusNormal"/>
              <w:jc w:val="center"/>
            </w:pPr>
            <w:r>
              <w:t>к назначению ежемесячной премии работникам</w:t>
            </w:r>
          </w:p>
          <w:p w:rsidR="00082BDA" w:rsidRDefault="00082BDA">
            <w:pPr>
              <w:pStyle w:val="ConsPlusNormal"/>
              <w:jc w:val="center"/>
            </w:pPr>
            <w:r>
              <w:t>___________________________________________</w:t>
            </w:r>
          </w:p>
          <w:p w:rsidR="00082BDA" w:rsidRDefault="00082BDA">
            <w:pPr>
              <w:pStyle w:val="ConsPlusNormal"/>
              <w:jc w:val="center"/>
            </w:pPr>
            <w:r>
              <w:t>(наименование учреждения)</w:t>
            </w:r>
          </w:p>
          <w:p w:rsidR="00082BDA" w:rsidRDefault="00082BDA">
            <w:pPr>
              <w:pStyle w:val="ConsPlusNormal"/>
              <w:jc w:val="center"/>
            </w:pPr>
            <w:r>
              <w:t>по итогам работы за __________________ 20__ г.</w:t>
            </w:r>
          </w:p>
        </w:tc>
      </w:tr>
    </w:tbl>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175"/>
        <w:gridCol w:w="2462"/>
        <w:gridCol w:w="2948"/>
      </w:tblGrid>
      <w:tr w:rsidR="00082BDA">
        <w:tc>
          <w:tcPr>
            <w:tcW w:w="454" w:type="dxa"/>
          </w:tcPr>
          <w:p w:rsidR="00082BDA" w:rsidRDefault="00082BDA">
            <w:pPr>
              <w:pStyle w:val="ConsPlusNormal"/>
              <w:jc w:val="center"/>
            </w:pPr>
            <w:r>
              <w:t>N п/п</w:t>
            </w:r>
          </w:p>
        </w:tc>
        <w:tc>
          <w:tcPr>
            <w:tcW w:w="3175" w:type="dxa"/>
          </w:tcPr>
          <w:p w:rsidR="00082BDA" w:rsidRDefault="00082BDA">
            <w:pPr>
              <w:pStyle w:val="ConsPlusNormal"/>
              <w:jc w:val="center"/>
            </w:pPr>
            <w:r>
              <w:t>Ф.И.О., должность (профессия)</w:t>
            </w:r>
          </w:p>
        </w:tc>
        <w:tc>
          <w:tcPr>
            <w:tcW w:w="2462" w:type="dxa"/>
          </w:tcPr>
          <w:p w:rsidR="00082BDA" w:rsidRDefault="00082BDA">
            <w:pPr>
              <w:pStyle w:val="ConsPlusNormal"/>
              <w:jc w:val="center"/>
            </w:pPr>
            <w:r>
              <w:t>Размер ежемесячной</w:t>
            </w:r>
          </w:p>
          <w:p w:rsidR="00082BDA" w:rsidRDefault="00082BDA">
            <w:pPr>
              <w:pStyle w:val="ConsPlusNormal"/>
              <w:jc w:val="center"/>
            </w:pPr>
            <w:r>
              <w:t>премии в процентах к должностному (базовому) окладу</w:t>
            </w:r>
          </w:p>
        </w:tc>
        <w:tc>
          <w:tcPr>
            <w:tcW w:w="2948" w:type="dxa"/>
          </w:tcPr>
          <w:p w:rsidR="00082BDA" w:rsidRDefault="00082BDA">
            <w:pPr>
              <w:pStyle w:val="ConsPlusNormal"/>
              <w:jc w:val="center"/>
            </w:pPr>
            <w:r>
              <w:t>Примечание (указываются основания повышения или снижения размера ежемесячной премии)</w:t>
            </w:r>
          </w:p>
        </w:tc>
      </w:tr>
      <w:tr w:rsidR="00082BDA">
        <w:tc>
          <w:tcPr>
            <w:tcW w:w="454" w:type="dxa"/>
          </w:tcPr>
          <w:p w:rsidR="00082BDA" w:rsidRDefault="00082BDA">
            <w:pPr>
              <w:pStyle w:val="ConsPlusNormal"/>
              <w:jc w:val="center"/>
            </w:pPr>
            <w:r>
              <w:t>1</w:t>
            </w:r>
          </w:p>
        </w:tc>
        <w:tc>
          <w:tcPr>
            <w:tcW w:w="3175" w:type="dxa"/>
          </w:tcPr>
          <w:p w:rsidR="00082BDA" w:rsidRDefault="00082BDA">
            <w:pPr>
              <w:pStyle w:val="ConsPlusNormal"/>
              <w:jc w:val="center"/>
            </w:pPr>
            <w:r>
              <w:t>2</w:t>
            </w:r>
          </w:p>
        </w:tc>
        <w:tc>
          <w:tcPr>
            <w:tcW w:w="2462" w:type="dxa"/>
          </w:tcPr>
          <w:p w:rsidR="00082BDA" w:rsidRDefault="00082BDA">
            <w:pPr>
              <w:pStyle w:val="ConsPlusNormal"/>
              <w:jc w:val="center"/>
            </w:pPr>
            <w:r>
              <w:t>3</w:t>
            </w:r>
          </w:p>
        </w:tc>
        <w:tc>
          <w:tcPr>
            <w:tcW w:w="2948" w:type="dxa"/>
          </w:tcPr>
          <w:p w:rsidR="00082BDA" w:rsidRDefault="00082BDA">
            <w:pPr>
              <w:pStyle w:val="ConsPlusNormal"/>
              <w:jc w:val="center"/>
            </w:pPr>
            <w:r>
              <w:t>4</w:t>
            </w:r>
          </w:p>
        </w:tc>
      </w:tr>
      <w:tr w:rsidR="00082BDA">
        <w:tc>
          <w:tcPr>
            <w:tcW w:w="454" w:type="dxa"/>
          </w:tcPr>
          <w:p w:rsidR="00082BDA" w:rsidRDefault="00082BDA">
            <w:pPr>
              <w:pStyle w:val="ConsPlusNormal"/>
            </w:pPr>
          </w:p>
        </w:tc>
        <w:tc>
          <w:tcPr>
            <w:tcW w:w="3175" w:type="dxa"/>
          </w:tcPr>
          <w:p w:rsidR="00082BDA" w:rsidRDefault="00082BDA">
            <w:pPr>
              <w:pStyle w:val="ConsPlusNormal"/>
            </w:pPr>
          </w:p>
        </w:tc>
        <w:tc>
          <w:tcPr>
            <w:tcW w:w="2462" w:type="dxa"/>
          </w:tcPr>
          <w:p w:rsidR="00082BDA" w:rsidRDefault="00082BDA">
            <w:pPr>
              <w:pStyle w:val="ConsPlusNormal"/>
            </w:pPr>
          </w:p>
        </w:tc>
        <w:tc>
          <w:tcPr>
            <w:tcW w:w="2948" w:type="dxa"/>
          </w:tcPr>
          <w:p w:rsidR="00082BDA" w:rsidRDefault="00082BDA">
            <w:pPr>
              <w:pStyle w:val="ConsPlusNormal"/>
            </w:pPr>
          </w:p>
        </w:tc>
      </w:tr>
    </w:tbl>
    <w:p w:rsidR="00082BDA" w:rsidRDefault="00082BD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00"/>
        <w:gridCol w:w="2491"/>
        <w:gridCol w:w="2324"/>
      </w:tblGrid>
      <w:tr w:rsidR="00082BDA">
        <w:tc>
          <w:tcPr>
            <w:tcW w:w="4200" w:type="dxa"/>
            <w:tcBorders>
              <w:top w:val="nil"/>
              <w:left w:val="nil"/>
              <w:bottom w:val="nil"/>
              <w:right w:val="nil"/>
            </w:tcBorders>
            <w:vAlign w:val="center"/>
          </w:tcPr>
          <w:p w:rsidR="00082BDA" w:rsidRDefault="00082BDA">
            <w:pPr>
              <w:pStyle w:val="ConsPlusNormal"/>
            </w:pPr>
            <w:r>
              <w:t>Руководитель структурного подразделения учреждения</w:t>
            </w:r>
          </w:p>
        </w:tc>
        <w:tc>
          <w:tcPr>
            <w:tcW w:w="2491" w:type="dxa"/>
            <w:tcBorders>
              <w:top w:val="nil"/>
              <w:left w:val="nil"/>
              <w:bottom w:val="nil"/>
              <w:right w:val="nil"/>
            </w:tcBorders>
            <w:vAlign w:val="bottom"/>
          </w:tcPr>
          <w:p w:rsidR="00082BDA" w:rsidRDefault="00082BDA">
            <w:pPr>
              <w:pStyle w:val="ConsPlusNormal"/>
              <w:jc w:val="center"/>
            </w:pPr>
            <w:r>
              <w:t>(подпись)</w:t>
            </w:r>
          </w:p>
        </w:tc>
        <w:tc>
          <w:tcPr>
            <w:tcW w:w="2324" w:type="dxa"/>
            <w:tcBorders>
              <w:top w:val="nil"/>
              <w:left w:val="nil"/>
              <w:bottom w:val="nil"/>
              <w:right w:val="nil"/>
            </w:tcBorders>
            <w:vAlign w:val="bottom"/>
          </w:tcPr>
          <w:p w:rsidR="00082BDA" w:rsidRDefault="00082BDA">
            <w:pPr>
              <w:pStyle w:val="ConsPlusNormal"/>
              <w:jc w:val="right"/>
            </w:pPr>
            <w:r>
              <w:t>И.О.Фамилия</w:t>
            </w:r>
          </w:p>
        </w:tc>
      </w:tr>
    </w:tbl>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right"/>
        <w:outlineLvl w:val="1"/>
      </w:pPr>
      <w:r>
        <w:t>Приложение 4</w:t>
      </w:r>
    </w:p>
    <w:p w:rsidR="00082BDA" w:rsidRDefault="00082BDA">
      <w:pPr>
        <w:pStyle w:val="ConsPlusNormal"/>
        <w:jc w:val="right"/>
      </w:pPr>
      <w:r>
        <w:t>к Положению об условиях оплаты труда работников</w:t>
      </w:r>
    </w:p>
    <w:p w:rsidR="00082BDA" w:rsidRDefault="00082BDA">
      <w:pPr>
        <w:pStyle w:val="ConsPlusNormal"/>
        <w:jc w:val="right"/>
      </w:pPr>
      <w:r>
        <w:t>муниципальных учреждений города Белгорода</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center"/>
            </w:pPr>
            <w:r>
              <w:rPr>
                <w:color w:val="392C69"/>
              </w:rPr>
              <w:t>Список изменяющих документов</w:t>
            </w:r>
          </w:p>
          <w:p w:rsidR="00082BDA" w:rsidRDefault="00082BDA">
            <w:pPr>
              <w:pStyle w:val="ConsPlusNormal"/>
              <w:jc w:val="center"/>
            </w:pPr>
            <w:r>
              <w:rPr>
                <w:color w:val="392C69"/>
              </w:rPr>
              <w:t xml:space="preserve">(в ред. </w:t>
            </w:r>
            <w:hyperlink r:id="rId174">
              <w:r>
                <w:rPr>
                  <w:color w:val="0000FF"/>
                </w:rPr>
                <w:t>постановления</w:t>
              </w:r>
            </w:hyperlink>
            <w:r>
              <w:rPr>
                <w:color w:val="392C69"/>
              </w:rPr>
              <w:t xml:space="preserve"> администрации города Белгорода от 11.04.2022 N 69)</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jc w:val="both"/>
      </w:pPr>
    </w:p>
    <w:p w:rsidR="00082BDA" w:rsidRDefault="00082BDA">
      <w:pPr>
        <w:pStyle w:val="ConsPlusNormal"/>
        <w:jc w:val="right"/>
      </w:pPr>
      <w:r>
        <w:t>"форма"</w:t>
      </w:r>
    </w:p>
    <w:p w:rsidR="00082BDA" w:rsidRDefault="00082BD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82BDA">
        <w:tc>
          <w:tcPr>
            <w:tcW w:w="4535" w:type="dxa"/>
            <w:vMerge w:val="restart"/>
            <w:tcBorders>
              <w:top w:val="nil"/>
              <w:left w:val="nil"/>
              <w:bottom w:val="nil"/>
              <w:right w:val="nil"/>
            </w:tcBorders>
          </w:tcPr>
          <w:p w:rsidR="00082BDA" w:rsidRDefault="00082BDA">
            <w:pPr>
              <w:pStyle w:val="ConsPlusNormal"/>
            </w:pPr>
          </w:p>
        </w:tc>
        <w:tc>
          <w:tcPr>
            <w:tcW w:w="4535" w:type="dxa"/>
            <w:tcBorders>
              <w:top w:val="nil"/>
              <w:left w:val="nil"/>
              <w:bottom w:val="nil"/>
              <w:right w:val="nil"/>
            </w:tcBorders>
          </w:tcPr>
          <w:p w:rsidR="00082BDA" w:rsidRDefault="00082BDA">
            <w:pPr>
              <w:pStyle w:val="ConsPlusNormal"/>
              <w:jc w:val="center"/>
            </w:pPr>
            <w:r>
              <w:t>СОГЛАСОВАНО</w:t>
            </w: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nil"/>
              <w:left w:val="nil"/>
              <w:bottom w:val="single" w:sz="4" w:space="0" w:color="auto"/>
              <w:right w:val="nil"/>
            </w:tcBorders>
          </w:tcPr>
          <w:p w:rsidR="00082BDA" w:rsidRDefault="00082BDA">
            <w:pPr>
              <w:pStyle w:val="ConsPlusNormal"/>
            </w:pP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single" w:sz="4" w:space="0" w:color="auto"/>
              <w:left w:val="nil"/>
              <w:bottom w:val="nil"/>
              <w:right w:val="nil"/>
            </w:tcBorders>
          </w:tcPr>
          <w:p w:rsidR="00082BDA" w:rsidRDefault="00082BDA">
            <w:pPr>
              <w:pStyle w:val="ConsPlusNormal"/>
              <w:jc w:val="center"/>
            </w:pPr>
            <w:r>
              <w:t>(должность руководителя учреждения)</w:t>
            </w:r>
          </w:p>
          <w:p w:rsidR="00082BDA" w:rsidRDefault="00082BDA">
            <w:pPr>
              <w:pStyle w:val="ConsPlusNormal"/>
              <w:jc w:val="both"/>
            </w:pPr>
            <w:r>
              <w:t>______________________ И.О.Фамилия</w:t>
            </w:r>
          </w:p>
          <w:p w:rsidR="00082BDA" w:rsidRDefault="00082BDA">
            <w:pPr>
              <w:pStyle w:val="ConsPlusNormal"/>
              <w:ind w:firstLine="283"/>
              <w:jc w:val="both"/>
            </w:pPr>
            <w:r>
              <w:t>(подпись)</w:t>
            </w: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nil"/>
              <w:left w:val="nil"/>
              <w:bottom w:val="nil"/>
              <w:right w:val="nil"/>
            </w:tcBorders>
          </w:tcPr>
          <w:p w:rsidR="00082BDA" w:rsidRDefault="00082BDA">
            <w:pPr>
              <w:pStyle w:val="ConsPlusNormal"/>
              <w:jc w:val="both"/>
            </w:pPr>
            <w:r>
              <w:t>"__" _________________ 20__ г.</w:t>
            </w:r>
          </w:p>
        </w:tc>
      </w:tr>
      <w:tr w:rsidR="00082BDA">
        <w:tc>
          <w:tcPr>
            <w:tcW w:w="9070" w:type="dxa"/>
            <w:gridSpan w:val="2"/>
            <w:tcBorders>
              <w:top w:val="nil"/>
              <w:left w:val="nil"/>
              <w:bottom w:val="nil"/>
              <w:right w:val="nil"/>
            </w:tcBorders>
          </w:tcPr>
          <w:p w:rsidR="00082BDA" w:rsidRDefault="00082BDA">
            <w:pPr>
              <w:pStyle w:val="ConsPlusNormal"/>
            </w:pPr>
          </w:p>
        </w:tc>
      </w:tr>
      <w:tr w:rsidR="00082BDA">
        <w:tc>
          <w:tcPr>
            <w:tcW w:w="9070" w:type="dxa"/>
            <w:gridSpan w:val="2"/>
            <w:tcBorders>
              <w:top w:val="nil"/>
              <w:left w:val="nil"/>
              <w:bottom w:val="nil"/>
              <w:right w:val="nil"/>
            </w:tcBorders>
          </w:tcPr>
          <w:p w:rsidR="00082BDA" w:rsidRDefault="00082BDA">
            <w:pPr>
              <w:pStyle w:val="ConsPlusNormal"/>
              <w:jc w:val="center"/>
            </w:pPr>
            <w:bookmarkStart w:id="4" w:name="P1021"/>
            <w:bookmarkEnd w:id="4"/>
            <w:r>
              <w:t>Представление</w:t>
            </w:r>
          </w:p>
          <w:p w:rsidR="00082BDA" w:rsidRDefault="00082BDA">
            <w:pPr>
              <w:pStyle w:val="ConsPlusNormal"/>
              <w:jc w:val="center"/>
            </w:pPr>
            <w:r>
              <w:t>к назначению ежеквартальной премии работникам</w:t>
            </w:r>
          </w:p>
          <w:p w:rsidR="00082BDA" w:rsidRDefault="00082BDA">
            <w:pPr>
              <w:pStyle w:val="ConsPlusNormal"/>
              <w:jc w:val="center"/>
            </w:pPr>
            <w:r>
              <w:lastRenderedPageBreak/>
              <w:t>___________________________________________</w:t>
            </w:r>
          </w:p>
          <w:p w:rsidR="00082BDA" w:rsidRDefault="00082BDA">
            <w:pPr>
              <w:pStyle w:val="ConsPlusNormal"/>
              <w:jc w:val="center"/>
            </w:pPr>
            <w:r>
              <w:t>(наименование учреждения)</w:t>
            </w:r>
          </w:p>
          <w:p w:rsidR="00082BDA" w:rsidRDefault="00082BDA">
            <w:pPr>
              <w:pStyle w:val="ConsPlusNormal"/>
              <w:jc w:val="center"/>
            </w:pPr>
            <w:r>
              <w:t>за выполнение особо важных и сложных заданий по типу "мероприятия"</w:t>
            </w:r>
          </w:p>
          <w:p w:rsidR="00082BDA" w:rsidRDefault="00082BDA">
            <w:pPr>
              <w:pStyle w:val="ConsPlusNormal"/>
              <w:jc w:val="center"/>
            </w:pPr>
            <w:r>
              <w:t>за ____ квартал 20 ___ г.</w:t>
            </w:r>
          </w:p>
        </w:tc>
      </w:tr>
    </w:tbl>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175"/>
        <w:gridCol w:w="2462"/>
        <w:gridCol w:w="2948"/>
      </w:tblGrid>
      <w:tr w:rsidR="00082BDA">
        <w:tc>
          <w:tcPr>
            <w:tcW w:w="454" w:type="dxa"/>
          </w:tcPr>
          <w:p w:rsidR="00082BDA" w:rsidRDefault="00082BDA">
            <w:pPr>
              <w:pStyle w:val="ConsPlusNormal"/>
              <w:jc w:val="center"/>
            </w:pPr>
            <w:r>
              <w:t>N п/п</w:t>
            </w:r>
          </w:p>
        </w:tc>
        <w:tc>
          <w:tcPr>
            <w:tcW w:w="3175" w:type="dxa"/>
          </w:tcPr>
          <w:p w:rsidR="00082BDA" w:rsidRDefault="00082BDA">
            <w:pPr>
              <w:pStyle w:val="ConsPlusNormal"/>
              <w:jc w:val="center"/>
            </w:pPr>
            <w:r>
              <w:t>Ф.И.О., должность (профессия)</w:t>
            </w:r>
          </w:p>
        </w:tc>
        <w:tc>
          <w:tcPr>
            <w:tcW w:w="2462" w:type="dxa"/>
          </w:tcPr>
          <w:p w:rsidR="00082BDA" w:rsidRDefault="00082BDA">
            <w:pPr>
              <w:pStyle w:val="ConsPlusNormal"/>
              <w:jc w:val="center"/>
            </w:pPr>
            <w:r>
              <w:t>Результат выполнения особо важных и сложных заданий</w:t>
            </w:r>
          </w:p>
        </w:tc>
        <w:tc>
          <w:tcPr>
            <w:tcW w:w="2948" w:type="dxa"/>
          </w:tcPr>
          <w:p w:rsidR="00082BDA" w:rsidRDefault="00082BDA">
            <w:pPr>
              <w:pStyle w:val="ConsPlusNormal"/>
              <w:jc w:val="center"/>
            </w:pPr>
            <w:r>
              <w:t>Размер ежеквартальной премии в процентах к должностному (базовому) окладу (размеру оплаты труда)</w:t>
            </w:r>
          </w:p>
        </w:tc>
      </w:tr>
      <w:tr w:rsidR="00082BDA">
        <w:tc>
          <w:tcPr>
            <w:tcW w:w="454" w:type="dxa"/>
          </w:tcPr>
          <w:p w:rsidR="00082BDA" w:rsidRDefault="00082BDA">
            <w:pPr>
              <w:pStyle w:val="ConsPlusNormal"/>
              <w:jc w:val="center"/>
            </w:pPr>
            <w:r>
              <w:t>1</w:t>
            </w:r>
          </w:p>
        </w:tc>
        <w:tc>
          <w:tcPr>
            <w:tcW w:w="3175" w:type="dxa"/>
          </w:tcPr>
          <w:p w:rsidR="00082BDA" w:rsidRDefault="00082BDA">
            <w:pPr>
              <w:pStyle w:val="ConsPlusNormal"/>
              <w:jc w:val="center"/>
            </w:pPr>
            <w:r>
              <w:t>2</w:t>
            </w:r>
          </w:p>
        </w:tc>
        <w:tc>
          <w:tcPr>
            <w:tcW w:w="2462" w:type="dxa"/>
          </w:tcPr>
          <w:p w:rsidR="00082BDA" w:rsidRDefault="00082BDA">
            <w:pPr>
              <w:pStyle w:val="ConsPlusNormal"/>
              <w:jc w:val="center"/>
            </w:pPr>
            <w:r>
              <w:t>3</w:t>
            </w:r>
          </w:p>
        </w:tc>
        <w:tc>
          <w:tcPr>
            <w:tcW w:w="2948" w:type="dxa"/>
          </w:tcPr>
          <w:p w:rsidR="00082BDA" w:rsidRDefault="00082BDA">
            <w:pPr>
              <w:pStyle w:val="ConsPlusNormal"/>
              <w:jc w:val="center"/>
            </w:pPr>
            <w:r>
              <w:t>4</w:t>
            </w:r>
          </w:p>
        </w:tc>
      </w:tr>
      <w:tr w:rsidR="00082BDA">
        <w:tc>
          <w:tcPr>
            <w:tcW w:w="454" w:type="dxa"/>
          </w:tcPr>
          <w:p w:rsidR="00082BDA" w:rsidRDefault="00082BDA">
            <w:pPr>
              <w:pStyle w:val="ConsPlusNormal"/>
            </w:pPr>
          </w:p>
        </w:tc>
        <w:tc>
          <w:tcPr>
            <w:tcW w:w="3175" w:type="dxa"/>
          </w:tcPr>
          <w:p w:rsidR="00082BDA" w:rsidRDefault="00082BDA">
            <w:pPr>
              <w:pStyle w:val="ConsPlusNormal"/>
            </w:pPr>
          </w:p>
        </w:tc>
        <w:tc>
          <w:tcPr>
            <w:tcW w:w="2462" w:type="dxa"/>
          </w:tcPr>
          <w:p w:rsidR="00082BDA" w:rsidRDefault="00082BDA">
            <w:pPr>
              <w:pStyle w:val="ConsPlusNormal"/>
            </w:pPr>
          </w:p>
        </w:tc>
        <w:tc>
          <w:tcPr>
            <w:tcW w:w="2948" w:type="dxa"/>
          </w:tcPr>
          <w:p w:rsidR="00082BDA" w:rsidRDefault="00082BDA">
            <w:pPr>
              <w:pStyle w:val="ConsPlusNormal"/>
            </w:pPr>
          </w:p>
        </w:tc>
      </w:tr>
    </w:tbl>
    <w:p w:rsidR="00082BDA" w:rsidRDefault="00082BD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00"/>
        <w:gridCol w:w="2491"/>
        <w:gridCol w:w="2324"/>
      </w:tblGrid>
      <w:tr w:rsidR="00082BDA">
        <w:tc>
          <w:tcPr>
            <w:tcW w:w="4200" w:type="dxa"/>
            <w:tcBorders>
              <w:top w:val="nil"/>
              <w:left w:val="nil"/>
              <w:bottom w:val="nil"/>
              <w:right w:val="nil"/>
            </w:tcBorders>
            <w:vAlign w:val="bottom"/>
          </w:tcPr>
          <w:p w:rsidR="00082BDA" w:rsidRDefault="00082BDA">
            <w:pPr>
              <w:pStyle w:val="ConsPlusNormal"/>
            </w:pPr>
            <w:r>
              <w:t>Руководитель структурного</w:t>
            </w:r>
          </w:p>
          <w:p w:rsidR="00082BDA" w:rsidRDefault="00082BDA">
            <w:pPr>
              <w:pStyle w:val="ConsPlusNormal"/>
            </w:pPr>
            <w:r>
              <w:t>подразделения учреждения</w:t>
            </w:r>
          </w:p>
        </w:tc>
        <w:tc>
          <w:tcPr>
            <w:tcW w:w="2491" w:type="dxa"/>
            <w:tcBorders>
              <w:top w:val="nil"/>
              <w:left w:val="nil"/>
              <w:bottom w:val="nil"/>
              <w:right w:val="nil"/>
            </w:tcBorders>
            <w:vAlign w:val="bottom"/>
          </w:tcPr>
          <w:p w:rsidR="00082BDA" w:rsidRDefault="00082BDA">
            <w:pPr>
              <w:pStyle w:val="ConsPlusNormal"/>
              <w:jc w:val="center"/>
            </w:pPr>
            <w:r>
              <w:t>(подпись)</w:t>
            </w:r>
          </w:p>
        </w:tc>
        <w:tc>
          <w:tcPr>
            <w:tcW w:w="2324" w:type="dxa"/>
            <w:tcBorders>
              <w:top w:val="nil"/>
              <w:left w:val="nil"/>
              <w:bottom w:val="nil"/>
              <w:right w:val="nil"/>
            </w:tcBorders>
            <w:vAlign w:val="bottom"/>
          </w:tcPr>
          <w:p w:rsidR="00082BDA" w:rsidRDefault="00082BDA">
            <w:pPr>
              <w:pStyle w:val="ConsPlusNormal"/>
              <w:jc w:val="right"/>
            </w:pPr>
            <w:r>
              <w:t>И.О.Фамилия</w:t>
            </w:r>
          </w:p>
        </w:tc>
      </w:tr>
    </w:tbl>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right"/>
        <w:outlineLvl w:val="1"/>
      </w:pPr>
      <w:r>
        <w:t>Приложение 5</w:t>
      </w:r>
    </w:p>
    <w:p w:rsidR="00082BDA" w:rsidRDefault="00082BDA">
      <w:pPr>
        <w:pStyle w:val="ConsPlusNormal"/>
        <w:jc w:val="right"/>
      </w:pPr>
      <w:r>
        <w:t>к Положению об условиях оплаты труда работников</w:t>
      </w:r>
    </w:p>
    <w:p w:rsidR="00082BDA" w:rsidRDefault="00082BDA">
      <w:pPr>
        <w:pStyle w:val="ConsPlusNormal"/>
        <w:jc w:val="right"/>
      </w:pPr>
      <w:r>
        <w:t>муниципальных учреждений города Белгорода</w:t>
      </w:r>
    </w:p>
    <w:p w:rsidR="00082BDA" w:rsidRDefault="00082BDA">
      <w:pPr>
        <w:pStyle w:val="ConsPlusNormal"/>
        <w:jc w:val="right"/>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center"/>
            </w:pPr>
            <w:r>
              <w:rPr>
                <w:color w:val="392C69"/>
              </w:rPr>
              <w:t>Список изменяющих документов</w:t>
            </w:r>
          </w:p>
          <w:p w:rsidR="00082BDA" w:rsidRDefault="00082BDA">
            <w:pPr>
              <w:pStyle w:val="ConsPlusNormal"/>
              <w:jc w:val="center"/>
            </w:pPr>
            <w:r>
              <w:rPr>
                <w:color w:val="392C69"/>
              </w:rPr>
              <w:t xml:space="preserve">(в ред. </w:t>
            </w:r>
            <w:hyperlink r:id="rId175">
              <w:r>
                <w:rPr>
                  <w:color w:val="0000FF"/>
                </w:rPr>
                <w:t>постановления</w:t>
              </w:r>
            </w:hyperlink>
            <w:r>
              <w:rPr>
                <w:color w:val="392C69"/>
              </w:rPr>
              <w:t xml:space="preserve"> администрации города Белгорода от 11.04.2022 N 69)</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jc w:val="both"/>
      </w:pPr>
    </w:p>
    <w:p w:rsidR="00082BDA" w:rsidRDefault="00082BDA">
      <w:pPr>
        <w:pStyle w:val="ConsPlusNormal"/>
        <w:jc w:val="right"/>
      </w:pPr>
      <w:r>
        <w:t>"форма"</w:t>
      </w:r>
    </w:p>
    <w:p w:rsidR="00082BDA" w:rsidRDefault="00082BD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82BDA">
        <w:tc>
          <w:tcPr>
            <w:tcW w:w="4535" w:type="dxa"/>
            <w:vMerge w:val="restart"/>
            <w:tcBorders>
              <w:top w:val="nil"/>
              <w:left w:val="nil"/>
              <w:bottom w:val="nil"/>
              <w:right w:val="nil"/>
            </w:tcBorders>
          </w:tcPr>
          <w:p w:rsidR="00082BDA" w:rsidRDefault="00082BDA">
            <w:pPr>
              <w:pStyle w:val="ConsPlusNormal"/>
            </w:pPr>
          </w:p>
        </w:tc>
        <w:tc>
          <w:tcPr>
            <w:tcW w:w="4535" w:type="dxa"/>
            <w:tcBorders>
              <w:top w:val="nil"/>
              <w:left w:val="nil"/>
              <w:bottom w:val="nil"/>
              <w:right w:val="nil"/>
            </w:tcBorders>
          </w:tcPr>
          <w:p w:rsidR="00082BDA" w:rsidRDefault="00082BDA">
            <w:pPr>
              <w:pStyle w:val="ConsPlusNormal"/>
              <w:jc w:val="center"/>
            </w:pPr>
            <w:r>
              <w:t>СОГЛАСОВАНО</w:t>
            </w: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nil"/>
              <w:left w:val="nil"/>
              <w:bottom w:val="single" w:sz="4" w:space="0" w:color="auto"/>
              <w:right w:val="nil"/>
            </w:tcBorders>
          </w:tcPr>
          <w:p w:rsidR="00082BDA" w:rsidRDefault="00082BDA">
            <w:pPr>
              <w:pStyle w:val="ConsPlusNormal"/>
            </w:pP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single" w:sz="4" w:space="0" w:color="auto"/>
              <w:left w:val="nil"/>
              <w:bottom w:val="nil"/>
              <w:right w:val="nil"/>
            </w:tcBorders>
          </w:tcPr>
          <w:p w:rsidR="00082BDA" w:rsidRDefault="00082BDA">
            <w:pPr>
              <w:pStyle w:val="ConsPlusNormal"/>
              <w:jc w:val="center"/>
            </w:pPr>
            <w:r>
              <w:t>(должность руководителя учреждения)</w:t>
            </w: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nil"/>
              <w:left w:val="nil"/>
              <w:bottom w:val="nil"/>
              <w:right w:val="nil"/>
            </w:tcBorders>
          </w:tcPr>
          <w:p w:rsidR="00082BDA" w:rsidRDefault="00082BDA">
            <w:pPr>
              <w:pStyle w:val="ConsPlusNormal"/>
              <w:jc w:val="both"/>
            </w:pPr>
            <w:r>
              <w:t>____________________ И.О.Фамилия</w:t>
            </w:r>
          </w:p>
          <w:p w:rsidR="00082BDA" w:rsidRDefault="00082BDA">
            <w:pPr>
              <w:pStyle w:val="ConsPlusNormal"/>
              <w:ind w:firstLine="283"/>
              <w:jc w:val="both"/>
            </w:pPr>
            <w:r>
              <w:t>(подпись)</w:t>
            </w:r>
          </w:p>
        </w:tc>
      </w:tr>
      <w:tr w:rsidR="00082BDA">
        <w:tc>
          <w:tcPr>
            <w:tcW w:w="4535" w:type="dxa"/>
            <w:vMerge/>
            <w:tcBorders>
              <w:top w:val="nil"/>
              <w:left w:val="nil"/>
              <w:bottom w:val="nil"/>
              <w:right w:val="nil"/>
            </w:tcBorders>
          </w:tcPr>
          <w:p w:rsidR="00082BDA" w:rsidRDefault="00082BDA">
            <w:pPr>
              <w:pStyle w:val="ConsPlusNormal"/>
            </w:pPr>
          </w:p>
        </w:tc>
        <w:tc>
          <w:tcPr>
            <w:tcW w:w="4535" w:type="dxa"/>
            <w:tcBorders>
              <w:top w:val="nil"/>
              <w:left w:val="nil"/>
              <w:bottom w:val="nil"/>
              <w:right w:val="nil"/>
            </w:tcBorders>
          </w:tcPr>
          <w:p w:rsidR="00082BDA" w:rsidRDefault="00082BDA">
            <w:pPr>
              <w:pStyle w:val="ConsPlusNormal"/>
              <w:jc w:val="both"/>
            </w:pPr>
            <w:r>
              <w:t>"__" ______________ 20__ г.</w:t>
            </w:r>
          </w:p>
        </w:tc>
      </w:tr>
      <w:tr w:rsidR="00082BDA">
        <w:tc>
          <w:tcPr>
            <w:tcW w:w="9070" w:type="dxa"/>
            <w:gridSpan w:val="2"/>
            <w:tcBorders>
              <w:top w:val="nil"/>
              <w:left w:val="nil"/>
              <w:bottom w:val="nil"/>
              <w:right w:val="nil"/>
            </w:tcBorders>
          </w:tcPr>
          <w:p w:rsidR="00082BDA" w:rsidRDefault="00082BDA">
            <w:pPr>
              <w:pStyle w:val="ConsPlusNormal"/>
            </w:pPr>
          </w:p>
        </w:tc>
      </w:tr>
      <w:tr w:rsidR="00082BDA">
        <w:tc>
          <w:tcPr>
            <w:tcW w:w="9070" w:type="dxa"/>
            <w:gridSpan w:val="2"/>
            <w:tcBorders>
              <w:top w:val="nil"/>
              <w:left w:val="nil"/>
              <w:bottom w:val="nil"/>
              <w:right w:val="nil"/>
            </w:tcBorders>
          </w:tcPr>
          <w:p w:rsidR="00082BDA" w:rsidRDefault="00082BDA">
            <w:pPr>
              <w:pStyle w:val="ConsPlusNormal"/>
              <w:jc w:val="center"/>
            </w:pPr>
            <w:bookmarkStart w:id="5" w:name="P1067"/>
            <w:bookmarkEnd w:id="5"/>
            <w:r>
              <w:t>Предложение</w:t>
            </w:r>
          </w:p>
          <w:p w:rsidR="00082BDA" w:rsidRDefault="00082BDA">
            <w:pPr>
              <w:pStyle w:val="ConsPlusNormal"/>
              <w:jc w:val="center"/>
            </w:pPr>
            <w:r>
              <w:t>о назначении единовременной выплаты работникам</w:t>
            </w:r>
          </w:p>
          <w:p w:rsidR="00082BDA" w:rsidRDefault="00082BDA">
            <w:pPr>
              <w:pStyle w:val="ConsPlusNormal"/>
              <w:jc w:val="center"/>
            </w:pPr>
            <w:r>
              <w:t>______________________________________________</w:t>
            </w:r>
          </w:p>
          <w:p w:rsidR="00082BDA" w:rsidRDefault="00082BDA">
            <w:pPr>
              <w:pStyle w:val="ConsPlusNormal"/>
              <w:jc w:val="center"/>
            </w:pPr>
            <w:r>
              <w:t>(наименование учреждения)</w:t>
            </w:r>
          </w:p>
          <w:p w:rsidR="00082BDA" w:rsidRDefault="00082BDA">
            <w:pPr>
              <w:pStyle w:val="ConsPlusNormal"/>
              <w:jc w:val="center"/>
            </w:pPr>
            <w:r>
              <w:t>за полугодие 20___ г. (за 20___ г.)</w:t>
            </w:r>
          </w:p>
        </w:tc>
      </w:tr>
    </w:tbl>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175"/>
        <w:gridCol w:w="2462"/>
        <w:gridCol w:w="2948"/>
      </w:tblGrid>
      <w:tr w:rsidR="00082BDA">
        <w:tc>
          <w:tcPr>
            <w:tcW w:w="454" w:type="dxa"/>
          </w:tcPr>
          <w:p w:rsidR="00082BDA" w:rsidRDefault="00082BDA">
            <w:pPr>
              <w:pStyle w:val="ConsPlusNormal"/>
              <w:jc w:val="center"/>
            </w:pPr>
            <w:r>
              <w:t xml:space="preserve">N </w:t>
            </w:r>
            <w:r>
              <w:lastRenderedPageBreak/>
              <w:t>п/п</w:t>
            </w:r>
          </w:p>
        </w:tc>
        <w:tc>
          <w:tcPr>
            <w:tcW w:w="3175" w:type="dxa"/>
          </w:tcPr>
          <w:p w:rsidR="00082BDA" w:rsidRDefault="00082BDA">
            <w:pPr>
              <w:pStyle w:val="ConsPlusNormal"/>
              <w:jc w:val="center"/>
            </w:pPr>
            <w:r>
              <w:lastRenderedPageBreak/>
              <w:t>Ф.И.О., должность (профессия)</w:t>
            </w:r>
          </w:p>
        </w:tc>
        <w:tc>
          <w:tcPr>
            <w:tcW w:w="2462" w:type="dxa"/>
          </w:tcPr>
          <w:p w:rsidR="00082BDA" w:rsidRDefault="00082BDA">
            <w:pPr>
              <w:pStyle w:val="ConsPlusNormal"/>
              <w:jc w:val="center"/>
            </w:pPr>
            <w:r>
              <w:t xml:space="preserve">Размер </w:t>
            </w:r>
            <w:r>
              <w:lastRenderedPageBreak/>
              <w:t>единовременной выплаты в процентах к должностному (базовому) окладу</w:t>
            </w:r>
          </w:p>
        </w:tc>
        <w:tc>
          <w:tcPr>
            <w:tcW w:w="2948" w:type="dxa"/>
          </w:tcPr>
          <w:p w:rsidR="00082BDA" w:rsidRDefault="00082BDA">
            <w:pPr>
              <w:pStyle w:val="ConsPlusNormal"/>
              <w:jc w:val="center"/>
            </w:pPr>
            <w:r>
              <w:lastRenderedPageBreak/>
              <w:t xml:space="preserve">Примечание (указываются </w:t>
            </w:r>
            <w:r>
              <w:lastRenderedPageBreak/>
              <w:t>основания неназначения или снижения размера единовременной выплаты)</w:t>
            </w:r>
          </w:p>
        </w:tc>
      </w:tr>
      <w:tr w:rsidR="00082BDA">
        <w:tc>
          <w:tcPr>
            <w:tcW w:w="454" w:type="dxa"/>
          </w:tcPr>
          <w:p w:rsidR="00082BDA" w:rsidRDefault="00082BDA">
            <w:pPr>
              <w:pStyle w:val="ConsPlusNormal"/>
              <w:jc w:val="center"/>
            </w:pPr>
            <w:r>
              <w:lastRenderedPageBreak/>
              <w:t>1</w:t>
            </w:r>
          </w:p>
        </w:tc>
        <w:tc>
          <w:tcPr>
            <w:tcW w:w="3175" w:type="dxa"/>
          </w:tcPr>
          <w:p w:rsidR="00082BDA" w:rsidRDefault="00082BDA">
            <w:pPr>
              <w:pStyle w:val="ConsPlusNormal"/>
              <w:jc w:val="center"/>
            </w:pPr>
            <w:r>
              <w:t>2</w:t>
            </w:r>
          </w:p>
        </w:tc>
        <w:tc>
          <w:tcPr>
            <w:tcW w:w="2462" w:type="dxa"/>
          </w:tcPr>
          <w:p w:rsidR="00082BDA" w:rsidRDefault="00082BDA">
            <w:pPr>
              <w:pStyle w:val="ConsPlusNormal"/>
              <w:jc w:val="center"/>
            </w:pPr>
            <w:r>
              <w:t>3</w:t>
            </w:r>
          </w:p>
        </w:tc>
        <w:tc>
          <w:tcPr>
            <w:tcW w:w="2948" w:type="dxa"/>
          </w:tcPr>
          <w:p w:rsidR="00082BDA" w:rsidRDefault="00082BDA">
            <w:pPr>
              <w:pStyle w:val="ConsPlusNormal"/>
              <w:jc w:val="center"/>
            </w:pPr>
            <w:r>
              <w:t>4</w:t>
            </w:r>
          </w:p>
        </w:tc>
      </w:tr>
      <w:tr w:rsidR="00082BDA">
        <w:tc>
          <w:tcPr>
            <w:tcW w:w="454" w:type="dxa"/>
          </w:tcPr>
          <w:p w:rsidR="00082BDA" w:rsidRDefault="00082BDA">
            <w:pPr>
              <w:pStyle w:val="ConsPlusNormal"/>
            </w:pPr>
          </w:p>
        </w:tc>
        <w:tc>
          <w:tcPr>
            <w:tcW w:w="3175" w:type="dxa"/>
          </w:tcPr>
          <w:p w:rsidR="00082BDA" w:rsidRDefault="00082BDA">
            <w:pPr>
              <w:pStyle w:val="ConsPlusNormal"/>
            </w:pPr>
          </w:p>
        </w:tc>
        <w:tc>
          <w:tcPr>
            <w:tcW w:w="2462" w:type="dxa"/>
          </w:tcPr>
          <w:p w:rsidR="00082BDA" w:rsidRDefault="00082BDA">
            <w:pPr>
              <w:pStyle w:val="ConsPlusNormal"/>
            </w:pPr>
          </w:p>
        </w:tc>
        <w:tc>
          <w:tcPr>
            <w:tcW w:w="2948" w:type="dxa"/>
          </w:tcPr>
          <w:p w:rsidR="00082BDA" w:rsidRDefault="00082BDA">
            <w:pPr>
              <w:pStyle w:val="ConsPlusNormal"/>
            </w:pPr>
          </w:p>
        </w:tc>
      </w:tr>
    </w:tbl>
    <w:p w:rsidR="00082BDA" w:rsidRDefault="00082BD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00"/>
        <w:gridCol w:w="2491"/>
        <w:gridCol w:w="2324"/>
      </w:tblGrid>
      <w:tr w:rsidR="00082BDA">
        <w:tc>
          <w:tcPr>
            <w:tcW w:w="4200" w:type="dxa"/>
            <w:tcBorders>
              <w:top w:val="nil"/>
              <w:left w:val="nil"/>
              <w:bottom w:val="nil"/>
              <w:right w:val="nil"/>
            </w:tcBorders>
            <w:vAlign w:val="center"/>
          </w:tcPr>
          <w:p w:rsidR="00082BDA" w:rsidRDefault="00082BDA">
            <w:pPr>
              <w:pStyle w:val="ConsPlusNormal"/>
            </w:pPr>
            <w:r>
              <w:t>Руководитель структурного</w:t>
            </w:r>
          </w:p>
          <w:p w:rsidR="00082BDA" w:rsidRDefault="00082BDA">
            <w:pPr>
              <w:pStyle w:val="ConsPlusNormal"/>
            </w:pPr>
            <w:r>
              <w:t>подразделения учреждения</w:t>
            </w:r>
          </w:p>
        </w:tc>
        <w:tc>
          <w:tcPr>
            <w:tcW w:w="2491" w:type="dxa"/>
            <w:tcBorders>
              <w:top w:val="nil"/>
              <w:left w:val="nil"/>
              <w:bottom w:val="nil"/>
              <w:right w:val="nil"/>
            </w:tcBorders>
            <w:vAlign w:val="bottom"/>
          </w:tcPr>
          <w:p w:rsidR="00082BDA" w:rsidRDefault="00082BDA">
            <w:pPr>
              <w:pStyle w:val="ConsPlusNormal"/>
              <w:jc w:val="center"/>
            </w:pPr>
            <w:r>
              <w:t>(подпись)</w:t>
            </w:r>
          </w:p>
        </w:tc>
        <w:tc>
          <w:tcPr>
            <w:tcW w:w="2324" w:type="dxa"/>
            <w:tcBorders>
              <w:top w:val="nil"/>
              <w:left w:val="nil"/>
              <w:bottom w:val="nil"/>
              <w:right w:val="nil"/>
            </w:tcBorders>
            <w:vAlign w:val="bottom"/>
          </w:tcPr>
          <w:p w:rsidR="00082BDA" w:rsidRDefault="00082BDA">
            <w:pPr>
              <w:pStyle w:val="ConsPlusNormal"/>
              <w:jc w:val="right"/>
            </w:pPr>
            <w:r>
              <w:t>И.О.Фамилия</w:t>
            </w:r>
          </w:p>
        </w:tc>
      </w:tr>
    </w:tbl>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both"/>
      </w:pPr>
    </w:p>
    <w:p w:rsidR="00082BDA" w:rsidRDefault="00082BDA">
      <w:pPr>
        <w:pStyle w:val="ConsPlusNormal"/>
        <w:jc w:val="right"/>
        <w:outlineLvl w:val="1"/>
      </w:pPr>
      <w:r>
        <w:t>Приложение 6</w:t>
      </w:r>
    </w:p>
    <w:p w:rsidR="00082BDA" w:rsidRDefault="00082BDA">
      <w:pPr>
        <w:pStyle w:val="ConsPlusNormal"/>
        <w:jc w:val="right"/>
      </w:pPr>
      <w:r>
        <w:t>к Положению об условиях оплаты труда работников</w:t>
      </w:r>
    </w:p>
    <w:p w:rsidR="00082BDA" w:rsidRDefault="00082BDA">
      <w:pPr>
        <w:pStyle w:val="ConsPlusNormal"/>
        <w:jc w:val="right"/>
      </w:pPr>
      <w:r>
        <w:t>муниципальных учреждений города Белгорода</w:t>
      </w:r>
    </w:p>
    <w:p w:rsidR="00082BDA" w:rsidRDefault="00082BDA">
      <w:pPr>
        <w:pStyle w:val="ConsPlusNormal"/>
        <w:jc w:val="right"/>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both"/>
            </w:pPr>
            <w:hyperlink r:id="rId176">
              <w:r>
                <w:rPr>
                  <w:color w:val="0000FF"/>
                </w:rPr>
                <w:t>Постановлением</w:t>
              </w:r>
            </w:hyperlink>
            <w:r>
              <w:rPr>
                <w:color w:val="392C69"/>
              </w:rPr>
              <w:t xml:space="preserve"> администрации города Белгорода от 06.12.2024 N 190 в прил. 6 внесены изменения, действие которых </w:t>
            </w:r>
            <w:hyperlink r:id="rId177">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Title"/>
        <w:spacing w:before="280"/>
        <w:jc w:val="center"/>
      </w:pPr>
      <w:bookmarkStart w:id="6" w:name="P1100"/>
      <w:bookmarkEnd w:id="6"/>
      <w:r>
        <w:t>Перечень</w:t>
      </w:r>
    </w:p>
    <w:p w:rsidR="00082BDA" w:rsidRDefault="00082BDA">
      <w:pPr>
        <w:pStyle w:val="ConsPlusTitle"/>
        <w:jc w:val="center"/>
      </w:pPr>
      <w:r>
        <w:t>ежемесячных стимулирующих выплат вспомогательному персоналу</w:t>
      </w:r>
    </w:p>
    <w:p w:rsidR="00082BDA" w:rsidRDefault="00082BDA">
      <w:pPr>
        <w:pStyle w:val="ConsPlusTitle"/>
        <w:jc w:val="center"/>
      </w:pPr>
      <w:r>
        <w:t>муниципальных учреждений города Белгорода</w:t>
      </w:r>
    </w:p>
    <w:p w:rsidR="00082BDA" w:rsidRDefault="00082B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2B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2BDA" w:rsidRDefault="00082B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2BDA" w:rsidRDefault="00082BDA">
            <w:pPr>
              <w:pStyle w:val="ConsPlusNormal"/>
              <w:jc w:val="center"/>
            </w:pPr>
            <w:r>
              <w:rPr>
                <w:color w:val="392C69"/>
              </w:rPr>
              <w:t>Список изменяющих документов</w:t>
            </w:r>
          </w:p>
          <w:p w:rsidR="00082BDA" w:rsidRDefault="00082BDA">
            <w:pPr>
              <w:pStyle w:val="ConsPlusNormal"/>
              <w:jc w:val="center"/>
            </w:pPr>
            <w:r>
              <w:rPr>
                <w:color w:val="392C69"/>
              </w:rPr>
              <w:t xml:space="preserve">(в ред. </w:t>
            </w:r>
            <w:hyperlink r:id="rId178">
              <w:r>
                <w:rPr>
                  <w:color w:val="0000FF"/>
                </w:rPr>
                <w:t>постановления</w:t>
              </w:r>
            </w:hyperlink>
            <w:r>
              <w:rPr>
                <w:color w:val="392C69"/>
              </w:rPr>
              <w:t xml:space="preserve"> администрации города Белгорода от 06.12.2024 N 190)</w:t>
            </w:r>
          </w:p>
        </w:tc>
        <w:tc>
          <w:tcPr>
            <w:tcW w:w="113" w:type="dxa"/>
            <w:tcBorders>
              <w:top w:val="nil"/>
              <w:left w:val="nil"/>
              <w:bottom w:val="nil"/>
              <w:right w:val="nil"/>
            </w:tcBorders>
            <w:shd w:val="clear" w:color="auto" w:fill="F4F3F8"/>
            <w:tcMar>
              <w:top w:w="0" w:type="dxa"/>
              <w:left w:w="0" w:type="dxa"/>
              <w:bottom w:w="0" w:type="dxa"/>
              <w:right w:w="0" w:type="dxa"/>
            </w:tcMar>
          </w:tcPr>
          <w:p w:rsidR="00082BDA" w:rsidRDefault="00082BDA">
            <w:pPr>
              <w:pStyle w:val="ConsPlusNormal"/>
            </w:pPr>
          </w:p>
        </w:tc>
      </w:tr>
    </w:tbl>
    <w:p w:rsidR="00082BDA" w:rsidRDefault="00082BDA">
      <w:pPr>
        <w:pStyle w:val="ConsPlusNormal"/>
        <w:jc w:val="both"/>
      </w:pPr>
    </w:p>
    <w:p w:rsidR="00082BDA" w:rsidRDefault="00082BDA">
      <w:pPr>
        <w:pStyle w:val="ConsPlusNormal"/>
        <w:ind w:firstLine="540"/>
        <w:jc w:val="both"/>
      </w:pPr>
      <w:r>
        <w:t>1. Профессии рабочих, включенных в профессиональную квалификационную группу "Общеотраслевые профессии рабочих первого уровня":</w:t>
      </w:r>
    </w:p>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79"/>
        <w:gridCol w:w="2608"/>
        <w:gridCol w:w="2324"/>
        <w:gridCol w:w="1928"/>
      </w:tblGrid>
      <w:tr w:rsidR="00082BDA">
        <w:tc>
          <w:tcPr>
            <w:tcW w:w="2179" w:type="dxa"/>
            <w:vMerge w:val="restart"/>
          </w:tcPr>
          <w:p w:rsidR="00082BDA" w:rsidRDefault="00082BDA">
            <w:pPr>
              <w:pStyle w:val="ConsPlusNormal"/>
              <w:jc w:val="center"/>
            </w:pPr>
            <w:r>
              <w:t>Квалификационные уровни</w:t>
            </w:r>
          </w:p>
        </w:tc>
        <w:tc>
          <w:tcPr>
            <w:tcW w:w="2608" w:type="dxa"/>
            <w:vMerge w:val="restart"/>
          </w:tcPr>
          <w:p w:rsidR="00082BDA" w:rsidRDefault="00082BDA">
            <w:pPr>
              <w:pStyle w:val="ConsPlusNormal"/>
              <w:jc w:val="center"/>
            </w:pPr>
            <w:r>
              <w:t>Профессии рабочих</w:t>
            </w:r>
          </w:p>
        </w:tc>
        <w:tc>
          <w:tcPr>
            <w:tcW w:w="4252" w:type="dxa"/>
            <w:gridSpan w:val="2"/>
          </w:tcPr>
          <w:p w:rsidR="00082BDA" w:rsidRDefault="00082BDA">
            <w:pPr>
              <w:pStyle w:val="ConsPlusNormal"/>
              <w:jc w:val="center"/>
            </w:pPr>
            <w:r>
              <w:t>Стимулирующие выплаты</w:t>
            </w:r>
          </w:p>
          <w:p w:rsidR="00082BDA" w:rsidRDefault="00082BDA">
            <w:pPr>
              <w:pStyle w:val="ConsPlusNormal"/>
              <w:jc w:val="center"/>
            </w:pPr>
            <w:r>
              <w:t>(в процентном отношении к базовому окладу)</w:t>
            </w:r>
          </w:p>
        </w:tc>
      </w:tr>
      <w:tr w:rsidR="00082BDA">
        <w:tc>
          <w:tcPr>
            <w:tcW w:w="2179" w:type="dxa"/>
            <w:vMerge/>
          </w:tcPr>
          <w:p w:rsidR="00082BDA" w:rsidRDefault="00082BDA">
            <w:pPr>
              <w:pStyle w:val="ConsPlusNormal"/>
            </w:pPr>
          </w:p>
        </w:tc>
        <w:tc>
          <w:tcPr>
            <w:tcW w:w="2608" w:type="dxa"/>
            <w:vMerge/>
          </w:tcPr>
          <w:p w:rsidR="00082BDA" w:rsidRDefault="00082BDA">
            <w:pPr>
              <w:pStyle w:val="ConsPlusNormal"/>
            </w:pPr>
          </w:p>
        </w:tc>
        <w:tc>
          <w:tcPr>
            <w:tcW w:w="2324" w:type="dxa"/>
          </w:tcPr>
          <w:p w:rsidR="00082BDA" w:rsidRDefault="00082BDA">
            <w:pPr>
              <w:pStyle w:val="ConsPlusNormal"/>
              <w:jc w:val="center"/>
            </w:pPr>
            <w:r>
              <w:t>За качество и сложность работы</w:t>
            </w:r>
          </w:p>
        </w:tc>
        <w:tc>
          <w:tcPr>
            <w:tcW w:w="1928" w:type="dxa"/>
          </w:tcPr>
          <w:p w:rsidR="00082BDA" w:rsidRDefault="00082BDA">
            <w:pPr>
              <w:pStyle w:val="ConsPlusNormal"/>
              <w:jc w:val="center"/>
            </w:pPr>
            <w:r>
              <w:t>Ежемесячная премия</w:t>
            </w:r>
          </w:p>
        </w:tc>
      </w:tr>
      <w:tr w:rsidR="00082BDA">
        <w:tc>
          <w:tcPr>
            <w:tcW w:w="2179" w:type="dxa"/>
            <w:vMerge w:val="restart"/>
          </w:tcPr>
          <w:p w:rsidR="00082BDA" w:rsidRDefault="00082BDA">
            <w:pPr>
              <w:pStyle w:val="ConsPlusNormal"/>
              <w:jc w:val="center"/>
            </w:pPr>
            <w:r>
              <w:t>1 уровень</w:t>
            </w:r>
          </w:p>
        </w:tc>
        <w:tc>
          <w:tcPr>
            <w:tcW w:w="2608" w:type="dxa"/>
          </w:tcPr>
          <w:p w:rsidR="00082BDA" w:rsidRDefault="00082BDA">
            <w:pPr>
              <w:pStyle w:val="ConsPlusNormal"/>
            </w:pPr>
            <w:r>
              <w:t>Уборщик служебных помещений</w:t>
            </w:r>
          </w:p>
        </w:tc>
        <w:tc>
          <w:tcPr>
            <w:tcW w:w="2324" w:type="dxa"/>
          </w:tcPr>
          <w:p w:rsidR="00082BDA" w:rsidRDefault="00082BDA">
            <w:pPr>
              <w:pStyle w:val="ConsPlusNormal"/>
              <w:jc w:val="center"/>
            </w:pPr>
            <w:r>
              <w:t>136</w:t>
            </w:r>
          </w:p>
        </w:tc>
        <w:tc>
          <w:tcPr>
            <w:tcW w:w="1928" w:type="dxa"/>
          </w:tcPr>
          <w:p w:rsidR="00082BDA" w:rsidRDefault="00082BDA">
            <w:pPr>
              <w:pStyle w:val="ConsPlusNormal"/>
              <w:jc w:val="center"/>
            </w:pPr>
            <w:r>
              <w:t>до 50</w:t>
            </w:r>
          </w:p>
        </w:tc>
      </w:tr>
      <w:tr w:rsidR="00082BDA">
        <w:tc>
          <w:tcPr>
            <w:tcW w:w="2179" w:type="dxa"/>
            <w:vMerge/>
          </w:tcPr>
          <w:p w:rsidR="00082BDA" w:rsidRDefault="00082BDA">
            <w:pPr>
              <w:pStyle w:val="ConsPlusNormal"/>
            </w:pPr>
          </w:p>
        </w:tc>
        <w:tc>
          <w:tcPr>
            <w:tcW w:w="2608" w:type="dxa"/>
          </w:tcPr>
          <w:p w:rsidR="00082BDA" w:rsidRDefault="00082BDA">
            <w:pPr>
              <w:pStyle w:val="ConsPlusNormal"/>
            </w:pPr>
            <w:r>
              <w:t>Гардеробщик</w:t>
            </w:r>
          </w:p>
        </w:tc>
        <w:tc>
          <w:tcPr>
            <w:tcW w:w="2324" w:type="dxa"/>
          </w:tcPr>
          <w:p w:rsidR="00082BDA" w:rsidRDefault="00082BDA">
            <w:pPr>
              <w:pStyle w:val="ConsPlusNormal"/>
              <w:jc w:val="center"/>
            </w:pPr>
            <w:r>
              <w:t>136</w:t>
            </w:r>
          </w:p>
        </w:tc>
        <w:tc>
          <w:tcPr>
            <w:tcW w:w="1928" w:type="dxa"/>
          </w:tcPr>
          <w:p w:rsidR="00082BDA" w:rsidRDefault="00082BDA">
            <w:pPr>
              <w:pStyle w:val="ConsPlusNormal"/>
              <w:jc w:val="center"/>
            </w:pPr>
            <w:r>
              <w:t>до 50</w:t>
            </w:r>
          </w:p>
        </w:tc>
      </w:tr>
      <w:tr w:rsidR="00082BDA">
        <w:tc>
          <w:tcPr>
            <w:tcW w:w="2179" w:type="dxa"/>
            <w:vMerge/>
          </w:tcPr>
          <w:p w:rsidR="00082BDA" w:rsidRDefault="00082BDA">
            <w:pPr>
              <w:pStyle w:val="ConsPlusNormal"/>
            </w:pPr>
          </w:p>
        </w:tc>
        <w:tc>
          <w:tcPr>
            <w:tcW w:w="2608" w:type="dxa"/>
          </w:tcPr>
          <w:p w:rsidR="00082BDA" w:rsidRDefault="00082BDA">
            <w:pPr>
              <w:pStyle w:val="ConsPlusNormal"/>
            </w:pPr>
            <w:r>
              <w:t>Сторож</w:t>
            </w:r>
          </w:p>
        </w:tc>
        <w:tc>
          <w:tcPr>
            <w:tcW w:w="2324" w:type="dxa"/>
          </w:tcPr>
          <w:p w:rsidR="00082BDA" w:rsidRDefault="00082BDA">
            <w:pPr>
              <w:pStyle w:val="ConsPlusNormal"/>
              <w:jc w:val="center"/>
            </w:pPr>
            <w:r>
              <w:t>136</w:t>
            </w:r>
          </w:p>
        </w:tc>
        <w:tc>
          <w:tcPr>
            <w:tcW w:w="1928" w:type="dxa"/>
          </w:tcPr>
          <w:p w:rsidR="00082BDA" w:rsidRDefault="00082BDA">
            <w:pPr>
              <w:pStyle w:val="ConsPlusNormal"/>
              <w:jc w:val="center"/>
            </w:pPr>
            <w:r>
              <w:t>до 50</w:t>
            </w:r>
          </w:p>
        </w:tc>
      </w:tr>
      <w:tr w:rsidR="00082BDA">
        <w:tc>
          <w:tcPr>
            <w:tcW w:w="2179" w:type="dxa"/>
            <w:vMerge/>
          </w:tcPr>
          <w:p w:rsidR="00082BDA" w:rsidRDefault="00082BDA">
            <w:pPr>
              <w:pStyle w:val="ConsPlusNormal"/>
            </w:pPr>
          </w:p>
        </w:tc>
        <w:tc>
          <w:tcPr>
            <w:tcW w:w="2608" w:type="dxa"/>
          </w:tcPr>
          <w:p w:rsidR="00082BDA" w:rsidRDefault="00082BDA">
            <w:pPr>
              <w:pStyle w:val="ConsPlusNormal"/>
            </w:pPr>
            <w:r>
              <w:t>Вахтер</w:t>
            </w:r>
          </w:p>
        </w:tc>
        <w:tc>
          <w:tcPr>
            <w:tcW w:w="2324" w:type="dxa"/>
          </w:tcPr>
          <w:p w:rsidR="00082BDA" w:rsidRDefault="00082BDA">
            <w:pPr>
              <w:pStyle w:val="ConsPlusNormal"/>
              <w:jc w:val="center"/>
            </w:pPr>
            <w:r>
              <w:t>136</w:t>
            </w:r>
          </w:p>
        </w:tc>
        <w:tc>
          <w:tcPr>
            <w:tcW w:w="1928" w:type="dxa"/>
          </w:tcPr>
          <w:p w:rsidR="00082BDA" w:rsidRDefault="00082BDA">
            <w:pPr>
              <w:pStyle w:val="ConsPlusNormal"/>
              <w:jc w:val="center"/>
            </w:pPr>
            <w:r>
              <w:t>до 50</w:t>
            </w:r>
          </w:p>
        </w:tc>
      </w:tr>
      <w:tr w:rsidR="00082BDA">
        <w:tc>
          <w:tcPr>
            <w:tcW w:w="2179" w:type="dxa"/>
            <w:vMerge/>
          </w:tcPr>
          <w:p w:rsidR="00082BDA" w:rsidRDefault="00082BDA">
            <w:pPr>
              <w:pStyle w:val="ConsPlusNormal"/>
            </w:pPr>
          </w:p>
        </w:tc>
        <w:tc>
          <w:tcPr>
            <w:tcW w:w="2608" w:type="dxa"/>
          </w:tcPr>
          <w:p w:rsidR="00082BDA" w:rsidRDefault="00082BDA">
            <w:pPr>
              <w:pStyle w:val="ConsPlusNormal"/>
            </w:pPr>
            <w:r>
              <w:t>Дворник</w:t>
            </w:r>
          </w:p>
        </w:tc>
        <w:tc>
          <w:tcPr>
            <w:tcW w:w="2324" w:type="dxa"/>
          </w:tcPr>
          <w:p w:rsidR="00082BDA" w:rsidRDefault="00082BDA">
            <w:pPr>
              <w:pStyle w:val="ConsPlusNormal"/>
              <w:jc w:val="center"/>
            </w:pPr>
            <w:r>
              <w:t>136</w:t>
            </w:r>
          </w:p>
        </w:tc>
        <w:tc>
          <w:tcPr>
            <w:tcW w:w="1928" w:type="dxa"/>
          </w:tcPr>
          <w:p w:rsidR="00082BDA" w:rsidRDefault="00082BDA">
            <w:pPr>
              <w:pStyle w:val="ConsPlusNormal"/>
              <w:jc w:val="center"/>
            </w:pPr>
            <w:r>
              <w:t>до 50</w:t>
            </w:r>
          </w:p>
        </w:tc>
      </w:tr>
    </w:tbl>
    <w:p w:rsidR="00082BDA" w:rsidRDefault="00082BDA">
      <w:pPr>
        <w:pStyle w:val="ConsPlusNormal"/>
        <w:jc w:val="both"/>
      </w:pPr>
    </w:p>
    <w:p w:rsidR="00082BDA" w:rsidRDefault="00082BDA">
      <w:pPr>
        <w:pStyle w:val="ConsPlusNormal"/>
        <w:ind w:firstLine="540"/>
        <w:jc w:val="both"/>
      </w:pPr>
      <w:r>
        <w:lastRenderedPageBreak/>
        <w:t>2. Профессии рабочих, включенных в профессиональную квалификационную группу "Общеотраслевые профессии рабочих второго уровня":</w:t>
      </w:r>
    </w:p>
    <w:p w:rsidR="00082BDA" w:rsidRDefault="00082B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79"/>
        <w:gridCol w:w="2693"/>
        <w:gridCol w:w="756"/>
        <w:gridCol w:w="756"/>
        <w:gridCol w:w="1204"/>
        <w:gridCol w:w="1459"/>
      </w:tblGrid>
      <w:tr w:rsidR="00082BDA">
        <w:tc>
          <w:tcPr>
            <w:tcW w:w="2179" w:type="dxa"/>
            <w:vMerge w:val="restart"/>
          </w:tcPr>
          <w:p w:rsidR="00082BDA" w:rsidRDefault="00082BDA">
            <w:pPr>
              <w:pStyle w:val="ConsPlusNormal"/>
              <w:jc w:val="center"/>
            </w:pPr>
            <w:r>
              <w:t>Квалификационные уровни</w:t>
            </w:r>
          </w:p>
        </w:tc>
        <w:tc>
          <w:tcPr>
            <w:tcW w:w="2693" w:type="dxa"/>
            <w:vMerge w:val="restart"/>
          </w:tcPr>
          <w:p w:rsidR="00082BDA" w:rsidRDefault="00082BDA">
            <w:pPr>
              <w:pStyle w:val="ConsPlusNormal"/>
              <w:jc w:val="center"/>
            </w:pPr>
            <w:r>
              <w:t>Профессии рабочих</w:t>
            </w:r>
          </w:p>
        </w:tc>
        <w:tc>
          <w:tcPr>
            <w:tcW w:w="4175" w:type="dxa"/>
            <w:gridSpan w:val="4"/>
          </w:tcPr>
          <w:p w:rsidR="00082BDA" w:rsidRDefault="00082BDA">
            <w:pPr>
              <w:pStyle w:val="ConsPlusNormal"/>
              <w:jc w:val="center"/>
            </w:pPr>
            <w:r>
              <w:t>Стимулирующие выплаты (в процентном отношении к базовому окладу)</w:t>
            </w:r>
          </w:p>
        </w:tc>
      </w:tr>
      <w:tr w:rsidR="00082BDA">
        <w:tc>
          <w:tcPr>
            <w:tcW w:w="2179" w:type="dxa"/>
            <w:vMerge/>
          </w:tcPr>
          <w:p w:rsidR="00082BDA" w:rsidRDefault="00082BDA">
            <w:pPr>
              <w:pStyle w:val="ConsPlusNormal"/>
            </w:pPr>
          </w:p>
        </w:tc>
        <w:tc>
          <w:tcPr>
            <w:tcW w:w="2693" w:type="dxa"/>
            <w:vMerge/>
          </w:tcPr>
          <w:p w:rsidR="00082BDA" w:rsidRDefault="00082BDA">
            <w:pPr>
              <w:pStyle w:val="ConsPlusNormal"/>
            </w:pPr>
          </w:p>
        </w:tc>
        <w:tc>
          <w:tcPr>
            <w:tcW w:w="1512" w:type="dxa"/>
            <w:gridSpan w:val="2"/>
          </w:tcPr>
          <w:p w:rsidR="00082BDA" w:rsidRDefault="00082BDA">
            <w:pPr>
              <w:pStyle w:val="ConsPlusNormal"/>
              <w:jc w:val="center"/>
            </w:pPr>
            <w:r>
              <w:t>За классность</w:t>
            </w:r>
          </w:p>
        </w:tc>
        <w:tc>
          <w:tcPr>
            <w:tcW w:w="1204" w:type="dxa"/>
            <w:vMerge w:val="restart"/>
          </w:tcPr>
          <w:p w:rsidR="00082BDA" w:rsidRDefault="00082BDA">
            <w:pPr>
              <w:pStyle w:val="ConsPlusNormal"/>
              <w:jc w:val="center"/>
            </w:pPr>
            <w:r>
              <w:t>За качество и сложность работы</w:t>
            </w:r>
          </w:p>
        </w:tc>
        <w:tc>
          <w:tcPr>
            <w:tcW w:w="1459" w:type="dxa"/>
            <w:vMerge w:val="restart"/>
          </w:tcPr>
          <w:p w:rsidR="00082BDA" w:rsidRDefault="00082BDA">
            <w:pPr>
              <w:pStyle w:val="ConsPlusNormal"/>
              <w:jc w:val="center"/>
            </w:pPr>
            <w:r>
              <w:t>Ежемесячная премия</w:t>
            </w:r>
          </w:p>
        </w:tc>
      </w:tr>
      <w:tr w:rsidR="00082BDA">
        <w:tc>
          <w:tcPr>
            <w:tcW w:w="2179" w:type="dxa"/>
            <w:vMerge/>
          </w:tcPr>
          <w:p w:rsidR="00082BDA" w:rsidRDefault="00082BDA">
            <w:pPr>
              <w:pStyle w:val="ConsPlusNormal"/>
            </w:pPr>
          </w:p>
        </w:tc>
        <w:tc>
          <w:tcPr>
            <w:tcW w:w="2693" w:type="dxa"/>
            <w:vMerge/>
          </w:tcPr>
          <w:p w:rsidR="00082BDA" w:rsidRDefault="00082BDA">
            <w:pPr>
              <w:pStyle w:val="ConsPlusNormal"/>
            </w:pPr>
          </w:p>
        </w:tc>
        <w:tc>
          <w:tcPr>
            <w:tcW w:w="756" w:type="dxa"/>
          </w:tcPr>
          <w:p w:rsidR="00082BDA" w:rsidRDefault="00082BDA">
            <w:pPr>
              <w:pStyle w:val="ConsPlusNormal"/>
              <w:jc w:val="center"/>
            </w:pPr>
            <w:r>
              <w:t>1 класс</w:t>
            </w:r>
          </w:p>
        </w:tc>
        <w:tc>
          <w:tcPr>
            <w:tcW w:w="756" w:type="dxa"/>
          </w:tcPr>
          <w:p w:rsidR="00082BDA" w:rsidRDefault="00082BDA">
            <w:pPr>
              <w:pStyle w:val="ConsPlusNormal"/>
              <w:jc w:val="center"/>
            </w:pPr>
            <w:r>
              <w:t>2 класс</w:t>
            </w:r>
          </w:p>
        </w:tc>
        <w:tc>
          <w:tcPr>
            <w:tcW w:w="1204" w:type="dxa"/>
            <w:vMerge/>
          </w:tcPr>
          <w:p w:rsidR="00082BDA" w:rsidRDefault="00082BDA">
            <w:pPr>
              <w:pStyle w:val="ConsPlusNormal"/>
            </w:pPr>
          </w:p>
        </w:tc>
        <w:tc>
          <w:tcPr>
            <w:tcW w:w="1459" w:type="dxa"/>
            <w:vMerge/>
          </w:tcPr>
          <w:p w:rsidR="00082BDA" w:rsidRDefault="00082BDA">
            <w:pPr>
              <w:pStyle w:val="ConsPlusNormal"/>
            </w:pPr>
          </w:p>
        </w:tc>
      </w:tr>
      <w:tr w:rsidR="00082BDA">
        <w:tc>
          <w:tcPr>
            <w:tcW w:w="2179" w:type="dxa"/>
          </w:tcPr>
          <w:p w:rsidR="00082BDA" w:rsidRDefault="00082BDA">
            <w:pPr>
              <w:pStyle w:val="ConsPlusNormal"/>
              <w:jc w:val="center"/>
            </w:pPr>
            <w:r>
              <w:t>1 уровень</w:t>
            </w:r>
          </w:p>
        </w:tc>
        <w:tc>
          <w:tcPr>
            <w:tcW w:w="2693" w:type="dxa"/>
          </w:tcPr>
          <w:p w:rsidR="00082BDA" w:rsidRDefault="00082BDA">
            <w:pPr>
              <w:pStyle w:val="ConsPlusNormal"/>
            </w:pPr>
            <w:r>
              <w:t>Водитель автомобиля</w:t>
            </w:r>
          </w:p>
        </w:tc>
        <w:tc>
          <w:tcPr>
            <w:tcW w:w="756" w:type="dxa"/>
          </w:tcPr>
          <w:p w:rsidR="00082BDA" w:rsidRDefault="00082BDA">
            <w:pPr>
              <w:pStyle w:val="ConsPlusNormal"/>
              <w:jc w:val="center"/>
            </w:pPr>
            <w:r>
              <w:t>50</w:t>
            </w:r>
          </w:p>
        </w:tc>
        <w:tc>
          <w:tcPr>
            <w:tcW w:w="756" w:type="dxa"/>
          </w:tcPr>
          <w:p w:rsidR="00082BDA" w:rsidRDefault="00082BDA">
            <w:pPr>
              <w:pStyle w:val="ConsPlusNormal"/>
              <w:jc w:val="center"/>
            </w:pPr>
            <w:r>
              <w:t>25</w:t>
            </w:r>
          </w:p>
        </w:tc>
        <w:tc>
          <w:tcPr>
            <w:tcW w:w="1204" w:type="dxa"/>
          </w:tcPr>
          <w:p w:rsidR="00082BDA" w:rsidRDefault="00082BDA">
            <w:pPr>
              <w:pStyle w:val="ConsPlusNormal"/>
              <w:jc w:val="center"/>
            </w:pPr>
            <w:r>
              <w:t>170</w:t>
            </w:r>
          </w:p>
        </w:tc>
        <w:tc>
          <w:tcPr>
            <w:tcW w:w="1459" w:type="dxa"/>
          </w:tcPr>
          <w:p w:rsidR="00082BDA" w:rsidRDefault="00082BDA">
            <w:pPr>
              <w:pStyle w:val="ConsPlusNormal"/>
              <w:jc w:val="center"/>
            </w:pPr>
            <w:r>
              <w:t>до 100</w:t>
            </w:r>
          </w:p>
        </w:tc>
      </w:tr>
      <w:tr w:rsidR="00082BDA">
        <w:tc>
          <w:tcPr>
            <w:tcW w:w="2179" w:type="dxa"/>
            <w:vMerge w:val="restart"/>
          </w:tcPr>
          <w:p w:rsidR="00082BDA" w:rsidRDefault="00082BDA">
            <w:pPr>
              <w:pStyle w:val="ConsPlusNormal"/>
              <w:jc w:val="center"/>
            </w:pPr>
            <w:r>
              <w:t>2 уровень</w:t>
            </w:r>
          </w:p>
        </w:tc>
        <w:tc>
          <w:tcPr>
            <w:tcW w:w="2693" w:type="dxa"/>
          </w:tcPr>
          <w:p w:rsidR="00082BDA" w:rsidRDefault="00082BDA">
            <w:pPr>
              <w:pStyle w:val="ConsPlusNormal"/>
            </w:pPr>
            <w:r>
              <w:t>Рабочий по комплексному обслуживанию и ремонту зданий</w:t>
            </w:r>
          </w:p>
        </w:tc>
        <w:tc>
          <w:tcPr>
            <w:tcW w:w="756" w:type="dxa"/>
          </w:tcPr>
          <w:p w:rsidR="00082BDA" w:rsidRDefault="00082BDA">
            <w:pPr>
              <w:pStyle w:val="ConsPlusNormal"/>
            </w:pPr>
          </w:p>
        </w:tc>
        <w:tc>
          <w:tcPr>
            <w:tcW w:w="756" w:type="dxa"/>
          </w:tcPr>
          <w:p w:rsidR="00082BDA" w:rsidRDefault="00082BDA">
            <w:pPr>
              <w:pStyle w:val="ConsPlusNormal"/>
            </w:pPr>
          </w:p>
        </w:tc>
        <w:tc>
          <w:tcPr>
            <w:tcW w:w="1204" w:type="dxa"/>
          </w:tcPr>
          <w:p w:rsidR="00082BDA" w:rsidRDefault="00082BDA">
            <w:pPr>
              <w:pStyle w:val="ConsPlusNormal"/>
              <w:jc w:val="center"/>
            </w:pPr>
            <w:r>
              <w:t>90</w:t>
            </w:r>
          </w:p>
        </w:tc>
        <w:tc>
          <w:tcPr>
            <w:tcW w:w="1459" w:type="dxa"/>
          </w:tcPr>
          <w:p w:rsidR="00082BDA" w:rsidRDefault="00082BDA">
            <w:pPr>
              <w:pStyle w:val="ConsPlusNormal"/>
              <w:jc w:val="center"/>
            </w:pPr>
            <w:r>
              <w:t>до 35</w:t>
            </w:r>
          </w:p>
        </w:tc>
      </w:tr>
      <w:tr w:rsidR="00082BDA">
        <w:tc>
          <w:tcPr>
            <w:tcW w:w="2179" w:type="dxa"/>
            <w:vMerge/>
          </w:tcPr>
          <w:p w:rsidR="00082BDA" w:rsidRDefault="00082BDA">
            <w:pPr>
              <w:pStyle w:val="ConsPlusNormal"/>
            </w:pPr>
          </w:p>
        </w:tc>
        <w:tc>
          <w:tcPr>
            <w:tcW w:w="2693" w:type="dxa"/>
          </w:tcPr>
          <w:p w:rsidR="00082BDA" w:rsidRDefault="00082BDA">
            <w:pPr>
              <w:pStyle w:val="ConsPlusNormal"/>
            </w:pPr>
            <w:r>
              <w:t>Слесарь-сантехник</w:t>
            </w:r>
          </w:p>
        </w:tc>
        <w:tc>
          <w:tcPr>
            <w:tcW w:w="756" w:type="dxa"/>
          </w:tcPr>
          <w:p w:rsidR="00082BDA" w:rsidRDefault="00082BDA">
            <w:pPr>
              <w:pStyle w:val="ConsPlusNormal"/>
              <w:jc w:val="center"/>
            </w:pPr>
            <w:r>
              <w:t>-</w:t>
            </w:r>
          </w:p>
        </w:tc>
        <w:tc>
          <w:tcPr>
            <w:tcW w:w="756" w:type="dxa"/>
          </w:tcPr>
          <w:p w:rsidR="00082BDA" w:rsidRDefault="00082BDA">
            <w:pPr>
              <w:pStyle w:val="ConsPlusNormal"/>
              <w:jc w:val="center"/>
            </w:pPr>
            <w:r>
              <w:t>-</w:t>
            </w:r>
          </w:p>
        </w:tc>
        <w:tc>
          <w:tcPr>
            <w:tcW w:w="1204" w:type="dxa"/>
          </w:tcPr>
          <w:p w:rsidR="00082BDA" w:rsidRDefault="00082BDA">
            <w:pPr>
              <w:pStyle w:val="ConsPlusNormal"/>
              <w:jc w:val="center"/>
            </w:pPr>
            <w:r>
              <w:t>90</w:t>
            </w:r>
          </w:p>
        </w:tc>
        <w:tc>
          <w:tcPr>
            <w:tcW w:w="1459" w:type="dxa"/>
          </w:tcPr>
          <w:p w:rsidR="00082BDA" w:rsidRDefault="00082BDA">
            <w:pPr>
              <w:pStyle w:val="ConsPlusNormal"/>
              <w:jc w:val="center"/>
            </w:pPr>
            <w:r>
              <w:t>до 35</w:t>
            </w:r>
          </w:p>
        </w:tc>
      </w:tr>
      <w:tr w:rsidR="00082BDA">
        <w:tc>
          <w:tcPr>
            <w:tcW w:w="2179" w:type="dxa"/>
            <w:vMerge w:val="restart"/>
          </w:tcPr>
          <w:p w:rsidR="00082BDA" w:rsidRDefault="00082BDA">
            <w:pPr>
              <w:pStyle w:val="ConsPlusNormal"/>
              <w:jc w:val="center"/>
            </w:pPr>
            <w:r>
              <w:t>2 уровень</w:t>
            </w:r>
          </w:p>
        </w:tc>
        <w:tc>
          <w:tcPr>
            <w:tcW w:w="2693" w:type="dxa"/>
          </w:tcPr>
          <w:p w:rsidR="00082BDA" w:rsidRDefault="00082BDA">
            <w:pPr>
              <w:pStyle w:val="ConsPlusNormal"/>
            </w:pPr>
            <w:r>
              <w:t>Слесарь-электрик по ремонту электрооборудования</w:t>
            </w:r>
          </w:p>
        </w:tc>
        <w:tc>
          <w:tcPr>
            <w:tcW w:w="756" w:type="dxa"/>
          </w:tcPr>
          <w:p w:rsidR="00082BDA" w:rsidRDefault="00082BDA">
            <w:pPr>
              <w:pStyle w:val="ConsPlusNormal"/>
            </w:pPr>
          </w:p>
        </w:tc>
        <w:tc>
          <w:tcPr>
            <w:tcW w:w="756" w:type="dxa"/>
          </w:tcPr>
          <w:p w:rsidR="00082BDA" w:rsidRDefault="00082BDA">
            <w:pPr>
              <w:pStyle w:val="ConsPlusNormal"/>
            </w:pPr>
          </w:p>
        </w:tc>
        <w:tc>
          <w:tcPr>
            <w:tcW w:w="1204" w:type="dxa"/>
          </w:tcPr>
          <w:p w:rsidR="00082BDA" w:rsidRDefault="00082BDA">
            <w:pPr>
              <w:pStyle w:val="ConsPlusNormal"/>
              <w:jc w:val="center"/>
            </w:pPr>
            <w:r>
              <w:t>90</w:t>
            </w:r>
          </w:p>
        </w:tc>
        <w:tc>
          <w:tcPr>
            <w:tcW w:w="1459" w:type="dxa"/>
          </w:tcPr>
          <w:p w:rsidR="00082BDA" w:rsidRDefault="00082BDA">
            <w:pPr>
              <w:pStyle w:val="ConsPlusNormal"/>
              <w:jc w:val="center"/>
            </w:pPr>
            <w:r>
              <w:t>до 35</w:t>
            </w:r>
          </w:p>
        </w:tc>
      </w:tr>
      <w:tr w:rsidR="00082BDA">
        <w:tc>
          <w:tcPr>
            <w:tcW w:w="2179" w:type="dxa"/>
            <w:vMerge/>
          </w:tcPr>
          <w:p w:rsidR="00082BDA" w:rsidRDefault="00082BDA">
            <w:pPr>
              <w:pStyle w:val="ConsPlusNormal"/>
            </w:pPr>
          </w:p>
        </w:tc>
        <w:tc>
          <w:tcPr>
            <w:tcW w:w="2693" w:type="dxa"/>
          </w:tcPr>
          <w:p w:rsidR="00082BDA" w:rsidRDefault="00082BDA">
            <w:pPr>
              <w:pStyle w:val="ConsPlusNormal"/>
            </w:pPr>
            <w:r>
              <w:t>Слесарь по ремонту автомобилей</w:t>
            </w:r>
          </w:p>
        </w:tc>
        <w:tc>
          <w:tcPr>
            <w:tcW w:w="756" w:type="dxa"/>
          </w:tcPr>
          <w:p w:rsidR="00082BDA" w:rsidRDefault="00082BDA">
            <w:pPr>
              <w:pStyle w:val="ConsPlusNormal"/>
            </w:pPr>
          </w:p>
        </w:tc>
        <w:tc>
          <w:tcPr>
            <w:tcW w:w="756" w:type="dxa"/>
          </w:tcPr>
          <w:p w:rsidR="00082BDA" w:rsidRDefault="00082BDA">
            <w:pPr>
              <w:pStyle w:val="ConsPlusNormal"/>
            </w:pPr>
          </w:p>
        </w:tc>
        <w:tc>
          <w:tcPr>
            <w:tcW w:w="1204" w:type="dxa"/>
          </w:tcPr>
          <w:p w:rsidR="00082BDA" w:rsidRDefault="00082BDA">
            <w:pPr>
              <w:pStyle w:val="ConsPlusNormal"/>
              <w:jc w:val="center"/>
            </w:pPr>
            <w:r>
              <w:t>90</w:t>
            </w:r>
          </w:p>
        </w:tc>
        <w:tc>
          <w:tcPr>
            <w:tcW w:w="1459" w:type="dxa"/>
          </w:tcPr>
          <w:p w:rsidR="00082BDA" w:rsidRDefault="00082BDA">
            <w:pPr>
              <w:pStyle w:val="ConsPlusNormal"/>
              <w:jc w:val="center"/>
            </w:pPr>
            <w:r>
              <w:t>до 35</w:t>
            </w:r>
          </w:p>
        </w:tc>
      </w:tr>
    </w:tbl>
    <w:p w:rsidR="00082BDA" w:rsidRDefault="00082BDA">
      <w:pPr>
        <w:pStyle w:val="ConsPlusNormal"/>
        <w:jc w:val="both"/>
      </w:pPr>
    </w:p>
    <w:p w:rsidR="00082BDA" w:rsidRDefault="00082BDA">
      <w:pPr>
        <w:pStyle w:val="ConsPlusNormal"/>
        <w:ind w:firstLine="540"/>
        <w:jc w:val="both"/>
      </w:pPr>
      <w:r>
        <w:t>Примечание: конкретный размер ежемесячной премии работнику определяется в соответствии с локальным актом учреждения.</w:t>
      </w:r>
    </w:p>
    <w:p w:rsidR="00082BDA" w:rsidRDefault="00082BDA">
      <w:pPr>
        <w:pStyle w:val="ConsPlusNormal"/>
        <w:jc w:val="both"/>
      </w:pPr>
    </w:p>
    <w:p w:rsidR="00082BDA" w:rsidRDefault="00082BDA">
      <w:pPr>
        <w:pStyle w:val="ConsPlusNormal"/>
        <w:jc w:val="right"/>
      </w:pPr>
      <w:r>
        <w:t>Начальник управления по труду</w:t>
      </w:r>
    </w:p>
    <w:p w:rsidR="00082BDA" w:rsidRDefault="00082BDA">
      <w:pPr>
        <w:pStyle w:val="ConsPlusNormal"/>
        <w:jc w:val="right"/>
      </w:pPr>
      <w:r>
        <w:t>и социальному партнерству</w:t>
      </w:r>
    </w:p>
    <w:p w:rsidR="00082BDA" w:rsidRDefault="00082BDA">
      <w:pPr>
        <w:pStyle w:val="ConsPlusNormal"/>
        <w:jc w:val="right"/>
      </w:pPr>
      <w:r>
        <w:t>департамента экономического развития</w:t>
      </w:r>
    </w:p>
    <w:p w:rsidR="00082BDA" w:rsidRDefault="00082BDA">
      <w:pPr>
        <w:pStyle w:val="ConsPlusNormal"/>
        <w:jc w:val="right"/>
      </w:pPr>
      <w:r>
        <w:t>администрации города Белгорода</w:t>
      </w:r>
    </w:p>
    <w:p w:rsidR="00082BDA" w:rsidRDefault="00082BDA">
      <w:pPr>
        <w:pStyle w:val="ConsPlusNormal"/>
        <w:jc w:val="right"/>
      </w:pPr>
      <w:r>
        <w:t>М.В.КУПРИЯНОВА</w:t>
      </w:r>
    </w:p>
    <w:p w:rsidR="00082BDA" w:rsidRDefault="00082BDA">
      <w:pPr>
        <w:pStyle w:val="ConsPlusNormal"/>
        <w:jc w:val="both"/>
      </w:pPr>
    </w:p>
    <w:p w:rsidR="00082BDA" w:rsidRDefault="00082BDA">
      <w:pPr>
        <w:pStyle w:val="ConsPlusNormal"/>
        <w:jc w:val="both"/>
      </w:pPr>
    </w:p>
    <w:p w:rsidR="00082BDA" w:rsidRDefault="00082BDA">
      <w:pPr>
        <w:pStyle w:val="ConsPlusNormal"/>
        <w:pBdr>
          <w:bottom w:val="single" w:sz="6" w:space="0" w:color="auto"/>
        </w:pBdr>
        <w:spacing w:before="100" w:after="100"/>
        <w:jc w:val="both"/>
        <w:rPr>
          <w:sz w:val="2"/>
          <w:szCs w:val="2"/>
        </w:rPr>
      </w:pPr>
    </w:p>
    <w:p w:rsidR="00FE06F8" w:rsidRDefault="00FE06F8">
      <w:bookmarkStart w:id="7" w:name="_GoBack"/>
      <w:bookmarkEnd w:id="7"/>
    </w:p>
    <w:sectPr w:rsidR="00FE06F8" w:rsidSect="008F7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DA"/>
    <w:rsid w:val="00082BDA"/>
    <w:rsid w:val="00FE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2BD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82B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82BD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82B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82BD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82BD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82BD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82BD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2BD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82B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82BD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82B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82BD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82BD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82BD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82BD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104080&amp;dst=100006" TargetMode="External"/><Relationship Id="rId117" Type="http://schemas.openxmlformats.org/officeDocument/2006/relationships/hyperlink" Target="https://login.consultant.ru/link/?req=doc&amp;base=RLAW404&amp;n=101970&amp;dst=100033" TargetMode="External"/><Relationship Id="rId21" Type="http://schemas.openxmlformats.org/officeDocument/2006/relationships/hyperlink" Target="https://login.consultant.ru/link/?req=doc&amp;base=RLAW404&amp;n=89907&amp;dst=100006" TargetMode="External"/><Relationship Id="rId42" Type="http://schemas.openxmlformats.org/officeDocument/2006/relationships/hyperlink" Target="https://login.consultant.ru/link/?req=doc&amp;base=RLAW404&amp;n=91871&amp;dst=100011" TargetMode="External"/><Relationship Id="rId47" Type="http://schemas.openxmlformats.org/officeDocument/2006/relationships/hyperlink" Target="https://login.consultant.ru/link/?req=doc&amp;base=RLAW404&amp;n=96692&amp;dst=100015" TargetMode="External"/><Relationship Id="rId63" Type="http://schemas.openxmlformats.org/officeDocument/2006/relationships/hyperlink" Target="https://login.consultant.ru/link/?req=doc&amp;base=RLAW404&amp;n=101970&amp;dst=100009" TargetMode="External"/><Relationship Id="rId68" Type="http://schemas.openxmlformats.org/officeDocument/2006/relationships/hyperlink" Target="https://login.consultant.ru/link/?req=doc&amp;base=RLAW404&amp;n=104080&amp;dst=100011" TargetMode="External"/><Relationship Id="rId84" Type="http://schemas.openxmlformats.org/officeDocument/2006/relationships/hyperlink" Target="https://login.consultant.ru/link/?req=doc&amp;base=RLAW404&amp;n=104080&amp;dst=100025" TargetMode="External"/><Relationship Id="rId89" Type="http://schemas.openxmlformats.org/officeDocument/2006/relationships/hyperlink" Target="https://login.consultant.ru/link/?req=doc&amp;base=RLAW404&amp;n=91871&amp;dst=100031" TargetMode="External"/><Relationship Id="rId112" Type="http://schemas.openxmlformats.org/officeDocument/2006/relationships/hyperlink" Target="https://login.consultant.ru/link/?req=doc&amp;base=RLAW404&amp;n=104080&amp;dst=100016" TargetMode="External"/><Relationship Id="rId133" Type="http://schemas.openxmlformats.org/officeDocument/2006/relationships/hyperlink" Target="https://login.consultant.ru/link/?req=doc&amp;base=RLAW404&amp;n=104080&amp;dst=100018" TargetMode="External"/><Relationship Id="rId138" Type="http://schemas.openxmlformats.org/officeDocument/2006/relationships/hyperlink" Target="https://login.consultant.ru/link/?req=doc&amp;base=RLAW404&amp;n=85852&amp;dst=100038" TargetMode="External"/><Relationship Id="rId154" Type="http://schemas.openxmlformats.org/officeDocument/2006/relationships/hyperlink" Target="https://login.consultant.ru/link/?req=doc&amp;base=RLAW404&amp;n=101970&amp;dst=100041" TargetMode="External"/><Relationship Id="rId159" Type="http://schemas.openxmlformats.org/officeDocument/2006/relationships/hyperlink" Target="https://login.consultant.ru/link/?req=doc&amp;base=RLAW404&amp;n=104080&amp;dst=100021" TargetMode="External"/><Relationship Id="rId175" Type="http://schemas.openxmlformats.org/officeDocument/2006/relationships/hyperlink" Target="https://login.consultant.ru/link/?req=doc&amp;base=RLAW404&amp;n=85852&amp;dst=100051" TargetMode="External"/><Relationship Id="rId170" Type="http://schemas.openxmlformats.org/officeDocument/2006/relationships/hyperlink" Target="https://login.consultant.ru/link/?req=doc&amp;base=RLAW404&amp;n=85852&amp;dst=100048" TargetMode="External"/><Relationship Id="rId16" Type="http://schemas.openxmlformats.org/officeDocument/2006/relationships/hyperlink" Target="https://login.consultant.ru/link/?req=doc&amp;base=RLAW404&amp;n=84152&amp;dst=100006" TargetMode="External"/><Relationship Id="rId107" Type="http://schemas.openxmlformats.org/officeDocument/2006/relationships/hyperlink" Target="https://login.consultant.ru/link/?req=doc&amp;base=RLAW404&amp;n=85852&amp;dst=100034" TargetMode="External"/><Relationship Id="rId11" Type="http://schemas.openxmlformats.org/officeDocument/2006/relationships/hyperlink" Target="https://login.consultant.ru/link/?req=doc&amp;base=RLAW404&amp;n=96692&amp;dst=100005" TargetMode="External"/><Relationship Id="rId32" Type="http://schemas.openxmlformats.org/officeDocument/2006/relationships/hyperlink" Target="https://login.consultant.ru/link/?req=doc&amp;base=RLAW404&amp;n=100524&amp;dst=100008" TargetMode="External"/><Relationship Id="rId37" Type="http://schemas.openxmlformats.org/officeDocument/2006/relationships/hyperlink" Target="https://login.consultant.ru/link/?req=doc&amp;base=RLAW404&amp;n=104080&amp;dst=100025" TargetMode="External"/><Relationship Id="rId53" Type="http://schemas.openxmlformats.org/officeDocument/2006/relationships/hyperlink" Target="https://login.consultant.ru/link/?req=doc&amp;base=RLAW404&amp;n=101970&amp;dst=100008" TargetMode="External"/><Relationship Id="rId58" Type="http://schemas.openxmlformats.org/officeDocument/2006/relationships/hyperlink" Target="https://login.consultant.ru/link/?req=doc&amp;base=RLAW404&amp;n=91871&amp;dst=100025" TargetMode="External"/><Relationship Id="rId74" Type="http://schemas.openxmlformats.org/officeDocument/2006/relationships/hyperlink" Target="https://login.consultant.ru/link/?req=doc&amp;base=RLAW404&amp;n=101970&amp;dst=100062" TargetMode="External"/><Relationship Id="rId79" Type="http://schemas.openxmlformats.org/officeDocument/2006/relationships/hyperlink" Target="https://login.consultant.ru/link/?req=doc&amp;base=RLAW404&amp;n=100524&amp;dst=100021" TargetMode="External"/><Relationship Id="rId102" Type="http://schemas.openxmlformats.org/officeDocument/2006/relationships/hyperlink" Target="https://login.consultant.ru/link/?req=doc&amp;base=RLAW404&amp;n=85852&amp;dst=100029" TargetMode="External"/><Relationship Id="rId123" Type="http://schemas.openxmlformats.org/officeDocument/2006/relationships/hyperlink" Target="https://login.consultant.ru/link/?req=doc&amp;base=RLAW404&amp;n=101970&amp;dst=100037" TargetMode="External"/><Relationship Id="rId128" Type="http://schemas.openxmlformats.org/officeDocument/2006/relationships/hyperlink" Target="https://login.consultant.ru/link/?req=doc&amp;base=RLAW404&amp;n=100524&amp;dst=100029" TargetMode="External"/><Relationship Id="rId144" Type="http://schemas.openxmlformats.org/officeDocument/2006/relationships/hyperlink" Target="https://login.consultant.ru/link/?req=doc&amp;base=RLAW404&amp;n=101970&amp;dst=100040" TargetMode="External"/><Relationship Id="rId149" Type="http://schemas.openxmlformats.org/officeDocument/2006/relationships/hyperlink" Target="https://login.consultant.ru/link/?req=doc&amp;base=RLAW404&amp;n=91871&amp;dst=100067" TargetMode="External"/><Relationship Id="rId5" Type="http://schemas.openxmlformats.org/officeDocument/2006/relationships/hyperlink" Target="https://www.consultant.ru" TargetMode="External"/><Relationship Id="rId90" Type="http://schemas.openxmlformats.org/officeDocument/2006/relationships/hyperlink" Target="https://login.consultant.ru/link/?req=doc&amp;base=RLAW404&amp;n=100524&amp;dst=100026" TargetMode="External"/><Relationship Id="rId95" Type="http://schemas.openxmlformats.org/officeDocument/2006/relationships/hyperlink" Target="https://login.consultant.ru/link/?req=doc&amp;base=RLAW404&amp;n=96692&amp;dst=100059" TargetMode="External"/><Relationship Id="rId160" Type="http://schemas.openxmlformats.org/officeDocument/2006/relationships/hyperlink" Target="https://login.consultant.ru/link/?req=doc&amp;base=RLAW404&amp;n=101970&amp;dst=100041" TargetMode="External"/><Relationship Id="rId165" Type="http://schemas.openxmlformats.org/officeDocument/2006/relationships/hyperlink" Target="https://login.consultant.ru/link/?req=doc&amp;base=RLAW404&amp;n=101970&amp;dst=100062" TargetMode="External"/><Relationship Id="rId22" Type="http://schemas.openxmlformats.org/officeDocument/2006/relationships/hyperlink" Target="https://login.consultant.ru/link/?req=doc&amp;base=RLAW404&amp;n=91871&amp;dst=100006" TargetMode="External"/><Relationship Id="rId27" Type="http://schemas.openxmlformats.org/officeDocument/2006/relationships/hyperlink" Target="https://login.consultant.ru/link/?req=doc&amp;base=RLAW404&amp;n=102238&amp;dst=100170" TargetMode="External"/><Relationship Id="rId43" Type="http://schemas.openxmlformats.org/officeDocument/2006/relationships/hyperlink" Target="https://login.consultant.ru/link/?req=doc&amp;base=RLAW404&amp;n=100524&amp;dst=100018" TargetMode="External"/><Relationship Id="rId48" Type="http://schemas.openxmlformats.org/officeDocument/2006/relationships/hyperlink" Target="https://login.consultant.ru/link/?req=doc&amp;base=RLAW404&amp;n=96692&amp;dst=100017" TargetMode="External"/><Relationship Id="rId64" Type="http://schemas.openxmlformats.org/officeDocument/2006/relationships/hyperlink" Target="https://login.consultant.ru/link/?req=doc&amp;base=RLAW404&amp;n=101970&amp;dst=100062" TargetMode="External"/><Relationship Id="rId69" Type="http://schemas.openxmlformats.org/officeDocument/2006/relationships/hyperlink" Target="https://login.consultant.ru/link/?req=doc&amp;base=RLAW404&amp;n=101970&amp;dst=100009" TargetMode="External"/><Relationship Id="rId113" Type="http://schemas.openxmlformats.org/officeDocument/2006/relationships/hyperlink" Target="https://login.consultant.ru/link/?req=doc&amp;base=RLAW404&amp;n=104080&amp;dst=100016" TargetMode="External"/><Relationship Id="rId118" Type="http://schemas.openxmlformats.org/officeDocument/2006/relationships/hyperlink" Target="https://login.consultant.ru/link/?req=doc&amp;base=RLAW404&amp;n=101970&amp;dst=100062" TargetMode="External"/><Relationship Id="rId134" Type="http://schemas.openxmlformats.org/officeDocument/2006/relationships/hyperlink" Target="https://login.consultant.ru/link/?req=doc&amp;base=RLAW404&amp;n=104080&amp;dst=100025" TargetMode="External"/><Relationship Id="rId139" Type="http://schemas.openxmlformats.org/officeDocument/2006/relationships/hyperlink" Target="https://login.consultant.ru/link/?req=doc&amp;base=RLAW404&amp;n=96692&amp;dst=100099" TargetMode="External"/><Relationship Id="rId80" Type="http://schemas.openxmlformats.org/officeDocument/2006/relationships/hyperlink" Target="https://login.consultant.ru/link/?req=doc&amp;base=RLAW404&amp;n=100524&amp;dst=100039" TargetMode="External"/><Relationship Id="rId85" Type="http://schemas.openxmlformats.org/officeDocument/2006/relationships/hyperlink" Target="https://login.consultant.ru/link/?req=doc&amp;base=RLAW404&amp;n=104080&amp;dst=100013" TargetMode="External"/><Relationship Id="rId150" Type="http://schemas.openxmlformats.org/officeDocument/2006/relationships/hyperlink" Target="https://login.consultant.ru/link/?req=doc&amp;base=RLAW404&amp;n=85852&amp;dst=100045" TargetMode="External"/><Relationship Id="rId155" Type="http://schemas.openxmlformats.org/officeDocument/2006/relationships/hyperlink" Target="https://login.consultant.ru/link/?req=doc&amp;base=RLAW404&amp;n=101970&amp;dst=100062" TargetMode="External"/><Relationship Id="rId171" Type="http://schemas.openxmlformats.org/officeDocument/2006/relationships/hyperlink" Target="https://login.consultant.ru/link/?req=doc&amp;base=RLAW404&amp;n=104080&amp;dst=100022" TargetMode="External"/><Relationship Id="rId176" Type="http://schemas.openxmlformats.org/officeDocument/2006/relationships/hyperlink" Target="https://login.consultant.ru/link/?req=doc&amp;base=RLAW404&amp;n=101970&amp;dst=100060" TargetMode="External"/><Relationship Id="rId12" Type="http://schemas.openxmlformats.org/officeDocument/2006/relationships/hyperlink" Target="https://login.consultant.ru/link/?req=doc&amp;base=RLAW404&amp;n=100524&amp;dst=100005" TargetMode="External"/><Relationship Id="rId17" Type="http://schemas.openxmlformats.org/officeDocument/2006/relationships/hyperlink" Target="http://GAZETANB.RU" TargetMode="External"/><Relationship Id="rId33" Type="http://schemas.openxmlformats.org/officeDocument/2006/relationships/hyperlink" Target="https://login.consultant.ru/link/?req=doc&amp;base=RLAW404&amp;n=100524&amp;dst=100013" TargetMode="External"/><Relationship Id="rId38" Type="http://schemas.openxmlformats.org/officeDocument/2006/relationships/hyperlink" Target="https://login.consultant.ru/link/?req=doc&amp;base=RLAW404&amp;n=104080&amp;dst=100008" TargetMode="External"/><Relationship Id="rId59" Type="http://schemas.openxmlformats.org/officeDocument/2006/relationships/hyperlink" Target="https://login.consultant.ru/link/?req=doc&amp;base=RLAW404&amp;n=85852&amp;dst=100017" TargetMode="External"/><Relationship Id="rId103" Type="http://schemas.openxmlformats.org/officeDocument/2006/relationships/hyperlink" Target="https://login.consultant.ru/link/?req=doc&amp;base=RLAW404&amp;n=85852&amp;dst=100031" TargetMode="External"/><Relationship Id="rId108" Type="http://schemas.openxmlformats.org/officeDocument/2006/relationships/hyperlink" Target="https://login.consultant.ru/link/?req=doc&amp;base=RLAW404&amp;n=104080&amp;dst=100016" TargetMode="External"/><Relationship Id="rId124" Type="http://schemas.openxmlformats.org/officeDocument/2006/relationships/hyperlink" Target="https://login.consultant.ru/link/?req=doc&amp;base=RLAW404&amp;n=96692&amp;dst=100094" TargetMode="External"/><Relationship Id="rId129" Type="http://schemas.openxmlformats.org/officeDocument/2006/relationships/hyperlink" Target="https://login.consultant.ru/link/?req=doc&amp;base=RLAW404&amp;n=96692&amp;dst=100096" TargetMode="External"/><Relationship Id="rId54" Type="http://schemas.openxmlformats.org/officeDocument/2006/relationships/hyperlink" Target="https://login.consultant.ru/link/?req=doc&amp;base=RLAW404&amp;n=66095" TargetMode="External"/><Relationship Id="rId70" Type="http://schemas.openxmlformats.org/officeDocument/2006/relationships/hyperlink" Target="https://login.consultant.ru/link/?req=doc&amp;base=RLAW404&amp;n=101970&amp;dst=100017" TargetMode="External"/><Relationship Id="rId75" Type="http://schemas.openxmlformats.org/officeDocument/2006/relationships/hyperlink" Target="https://login.consultant.ru/link/?req=doc&amp;base=RLAW404&amp;n=101970&amp;dst=100019" TargetMode="External"/><Relationship Id="rId91" Type="http://schemas.openxmlformats.org/officeDocument/2006/relationships/hyperlink" Target="https://login.consultant.ru/link/?req=doc&amp;base=RLAW404&amp;n=85852&amp;dst=100023" TargetMode="External"/><Relationship Id="rId96" Type="http://schemas.openxmlformats.org/officeDocument/2006/relationships/hyperlink" Target="https://login.consultant.ru/link/?req=doc&amp;base=RLAW404&amp;n=86936&amp;dst=100020" TargetMode="External"/><Relationship Id="rId140" Type="http://schemas.openxmlformats.org/officeDocument/2006/relationships/hyperlink" Target="https://login.consultant.ru/link/?req=doc&amp;base=RLAW404&amp;n=96692&amp;dst=100101" TargetMode="External"/><Relationship Id="rId145" Type="http://schemas.openxmlformats.org/officeDocument/2006/relationships/hyperlink" Target="https://login.consultant.ru/link/?req=doc&amp;base=RLAW404&amp;n=66095" TargetMode="External"/><Relationship Id="rId161" Type="http://schemas.openxmlformats.org/officeDocument/2006/relationships/hyperlink" Target="https://login.consultant.ru/link/?req=doc&amp;base=RLAW404&amp;n=101970&amp;dst=100049" TargetMode="External"/><Relationship Id="rId166" Type="http://schemas.openxmlformats.org/officeDocument/2006/relationships/hyperlink" Target="https://login.consultant.ru/link/?req=doc&amp;base=RLAW404&amp;n=101970&amp;dst=100051" TargetMode="External"/><Relationship Id="rId1" Type="http://schemas.openxmlformats.org/officeDocument/2006/relationships/styles" Target="styles.xml"/><Relationship Id="rId6" Type="http://schemas.openxmlformats.org/officeDocument/2006/relationships/hyperlink" Target="https://login.consultant.ru/link/?req=doc&amp;base=RLAW404&amp;n=84152&amp;dst=100005" TargetMode="External"/><Relationship Id="rId23" Type="http://schemas.openxmlformats.org/officeDocument/2006/relationships/hyperlink" Target="https://login.consultant.ru/link/?req=doc&amp;base=RLAW404&amp;n=96692&amp;dst=100008" TargetMode="External"/><Relationship Id="rId28" Type="http://schemas.openxmlformats.org/officeDocument/2006/relationships/hyperlink" Target="https://login.consultant.ru/link/?req=doc&amp;base=RLAW404&amp;n=96692&amp;dst=100010" TargetMode="External"/><Relationship Id="rId49" Type="http://schemas.openxmlformats.org/officeDocument/2006/relationships/hyperlink" Target="https://login.consultant.ru/link/?req=doc&amp;base=RLAW404&amp;n=86936&amp;dst=100020" TargetMode="External"/><Relationship Id="rId114" Type="http://schemas.openxmlformats.org/officeDocument/2006/relationships/hyperlink" Target="https://login.consultant.ru/link/?req=doc&amp;base=RLAW404&amp;n=104080&amp;dst=100016" TargetMode="External"/><Relationship Id="rId119" Type="http://schemas.openxmlformats.org/officeDocument/2006/relationships/hyperlink" Target="https://login.consultant.ru/link/?req=doc&amp;base=RLAW404&amp;n=101970&amp;dst=100033" TargetMode="External"/><Relationship Id="rId10" Type="http://schemas.openxmlformats.org/officeDocument/2006/relationships/hyperlink" Target="https://login.consultant.ru/link/?req=doc&amp;base=RLAW404&amp;n=91871&amp;dst=100005" TargetMode="External"/><Relationship Id="rId31" Type="http://schemas.openxmlformats.org/officeDocument/2006/relationships/hyperlink" Target="https://login.consultant.ru/link/?req=doc&amp;base=RLAW404&amp;n=100524&amp;dst=100039" TargetMode="External"/><Relationship Id="rId44" Type="http://schemas.openxmlformats.org/officeDocument/2006/relationships/hyperlink" Target="https://login.consultant.ru/link/?req=doc&amp;base=RLAW404&amp;n=85852&amp;dst=100008" TargetMode="External"/><Relationship Id="rId52" Type="http://schemas.openxmlformats.org/officeDocument/2006/relationships/hyperlink" Target="https://login.consultant.ru/link/?req=doc&amp;base=RLAW404&amp;n=101970&amp;dst=100063" TargetMode="External"/><Relationship Id="rId60" Type="http://schemas.openxmlformats.org/officeDocument/2006/relationships/hyperlink" Target="https://login.consultant.ru/link/?req=doc&amp;base=RLAW404&amp;n=85852&amp;dst=100019" TargetMode="External"/><Relationship Id="rId65" Type="http://schemas.openxmlformats.org/officeDocument/2006/relationships/hyperlink" Target="https://login.consultant.ru/link/?req=doc&amp;base=RLAW404&amp;n=104080&amp;dst=100011" TargetMode="External"/><Relationship Id="rId73" Type="http://schemas.openxmlformats.org/officeDocument/2006/relationships/hyperlink" Target="https://login.consultant.ru/link/?req=doc&amp;base=RLAW404&amp;n=101970&amp;dst=100018" TargetMode="External"/><Relationship Id="rId78" Type="http://schemas.openxmlformats.org/officeDocument/2006/relationships/hyperlink" Target="https://login.consultant.ru/link/?req=doc&amp;base=RLAW404&amp;n=91871&amp;dst=100028" TargetMode="External"/><Relationship Id="rId81" Type="http://schemas.openxmlformats.org/officeDocument/2006/relationships/hyperlink" Target="https://login.consultant.ru/link/?req=doc&amp;base=RLAW404&amp;n=100524&amp;dst=100021" TargetMode="External"/><Relationship Id="rId86" Type="http://schemas.openxmlformats.org/officeDocument/2006/relationships/hyperlink" Target="https://login.consultant.ru/link/?req=doc&amp;base=RLAW404&amp;n=104080&amp;dst=100013" TargetMode="External"/><Relationship Id="rId94" Type="http://schemas.openxmlformats.org/officeDocument/2006/relationships/hyperlink" Target="https://login.consultant.ru/link/?req=doc&amp;base=RLAW404&amp;n=96692&amp;dst=100057" TargetMode="External"/><Relationship Id="rId99" Type="http://schemas.openxmlformats.org/officeDocument/2006/relationships/hyperlink" Target="https://login.consultant.ru/link/?req=doc&amp;base=RLAW404&amp;n=101970&amp;dst=100063" TargetMode="External"/><Relationship Id="rId101" Type="http://schemas.openxmlformats.org/officeDocument/2006/relationships/hyperlink" Target="https://login.consultant.ru/link/?req=doc&amp;base=RLAW404&amp;n=66095" TargetMode="External"/><Relationship Id="rId122" Type="http://schemas.openxmlformats.org/officeDocument/2006/relationships/hyperlink" Target="https://login.consultant.ru/link/?req=doc&amp;base=RLAW404&amp;n=101970&amp;dst=100035" TargetMode="External"/><Relationship Id="rId130" Type="http://schemas.openxmlformats.org/officeDocument/2006/relationships/hyperlink" Target="https://login.consultant.ru/link/?req=doc&amp;base=RLAW404&amp;n=104080&amp;dst=100018" TargetMode="External"/><Relationship Id="rId135" Type="http://schemas.openxmlformats.org/officeDocument/2006/relationships/hyperlink" Target="https://login.consultant.ru/link/?req=doc&amp;base=RLAW404&amp;n=104080&amp;dst=100020" TargetMode="External"/><Relationship Id="rId143" Type="http://schemas.openxmlformats.org/officeDocument/2006/relationships/hyperlink" Target="https://login.consultant.ru/link/?req=doc&amp;base=RLAW404&amp;n=101970&amp;dst=100063" TargetMode="External"/><Relationship Id="rId148" Type="http://schemas.openxmlformats.org/officeDocument/2006/relationships/hyperlink" Target="https://login.consultant.ru/link/?req=doc&amp;base=LAW&amp;n=502632" TargetMode="External"/><Relationship Id="rId151" Type="http://schemas.openxmlformats.org/officeDocument/2006/relationships/hyperlink" Target="https://login.consultant.ru/link/?req=doc&amp;base=RLAW404&amp;n=85852&amp;dst=100047" TargetMode="External"/><Relationship Id="rId156" Type="http://schemas.openxmlformats.org/officeDocument/2006/relationships/hyperlink" Target="https://login.consultant.ru/link/?req=doc&amp;base=RLAW404&amp;n=104080&amp;dst=100021" TargetMode="External"/><Relationship Id="rId164" Type="http://schemas.openxmlformats.org/officeDocument/2006/relationships/hyperlink" Target="https://login.consultant.ru/link/?req=doc&amp;base=RLAW404&amp;n=101970&amp;dst=100050" TargetMode="External"/><Relationship Id="rId169" Type="http://schemas.openxmlformats.org/officeDocument/2006/relationships/hyperlink" Target="https://login.consultant.ru/link/?req=doc&amp;base=RLAW404&amp;n=101970&amp;dst=100058" TargetMode="External"/><Relationship Id="rId177" Type="http://schemas.openxmlformats.org/officeDocument/2006/relationships/hyperlink" Target="https://login.consultant.ru/link/?req=doc&amp;base=RLAW404&amp;n=101970&amp;dst=100062"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89907&amp;dst=100005" TargetMode="External"/><Relationship Id="rId172" Type="http://schemas.openxmlformats.org/officeDocument/2006/relationships/hyperlink" Target="https://login.consultant.ru/link/?req=doc&amp;base=RLAW404&amp;n=104080&amp;dst=100024" TargetMode="External"/><Relationship Id="rId180" Type="http://schemas.openxmlformats.org/officeDocument/2006/relationships/theme" Target="theme/theme1.xml"/><Relationship Id="rId13" Type="http://schemas.openxmlformats.org/officeDocument/2006/relationships/hyperlink" Target="https://login.consultant.ru/link/?req=doc&amp;base=RLAW404&amp;n=101970&amp;dst=100005" TargetMode="External"/><Relationship Id="rId18" Type="http://schemas.openxmlformats.org/officeDocument/2006/relationships/hyperlink" Target="https://login.consultant.ru/link/?req=doc&amp;base=RLAW404&amp;n=96692&amp;dst=100006" TargetMode="External"/><Relationship Id="rId39" Type="http://schemas.openxmlformats.org/officeDocument/2006/relationships/hyperlink" Target="https://login.consultant.ru/link/?req=doc&amp;base=RLAW404&amp;n=104080&amp;dst=100008" TargetMode="External"/><Relationship Id="rId109" Type="http://schemas.openxmlformats.org/officeDocument/2006/relationships/hyperlink" Target="https://login.consultant.ru/link/?req=doc&amp;base=RLAW404&amp;n=104080&amp;dst=100024" TargetMode="External"/><Relationship Id="rId34" Type="http://schemas.openxmlformats.org/officeDocument/2006/relationships/hyperlink" Target="https://login.consultant.ru/link/?req=doc&amp;base=RLAW404&amp;n=100524&amp;dst=100039" TargetMode="External"/><Relationship Id="rId50" Type="http://schemas.openxmlformats.org/officeDocument/2006/relationships/hyperlink" Target="https://login.consultant.ru/link/?req=doc&amp;base=RLAW404&amp;n=91871&amp;dst=100024" TargetMode="External"/><Relationship Id="rId55" Type="http://schemas.openxmlformats.org/officeDocument/2006/relationships/hyperlink" Target="https://login.consultant.ru/link/?req=doc&amp;base=RLAW404&amp;n=85852&amp;dst=100014" TargetMode="External"/><Relationship Id="rId76" Type="http://schemas.openxmlformats.org/officeDocument/2006/relationships/hyperlink" Target="https://login.consultant.ru/link/?req=doc&amp;base=RLAW404&amp;n=101970&amp;dst=100021" TargetMode="External"/><Relationship Id="rId97" Type="http://schemas.openxmlformats.org/officeDocument/2006/relationships/hyperlink" Target="https://login.consultant.ru/link/?req=doc&amp;base=RLAW404&amp;n=91871&amp;dst=100045" TargetMode="External"/><Relationship Id="rId104" Type="http://schemas.openxmlformats.org/officeDocument/2006/relationships/hyperlink" Target="https://login.consultant.ru/link/?req=doc&amp;base=LAW&amp;n=502632" TargetMode="External"/><Relationship Id="rId120" Type="http://schemas.openxmlformats.org/officeDocument/2006/relationships/hyperlink" Target="https://login.consultant.ru/link/?req=doc&amp;base=RLAW404&amp;n=101970&amp;dst=100034" TargetMode="External"/><Relationship Id="rId125" Type="http://schemas.openxmlformats.org/officeDocument/2006/relationships/hyperlink" Target="https://login.consultant.ru/link/?req=doc&amp;base=RLAW404&amp;n=91871&amp;dst=100049" TargetMode="External"/><Relationship Id="rId141" Type="http://schemas.openxmlformats.org/officeDocument/2006/relationships/hyperlink" Target="https://login.consultant.ru/link/?req=doc&amp;base=RLAW404&amp;n=96692&amp;dst=100103" TargetMode="External"/><Relationship Id="rId146" Type="http://schemas.openxmlformats.org/officeDocument/2006/relationships/hyperlink" Target="https://login.consultant.ru/link/?req=doc&amp;base=RLAW404&amp;n=85852&amp;dst=100042" TargetMode="External"/><Relationship Id="rId167" Type="http://schemas.openxmlformats.org/officeDocument/2006/relationships/hyperlink" Target="https://login.consultant.ru/link/?req=doc&amp;base=RLAW404&amp;n=101970&amp;dst=100053" TargetMode="External"/><Relationship Id="rId7" Type="http://schemas.openxmlformats.org/officeDocument/2006/relationships/hyperlink" Target="https://login.consultant.ru/link/?req=doc&amp;base=RLAW404&amp;n=85852&amp;dst=100005" TargetMode="External"/><Relationship Id="rId71" Type="http://schemas.openxmlformats.org/officeDocument/2006/relationships/hyperlink" Target="https://login.consultant.ru/link/?req=doc&amp;base=RLAW404&amp;n=101970&amp;dst=100062" TargetMode="External"/><Relationship Id="rId92" Type="http://schemas.openxmlformats.org/officeDocument/2006/relationships/hyperlink" Target="https://login.consultant.ru/link/?req=doc&amp;base=LAW&amp;n=502632&amp;dst=101183" TargetMode="External"/><Relationship Id="rId162" Type="http://schemas.openxmlformats.org/officeDocument/2006/relationships/hyperlink" Target="https://login.consultant.ru/link/?req=doc&amp;base=RLAW404&amp;n=101970&amp;dst=100062" TargetMode="External"/><Relationship Id="rId2" Type="http://schemas.microsoft.com/office/2007/relationships/stylesWithEffects" Target="stylesWithEffects.xml"/><Relationship Id="rId29" Type="http://schemas.openxmlformats.org/officeDocument/2006/relationships/hyperlink" Target="https://login.consultant.ru/link/?req=doc&amp;base=RLAW404&amp;n=91871&amp;dst=100008" TargetMode="External"/><Relationship Id="rId24" Type="http://schemas.openxmlformats.org/officeDocument/2006/relationships/hyperlink" Target="https://login.consultant.ru/link/?req=doc&amp;base=RLAW404&amp;n=100524&amp;dst=100006" TargetMode="External"/><Relationship Id="rId40" Type="http://schemas.openxmlformats.org/officeDocument/2006/relationships/hyperlink" Target="https://login.consultant.ru/link/?req=doc&amp;base=RLAW404&amp;n=104080&amp;dst=100025" TargetMode="External"/><Relationship Id="rId45" Type="http://schemas.openxmlformats.org/officeDocument/2006/relationships/hyperlink" Target="https://login.consultant.ru/link/?req=doc&amp;base=LAW&amp;n=502632&amp;dst=101183" TargetMode="External"/><Relationship Id="rId66" Type="http://schemas.openxmlformats.org/officeDocument/2006/relationships/hyperlink" Target="https://login.consultant.ru/link/?req=doc&amp;base=RLAW404&amp;n=104080&amp;dst=100011" TargetMode="External"/><Relationship Id="rId87" Type="http://schemas.openxmlformats.org/officeDocument/2006/relationships/hyperlink" Target="https://login.consultant.ru/link/?req=doc&amp;base=RLAW404&amp;n=104080&amp;dst=100025" TargetMode="External"/><Relationship Id="rId110" Type="http://schemas.openxmlformats.org/officeDocument/2006/relationships/hyperlink" Target="https://login.consultant.ru/link/?req=doc&amp;base=RLAW404&amp;n=101970&amp;dst=100025" TargetMode="External"/><Relationship Id="rId115" Type="http://schemas.openxmlformats.org/officeDocument/2006/relationships/hyperlink" Target="https://login.consultant.ru/link/?req=doc&amp;base=RLAW404&amp;n=104080&amp;dst=100016" TargetMode="External"/><Relationship Id="rId131" Type="http://schemas.openxmlformats.org/officeDocument/2006/relationships/hyperlink" Target="https://login.consultant.ru/link/?req=doc&amp;base=RLAW404&amp;n=104080&amp;dst=100025" TargetMode="External"/><Relationship Id="rId136" Type="http://schemas.openxmlformats.org/officeDocument/2006/relationships/hyperlink" Target="https://login.consultant.ru/link/?req=doc&amp;base=RLAW404&amp;n=91871&amp;dst=100052" TargetMode="External"/><Relationship Id="rId157" Type="http://schemas.openxmlformats.org/officeDocument/2006/relationships/hyperlink" Target="https://login.consultant.ru/link/?req=doc&amp;base=RLAW404&amp;n=104080&amp;dst=100021" TargetMode="External"/><Relationship Id="rId178" Type="http://schemas.openxmlformats.org/officeDocument/2006/relationships/hyperlink" Target="https://login.consultant.ru/link/?req=doc&amp;base=RLAW404&amp;n=101970&amp;dst=100060" TargetMode="External"/><Relationship Id="rId61" Type="http://schemas.openxmlformats.org/officeDocument/2006/relationships/hyperlink" Target="https://login.consultant.ru/link/?req=doc&amp;base=RLAW404&amp;n=104080&amp;dst=100011" TargetMode="External"/><Relationship Id="rId82" Type="http://schemas.openxmlformats.org/officeDocument/2006/relationships/hyperlink" Target="https://login.consultant.ru/link/?req=doc&amp;base=RLAW404&amp;n=96692&amp;dst=100054" TargetMode="External"/><Relationship Id="rId152" Type="http://schemas.openxmlformats.org/officeDocument/2006/relationships/hyperlink" Target="https://login.consultant.ru/link/?req=doc&amp;base=RLAW404&amp;n=104080&amp;dst=100021" TargetMode="External"/><Relationship Id="rId173" Type="http://schemas.openxmlformats.org/officeDocument/2006/relationships/hyperlink" Target="https://login.consultant.ru/link/?req=doc&amp;base=RLAW404&amp;n=104080&amp;dst=100022" TargetMode="External"/><Relationship Id="rId19" Type="http://schemas.openxmlformats.org/officeDocument/2006/relationships/hyperlink" Target="https://login.consultant.ru/link/?req=doc&amp;base=RLAW404&amp;n=85852&amp;dst=100006" TargetMode="External"/><Relationship Id="rId14" Type="http://schemas.openxmlformats.org/officeDocument/2006/relationships/hyperlink" Target="https://login.consultant.ru/link/?req=doc&amp;base=RLAW404&amp;n=104080&amp;dst=100005" TargetMode="External"/><Relationship Id="rId30" Type="http://schemas.openxmlformats.org/officeDocument/2006/relationships/hyperlink" Target="https://login.consultant.ru/link/?req=doc&amp;base=RLAW404&amp;n=100524&amp;dst=100008" TargetMode="External"/><Relationship Id="rId35" Type="http://schemas.openxmlformats.org/officeDocument/2006/relationships/hyperlink" Target="https://login.consultant.ru/link/?req=doc&amp;base=RLAW404&amp;n=100524&amp;dst=100013" TargetMode="External"/><Relationship Id="rId56" Type="http://schemas.openxmlformats.org/officeDocument/2006/relationships/hyperlink" Target="https://login.consultant.ru/link/?req=doc&amp;base=RLAW404&amp;n=85852&amp;dst=100016" TargetMode="External"/><Relationship Id="rId77" Type="http://schemas.openxmlformats.org/officeDocument/2006/relationships/hyperlink" Target="https://login.consultant.ru/link/?req=doc&amp;base=RLAW404&amp;n=96692&amp;dst=100052" TargetMode="External"/><Relationship Id="rId100" Type="http://schemas.openxmlformats.org/officeDocument/2006/relationships/hyperlink" Target="https://login.consultant.ru/link/?req=doc&amp;base=RLAW404&amp;n=101970&amp;dst=100024" TargetMode="External"/><Relationship Id="rId105" Type="http://schemas.openxmlformats.org/officeDocument/2006/relationships/hyperlink" Target="https://login.consultant.ru/link/?req=doc&amp;base=RLAW404&amp;n=91871&amp;dst=100046" TargetMode="External"/><Relationship Id="rId126" Type="http://schemas.openxmlformats.org/officeDocument/2006/relationships/hyperlink" Target="https://login.consultant.ru/link/?req=doc&amp;base=RLAW404&amp;n=100524&amp;dst=100029" TargetMode="External"/><Relationship Id="rId147" Type="http://schemas.openxmlformats.org/officeDocument/2006/relationships/hyperlink" Target="https://login.consultant.ru/link/?req=doc&amp;base=RLAW404&amp;n=85852&amp;dst=100044" TargetMode="External"/><Relationship Id="rId168" Type="http://schemas.openxmlformats.org/officeDocument/2006/relationships/hyperlink" Target="https://login.consultant.ru/link/?req=doc&amp;base=RLAW404&amp;n=101970&amp;dst=100054" TargetMode="External"/><Relationship Id="rId8" Type="http://schemas.openxmlformats.org/officeDocument/2006/relationships/hyperlink" Target="https://login.consultant.ru/link/?req=doc&amp;base=RLAW404&amp;n=87423&amp;dst=100005" TargetMode="External"/><Relationship Id="rId51" Type="http://schemas.openxmlformats.org/officeDocument/2006/relationships/hyperlink" Target="https://login.consultant.ru/link/?req=doc&amp;base=RLAW404&amp;n=101970&amp;dst=100008" TargetMode="External"/><Relationship Id="rId72" Type="http://schemas.openxmlformats.org/officeDocument/2006/relationships/hyperlink" Target="https://login.consultant.ru/link/?req=doc&amp;base=RLAW404&amp;n=101970&amp;dst=100017" TargetMode="External"/><Relationship Id="rId93" Type="http://schemas.openxmlformats.org/officeDocument/2006/relationships/hyperlink" Target="https://login.consultant.ru/link/?req=doc&amp;base=RLAW404&amp;n=85852&amp;dst=100025" TargetMode="External"/><Relationship Id="rId98" Type="http://schemas.openxmlformats.org/officeDocument/2006/relationships/hyperlink" Target="https://login.consultant.ru/link/?req=doc&amp;base=RLAW404&amp;n=101970&amp;dst=100024" TargetMode="External"/><Relationship Id="rId121" Type="http://schemas.openxmlformats.org/officeDocument/2006/relationships/hyperlink" Target="https://login.consultant.ru/link/?req=doc&amp;base=RLAW404&amp;n=101970&amp;dst=100062" TargetMode="External"/><Relationship Id="rId142" Type="http://schemas.openxmlformats.org/officeDocument/2006/relationships/hyperlink" Target="https://login.consultant.ru/link/?req=doc&amp;base=RLAW404&amp;n=101970&amp;dst=100040" TargetMode="External"/><Relationship Id="rId163" Type="http://schemas.openxmlformats.org/officeDocument/2006/relationships/hyperlink" Target="https://login.consultant.ru/link/?req=doc&amp;base=RLAW404&amp;n=101970&amp;dst=100049" TargetMode="External"/><Relationship Id="rId3" Type="http://schemas.openxmlformats.org/officeDocument/2006/relationships/settings" Target="settings.xml"/><Relationship Id="rId25" Type="http://schemas.openxmlformats.org/officeDocument/2006/relationships/hyperlink" Target="https://login.consultant.ru/link/?req=doc&amp;base=RLAW404&amp;n=101970&amp;dst=100006" TargetMode="External"/><Relationship Id="rId46" Type="http://schemas.openxmlformats.org/officeDocument/2006/relationships/hyperlink" Target="https://login.consultant.ru/link/?req=doc&amp;base=RLAW404&amp;n=85852&amp;dst=100010" TargetMode="External"/><Relationship Id="rId67" Type="http://schemas.openxmlformats.org/officeDocument/2006/relationships/hyperlink" Target="https://login.consultant.ru/link/?req=doc&amp;base=RLAW404&amp;n=104080&amp;dst=100011" TargetMode="External"/><Relationship Id="rId116" Type="http://schemas.openxmlformats.org/officeDocument/2006/relationships/hyperlink" Target="https://login.consultant.ru/link/?req=doc&amp;base=RLAW404&amp;n=101970&amp;dst=100025" TargetMode="External"/><Relationship Id="rId137" Type="http://schemas.openxmlformats.org/officeDocument/2006/relationships/hyperlink" Target="https://login.consultant.ru/link/?req=doc&amp;base=RLAW404&amp;n=100524&amp;dst=100034" TargetMode="External"/><Relationship Id="rId158" Type="http://schemas.openxmlformats.org/officeDocument/2006/relationships/hyperlink" Target="https://login.consultant.ru/link/?req=doc&amp;base=RLAW404&amp;n=104080&amp;dst=100021" TargetMode="External"/><Relationship Id="rId20" Type="http://schemas.openxmlformats.org/officeDocument/2006/relationships/hyperlink" Target="https://login.consultant.ru/link/?req=doc&amp;base=RLAW404&amp;n=87423&amp;dst=100006" TargetMode="External"/><Relationship Id="rId41" Type="http://schemas.openxmlformats.org/officeDocument/2006/relationships/hyperlink" Target="https://login.consultant.ru/link/?req=doc&amp;base=RLAW404&amp;n=104080&amp;dst=100010" TargetMode="External"/><Relationship Id="rId62" Type="http://schemas.openxmlformats.org/officeDocument/2006/relationships/hyperlink" Target="https://login.consultant.ru/link/?req=doc&amp;base=RLAW404&amp;n=104080&amp;dst=100024" TargetMode="External"/><Relationship Id="rId83" Type="http://schemas.openxmlformats.org/officeDocument/2006/relationships/hyperlink" Target="https://login.consultant.ru/link/?req=doc&amp;base=RLAW404&amp;n=104080&amp;dst=100013" TargetMode="External"/><Relationship Id="rId88" Type="http://schemas.openxmlformats.org/officeDocument/2006/relationships/hyperlink" Target="https://login.consultant.ru/link/?req=doc&amp;base=RLAW404&amp;n=104080&amp;dst=100015" TargetMode="External"/><Relationship Id="rId111" Type="http://schemas.openxmlformats.org/officeDocument/2006/relationships/hyperlink" Target="https://login.consultant.ru/link/?req=doc&amp;base=RLAW404&amp;n=101970&amp;dst=100062" TargetMode="External"/><Relationship Id="rId132" Type="http://schemas.openxmlformats.org/officeDocument/2006/relationships/hyperlink" Target="https://login.consultant.ru/link/?req=doc&amp;base=RLAW404&amp;n=104080&amp;dst=100018" TargetMode="External"/><Relationship Id="rId153" Type="http://schemas.openxmlformats.org/officeDocument/2006/relationships/hyperlink" Target="https://login.consultant.ru/link/?req=doc&amp;base=RLAW404&amp;n=104080&amp;dst=100024" TargetMode="External"/><Relationship Id="rId174" Type="http://schemas.openxmlformats.org/officeDocument/2006/relationships/hyperlink" Target="https://login.consultant.ru/link/?req=doc&amp;base=RLAW404&amp;n=85852&amp;dst=100050" TargetMode="External"/><Relationship Id="rId179" Type="http://schemas.openxmlformats.org/officeDocument/2006/relationships/fontTable" Target="fontTable.xml"/><Relationship Id="rId15" Type="http://schemas.openxmlformats.org/officeDocument/2006/relationships/hyperlink" Target="https://login.consultant.ru/link/?req=doc&amp;base=LAW&amp;n=502632&amp;dst=693" TargetMode="External"/><Relationship Id="rId36" Type="http://schemas.openxmlformats.org/officeDocument/2006/relationships/hyperlink" Target="https://login.consultant.ru/link/?req=doc&amp;base=RLAW404&amp;n=104080&amp;dst=100008" TargetMode="External"/><Relationship Id="rId57" Type="http://schemas.openxmlformats.org/officeDocument/2006/relationships/hyperlink" Target="https://login.consultant.ru/link/?req=doc&amp;base=LAW&amp;n=502632" TargetMode="External"/><Relationship Id="rId106" Type="http://schemas.openxmlformats.org/officeDocument/2006/relationships/hyperlink" Target="https://login.consultant.ru/link/?req=doc&amp;base=RLAW404&amp;n=85852&amp;dst=100032" TargetMode="External"/><Relationship Id="rId127" Type="http://schemas.openxmlformats.org/officeDocument/2006/relationships/hyperlink" Target="https://login.consultant.ru/link/?req=doc&amp;base=RLAW404&amp;n=100524&amp;dst=1000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14466</Words>
  <Characters>82457</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Гущина Вероника Николаевна</dc:creator>
  <cp:lastModifiedBy>Гущина Вероника Николаевна</cp:lastModifiedBy>
  <cp:revision>1</cp:revision>
  <dcterms:created xsi:type="dcterms:W3CDTF">2025-05-15T08:40:00Z</dcterms:created>
  <dcterms:modified xsi:type="dcterms:W3CDTF">2025-05-15T08:40:00Z</dcterms:modified>
</cp:coreProperties>
</file>