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42C" w:rsidRDefault="00681B10" w:rsidP="0003342C">
      <w:pPr>
        <w:widowControl w:val="0"/>
        <w:autoSpaceDE w:val="0"/>
        <w:autoSpaceDN w:val="0"/>
        <w:adjustRightInd w:val="0"/>
        <w:rPr>
          <w:b/>
          <w:bCs/>
        </w:rPr>
      </w:pPr>
      <w:r>
        <w:rPr>
          <w:b/>
          <w:bCs/>
        </w:rPr>
        <w:t xml:space="preserve"> </w:t>
      </w:r>
    </w:p>
    <w:p w:rsidR="0003342C" w:rsidRDefault="0003342C" w:rsidP="0003342C">
      <w:pPr>
        <w:widowControl w:val="0"/>
        <w:autoSpaceDE w:val="0"/>
        <w:autoSpaceDN w:val="0"/>
        <w:adjustRightInd w:val="0"/>
        <w:rPr>
          <w:b/>
          <w:bCs/>
          <w:sz w:val="28"/>
          <w:szCs w:val="28"/>
        </w:rPr>
      </w:pPr>
    </w:p>
    <w:p w:rsidR="0003342C" w:rsidRDefault="0003342C" w:rsidP="0003342C">
      <w:pPr>
        <w:widowControl w:val="0"/>
        <w:autoSpaceDE w:val="0"/>
        <w:autoSpaceDN w:val="0"/>
        <w:adjustRightInd w:val="0"/>
        <w:rPr>
          <w:b/>
          <w:bCs/>
          <w:sz w:val="28"/>
          <w:szCs w:val="28"/>
        </w:rPr>
      </w:pPr>
    </w:p>
    <w:p w:rsidR="00505B54" w:rsidRDefault="00505B54" w:rsidP="0003342C">
      <w:pPr>
        <w:widowControl w:val="0"/>
        <w:autoSpaceDE w:val="0"/>
        <w:autoSpaceDN w:val="0"/>
        <w:adjustRightInd w:val="0"/>
        <w:rPr>
          <w:b/>
          <w:bCs/>
          <w:sz w:val="28"/>
          <w:szCs w:val="28"/>
        </w:rPr>
      </w:pPr>
    </w:p>
    <w:p w:rsidR="00505B54" w:rsidRDefault="00505B54" w:rsidP="002161F0">
      <w:pPr>
        <w:widowControl w:val="0"/>
        <w:tabs>
          <w:tab w:val="left" w:pos="8505"/>
        </w:tabs>
        <w:autoSpaceDE w:val="0"/>
        <w:autoSpaceDN w:val="0"/>
        <w:adjustRightInd w:val="0"/>
        <w:rPr>
          <w:b/>
          <w:bCs/>
          <w:sz w:val="28"/>
          <w:szCs w:val="28"/>
        </w:rPr>
      </w:pPr>
    </w:p>
    <w:p w:rsidR="00505B54" w:rsidRDefault="00505B54" w:rsidP="0003342C">
      <w:pPr>
        <w:widowControl w:val="0"/>
        <w:autoSpaceDE w:val="0"/>
        <w:autoSpaceDN w:val="0"/>
        <w:adjustRightInd w:val="0"/>
        <w:rPr>
          <w:b/>
          <w:bCs/>
          <w:sz w:val="28"/>
          <w:szCs w:val="28"/>
        </w:rPr>
      </w:pPr>
    </w:p>
    <w:p w:rsidR="00505B54" w:rsidRDefault="00505B54" w:rsidP="0003342C">
      <w:pPr>
        <w:widowControl w:val="0"/>
        <w:autoSpaceDE w:val="0"/>
        <w:autoSpaceDN w:val="0"/>
        <w:adjustRightInd w:val="0"/>
        <w:rPr>
          <w:b/>
          <w:bCs/>
          <w:sz w:val="28"/>
          <w:szCs w:val="28"/>
        </w:rPr>
      </w:pPr>
    </w:p>
    <w:p w:rsidR="00B83DA7" w:rsidRDefault="00B83DA7" w:rsidP="0003342C">
      <w:pPr>
        <w:widowControl w:val="0"/>
        <w:autoSpaceDE w:val="0"/>
        <w:autoSpaceDN w:val="0"/>
        <w:adjustRightInd w:val="0"/>
        <w:rPr>
          <w:b/>
          <w:bCs/>
          <w:sz w:val="28"/>
          <w:szCs w:val="28"/>
        </w:rPr>
      </w:pPr>
    </w:p>
    <w:p w:rsidR="00B83DA7" w:rsidRDefault="00B83DA7" w:rsidP="0003342C">
      <w:pPr>
        <w:widowControl w:val="0"/>
        <w:autoSpaceDE w:val="0"/>
        <w:autoSpaceDN w:val="0"/>
        <w:adjustRightInd w:val="0"/>
        <w:rPr>
          <w:b/>
          <w:bCs/>
          <w:sz w:val="28"/>
          <w:szCs w:val="28"/>
        </w:rPr>
      </w:pPr>
    </w:p>
    <w:p w:rsidR="00B83DA7" w:rsidRDefault="00B83DA7" w:rsidP="0003342C">
      <w:pPr>
        <w:widowControl w:val="0"/>
        <w:autoSpaceDE w:val="0"/>
        <w:autoSpaceDN w:val="0"/>
        <w:adjustRightInd w:val="0"/>
        <w:rPr>
          <w:b/>
          <w:bCs/>
          <w:sz w:val="28"/>
          <w:szCs w:val="28"/>
        </w:rPr>
      </w:pPr>
    </w:p>
    <w:p w:rsidR="00016AB5" w:rsidRDefault="00016AB5" w:rsidP="0003342C">
      <w:pPr>
        <w:widowControl w:val="0"/>
        <w:autoSpaceDE w:val="0"/>
        <w:autoSpaceDN w:val="0"/>
        <w:adjustRightInd w:val="0"/>
        <w:rPr>
          <w:b/>
          <w:bCs/>
          <w:sz w:val="28"/>
          <w:szCs w:val="28"/>
        </w:rPr>
      </w:pPr>
    </w:p>
    <w:p w:rsidR="002161F0" w:rsidRDefault="0003342C" w:rsidP="002161F0">
      <w:pPr>
        <w:widowControl w:val="0"/>
        <w:tabs>
          <w:tab w:val="left" w:pos="1134"/>
          <w:tab w:val="left" w:pos="1843"/>
        </w:tabs>
        <w:autoSpaceDE w:val="0"/>
        <w:autoSpaceDN w:val="0"/>
        <w:adjustRightInd w:val="0"/>
        <w:jc w:val="center"/>
        <w:rPr>
          <w:b/>
          <w:bCs/>
          <w:sz w:val="28"/>
          <w:szCs w:val="28"/>
        </w:rPr>
      </w:pPr>
      <w:r w:rsidRPr="00E93939">
        <w:rPr>
          <w:b/>
          <w:bCs/>
          <w:sz w:val="28"/>
          <w:szCs w:val="28"/>
        </w:rPr>
        <w:t xml:space="preserve">О </w:t>
      </w:r>
      <w:r w:rsidR="00FA37AF">
        <w:rPr>
          <w:b/>
          <w:bCs/>
          <w:sz w:val="28"/>
          <w:szCs w:val="28"/>
        </w:rPr>
        <w:t>внесении изменений в постановление администрации</w:t>
      </w:r>
    </w:p>
    <w:p w:rsidR="000D4836" w:rsidRPr="0045586D" w:rsidRDefault="002161F0" w:rsidP="002161F0">
      <w:pPr>
        <w:widowControl w:val="0"/>
        <w:tabs>
          <w:tab w:val="left" w:pos="1134"/>
          <w:tab w:val="left" w:pos="1843"/>
        </w:tabs>
        <w:autoSpaceDE w:val="0"/>
        <w:autoSpaceDN w:val="0"/>
        <w:adjustRightInd w:val="0"/>
        <w:ind w:left="540"/>
        <w:rPr>
          <w:b/>
          <w:bCs/>
          <w:sz w:val="28"/>
          <w:szCs w:val="28"/>
        </w:rPr>
      </w:pPr>
      <w:r>
        <w:rPr>
          <w:b/>
          <w:bCs/>
          <w:sz w:val="28"/>
          <w:szCs w:val="28"/>
        </w:rPr>
        <w:t xml:space="preserve">                   </w:t>
      </w:r>
      <w:r w:rsidR="00FA37AF">
        <w:rPr>
          <w:b/>
          <w:bCs/>
          <w:sz w:val="28"/>
          <w:szCs w:val="28"/>
        </w:rPr>
        <w:t xml:space="preserve">города Белгорода от 24 марта 2022 года № 50 </w:t>
      </w:r>
    </w:p>
    <w:p w:rsidR="00617AB0" w:rsidRDefault="00617AB0" w:rsidP="00CD56F2">
      <w:pPr>
        <w:widowControl w:val="0"/>
        <w:autoSpaceDE w:val="0"/>
        <w:autoSpaceDN w:val="0"/>
        <w:adjustRightInd w:val="0"/>
        <w:rPr>
          <w:b/>
          <w:bCs/>
        </w:rPr>
      </w:pPr>
    </w:p>
    <w:p w:rsidR="0003342C" w:rsidRPr="00E93939" w:rsidRDefault="0003342C" w:rsidP="0003342C">
      <w:pPr>
        <w:widowControl w:val="0"/>
        <w:autoSpaceDE w:val="0"/>
        <w:autoSpaceDN w:val="0"/>
        <w:adjustRightInd w:val="0"/>
        <w:jc w:val="center"/>
        <w:rPr>
          <w:b/>
          <w:bCs/>
          <w:sz w:val="28"/>
          <w:szCs w:val="28"/>
        </w:rPr>
      </w:pPr>
    </w:p>
    <w:p w:rsidR="005A1937" w:rsidRPr="005A1937" w:rsidRDefault="005A1937" w:rsidP="005A1937">
      <w:pPr>
        <w:autoSpaceDE w:val="0"/>
        <w:autoSpaceDN w:val="0"/>
        <w:adjustRightInd w:val="0"/>
        <w:ind w:firstLine="540"/>
        <w:jc w:val="both"/>
        <w:rPr>
          <w:sz w:val="28"/>
          <w:szCs w:val="28"/>
        </w:rPr>
      </w:pPr>
      <w:r>
        <w:rPr>
          <w:sz w:val="28"/>
          <w:szCs w:val="28"/>
        </w:rPr>
        <w:t xml:space="preserve">   </w:t>
      </w:r>
      <w:r w:rsidRPr="005A1937">
        <w:rPr>
          <w:sz w:val="28"/>
          <w:szCs w:val="28"/>
        </w:rPr>
        <w:t xml:space="preserve">В соответствии с </w:t>
      </w:r>
      <w:hyperlink r:id="rId7" w:history="1">
        <w:r w:rsidRPr="005A1937">
          <w:rPr>
            <w:sz w:val="28"/>
            <w:szCs w:val="28"/>
          </w:rPr>
          <w:t>частью 65.1 статьи 112</w:t>
        </w:r>
      </w:hyperlink>
      <w:r w:rsidRPr="005A1937">
        <w:rPr>
          <w:sz w:val="28"/>
          <w:szCs w:val="28"/>
        </w:rPr>
        <w:t xml:space="preserve"> Федерального закона от </w:t>
      </w:r>
      <w:r>
        <w:rPr>
          <w:sz w:val="28"/>
          <w:szCs w:val="28"/>
        </w:rPr>
        <w:t xml:space="preserve">                     </w:t>
      </w:r>
      <w:r w:rsidRPr="005A1937">
        <w:rPr>
          <w:sz w:val="28"/>
          <w:szCs w:val="28"/>
        </w:rPr>
        <w:t xml:space="preserve">5 апреля 2013 года </w:t>
      </w:r>
      <w:r>
        <w:rPr>
          <w:sz w:val="28"/>
          <w:szCs w:val="28"/>
        </w:rPr>
        <w:t>№</w:t>
      </w:r>
      <w:r w:rsidRPr="005A1937">
        <w:rPr>
          <w:sz w:val="28"/>
          <w:szCs w:val="28"/>
        </w:rPr>
        <w:t xml:space="preserve"> 44-ФЗ </w:t>
      </w:r>
      <w:r>
        <w:rPr>
          <w:sz w:val="28"/>
          <w:szCs w:val="28"/>
        </w:rPr>
        <w:t>«</w:t>
      </w:r>
      <w:r w:rsidRPr="005A1937">
        <w:rPr>
          <w:sz w:val="28"/>
          <w:szCs w:val="28"/>
        </w:rPr>
        <w:t>О контрактной системе в сфере закупок товаров, работ, услуг для обеспечения госуд</w:t>
      </w:r>
      <w:r>
        <w:rPr>
          <w:sz w:val="28"/>
          <w:szCs w:val="28"/>
        </w:rPr>
        <w:t>арственных и муниципальных нужд»</w:t>
      </w:r>
      <w:r w:rsidRPr="005A1937">
        <w:rPr>
          <w:sz w:val="28"/>
          <w:szCs w:val="28"/>
        </w:rPr>
        <w:t xml:space="preserve"> </w:t>
      </w:r>
      <w:r w:rsidR="003D02E7">
        <w:rPr>
          <w:sz w:val="28"/>
          <w:szCs w:val="28"/>
        </w:rPr>
        <w:t xml:space="preserve">                      </w:t>
      </w:r>
      <w:r w:rsidRPr="003D02E7">
        <w:rPr>
          <w:b/>
          <w:sz w:val="28"/>
          <w:szCs w:val="28"/>
        </w:rPr>
        <w:t>п</w:t>
      </w:r>
      <w:r w:rsidR="003D02E7">
        <w:rPr>
          <w:b/>
          <w:sz w:val="28"/>
          <w:szCs w:val="28"/>
        </w:rPr>
        <w:t xml:space="preserve"> </w:t>
      </w:r>
      <w:r w:rsidRPr="003D02E7">
        <w:rPr>
          <w:b/>
          <w:sz w:val="28"/>
          <w:szCs w:val="28"/>
        </w:rPr>
        <w:t>о</w:t>
      </w:r>
      <w:r w:rsidR="003D02E7">
        <w:rPr>
          <w:b/>
          <w:sz w:val="28"/>
          <w:szCs w:val="28"/>
        </w:rPr>
        <w:t xml:space="preserve"> </w:t>
      </w:r>
      <w:r w:rsidRPr="003D02E7">
        <w:rPr>
          <w:b/>
          <w:sz w:val="28"/>
          <w:szCs w:val="28"/>
        </w:rPr>
        <w:t>с</w:t>
      </w:r>
      <w:r w:rsidR="003D02E7">
        <w:rPr>
          <w:b/>
          <w:sz w:val="28"/>
          <w:szCs w:val="28"/>
        </w:rPr>
        <w:t xml:space="preserve"> </w:t>
      </w:r>
      <w:r w:rsidRPr="003D02E7">
        <w:rPr>
          <w:b/>
          <w:sz w:val="28"/>
          <w:szCs w:val="28"/>
        </w:rPr>
        <w:t>т</w:t>
      </w:r>
      <w:r w:rsidR="003D02E7">
        <w:rPr>
          <w:b/>
          <w:sz w:val="28"/>
          <w:szCs w:val="28"/>
        </w:rPr>
        <w:t xml:space="preserve"> </w:t>
      </w:r>
      <w:r w:rsidRPr="003D02E7">
        <w:rPr>
          <w:b/>
          <w:sz w:val="28"/>
          <w:szCs w:val="28"/>
        </w:rPr>
        <w:t>а</w:t>
      </w:r>
      <w:r w:rsidR="003D02E7">
        <w:rPr>
          <w:b/>
          <w:sz w:val="28"/>
          <w:szCs w:val="28"/>
        </w:rPr>
        <w:t xml:space="preserve"> </w:t>
      </w:r>
      <w:r w:rsidRPr="003D02E7">
        <w:rPr>
          <w:b/>
          <w:sz w:val="28"/>
          <w:szCs w:val="28"/>
        </w:rPr>
        <w:t>н</w:t>
      </w:r>
      <w:r w:rsidR="003D02E7">
        <w:rPr>
          <w:b/>
          <w:sz w:val="28"/>
          <w:szCs w:val="28"/>
        </w:rPr>
        <w:t xml:space="preserve"> </w:t>
      </w:r>
      <w:r w:rsidRPr="003D02E7">
        <w:rPr>
          <w:b/>
          <w:sz w:val="28"/>
          <w:szCs w:val="28"/>
        </w:rPr>
        <w:t>о</w:t>
      </w:r>
      <w:r w:rsidR="003D02E7">
        <w:rPr>
          <w:b/>
          <w:sz w:val="28"/>
          <w:szCs w:val="28"/>
        </w:rPr>
        <w:t xml:space="preserve"> </w:t>
      </w:r>
      <w:r w:rsidRPr="003D02E7">
        <w:rPr>
          <w:b/>
          <w:sz w:val="28"/>
          <w:szCs w:val="28"/>
        </w:rPr>
        <w:t>в</w:t>
      </w:r>
      <w:r w:rsidR="003D02E7">
        <w:rPr>
          <w:b/>
          <w:sz w:val="28"/>
          <w:szCs w:val="28"/>
        </w:rPr>
        <w:t xml:space="preserve"> </w:t>
      </w:r>
      <w:r w:rsidRPr="003D02E7">
        <w:rPr>
          <w:b/>
          <w:sz w:val="28"/>
          <w:szCs w:val="28"/>
        </w:rPr>
        <w:t>л</w:t>
      </w:r>
      <w:r w:rsidR="003D02E7">
        <w:rPr>
          <w:b/>
          <w:sz w:val="28"/>
          <w:szCs w:val="28"/>
        </w:rPr>
        <w:t xml:space="preserve"> </w:t>
      </w:r>
      <w:r w:rsidRPr="003D02E7">
        <w:rPr>
          <w:b/>
          <w:sz w:val="28"/>
          <w:szCs w:val="28"/>
        </w:rPr>
        <w:t>я</w:t>
      </w:r>
      <w:r w:rsidR="003D02E7">
        <w:rPr>
          <w:b/>
          <w:sz w:val="28"/>
          <w:szCs w:val="28"/>
        </w:rPr>
        <w:t xml:space="preserve"> </w:t>
      </w:r>
      <w:r w:rsidRPr="003D02E7">
        <w:rPr>
          <w:b/>
          <w:sz w:val="28"/>
          <w:szCs w:val="28"/>
        </w:rPr>
        <w:t>ю</w:t>
      </w:r>
      <w:r w:rsidRPr="005A1937">
        <w:rPr>
          <w:sz w:val="28"/>
          <w:szCs w:val="28"/>
        </w:rPr>
        <w:t>:</w:t>
      </w:r>
    </w:p>
    <w:p w:rsidR="0019302E" w:rsidRDefault="0019302E" w:rsidP="0019302E">
      <w:pPr>
        <w:autoSpaceDE w:val="0"/>
        <w:autoSpaceDN w:val="0"/>
        <w:adjustRightInd w:val="0"/>
        <w:ind w:firstLine="708"/>
        <w:jc w:val="both"/>
        <w:rPr>
          <w:bCs/>
          <w:sz w:val="28"/>
          <w:szCs w:val="28"/>
        </w:rPr>
      </w:pPr>
    </w:p>
    <w:p w:rsidR="005A1937" w:rsidRDefault="005A1937" w:rsidP="005A1937">
      <w:pPr>
        <w:autoSpaceDE w:val="0"/>
        <w:autoSpaceDN w:val="0"/>
        <w:adjustRightInd w:val="0"/>
        <w:ind w:firstLine="540"/>
        <w:jc w:val="both"/>
        <w:rPr>
          <w:sz w:val="28"/>
          <w:szCs w:val="28"/>
        </w:rPr>
      </w:pPr>
      <w:r>
        <w:rPr>
          <w:sz w:val="28"/>
          <w:szCs w:val="28"/>
        </w:rPr>
        <w:t xml:space="preserve">1. Внести в </w:t>
      </w:r>
      <w:hyperlink r:id="rId8" w:history="1">
        <w:r w:rsidRPr="005A1937">
          <w:rPr>
            <w:sz w:val="28"/>
            <w:szCs w:val="28"/>
          </w:rPr>
          <w:t>постановление</w:t>
        </w:r>
      </w:hyperlink>
      <w:r>
        <w:rPr>
          <w:sz w:val="28"/>
          <w:szCs w:val="28"/>
        </w:rPr>
        <w:t xml:space="preserve"> администрации города Белгорода от                              24 марта 2022 года № 50 «Об изменении в 2022–202</w:t>
      </w:r>
      <w:r w:rsidR="00624C62">
        <w:rPr>
          <w:sz w:val="28"/>
          <w:szCs w:val="28"/>
        </w:rPr>
        <w:t>4</w:t>
      </w:r>
      <w:r>
        <w:rPr>
          <w:sz w:val="28"/>
          <w:szCs w:val="28"/>
        </w:rPr>
        <w:t xml:space="preserve"> годах существенных условий контрактов на поставку товаров, выполнение работ, оказание услуг, заключенных для обеспечения муниципальных нужд городского округа «Город Белгород» (в редакции постановлений администрации города Белгорода от                  13 апреля 2022 года № 73, от 13 сентября 2022 года № 169, от                                          8 декабря 2022 года № 237, от 20 февраля 2023 года № 19, от                                             01 августа 2023 года № 101</w:t>
      </w:r>
      <w:r w:rsidR="00624C62">
        <w:rPr>
          <w:sz w:val="28"/>
          <w:szCs w:val="28"/>
        </w:rPr>
        <w:t>,</w:t>
      </w:r>
      <w:r w:rsidR="00624C62" w:rsidRPr="00624C62">
        <w:rPr>
          <w:sz w:val="28"/>
          <w:szCs w:val="28"/>
        </w:rPr>
        <w:t xml:space="preserve"> </w:t>
      </w:r>
      <w:r w:rsidR="00624C62">
        <w:rPr>
          <w:sz w:val="28"/>
          <w:szCs w:val="28"/>
        </w:rPr>
        <w:t>от 30 мая 2024 года № 82</w:t>
      </w:r>
      <w:r>
        <w:rPr>
          <w:sz w:val="28"/>
          <w:szCs w:val="28"/>
        </w:rPr>
        <w:t>) изменения следующего содержания:</w:t>
      </w:r>
    </w:p>
    <w:p w:rsidR="005A1937" w:rsidRDefault="005A1937" w:rsidP="005A1937">
      <w:pPr>
        <w:autoSpaceDE w:val="0"/>
        <w:autoSpaceDN w:val="0"/>
        <w:adjustRightInd w:val="0"/>
        <w:spacing w:before="280"/>
        <w:ind w:firstLine="540"/>
        <w:jc w:val="both"/>
        <w:rPr>
          <w:sz w:val="28"/>
          <w:szCs w:val="28"/>
        </w:rPr>
      </w:pPr>
      <w:r>
        <w:rPr>
          <w:sz w:val="28"/>
          <w:szCs w:val="28"/>
        </w:rPr>
        <w:t xml:space="preserve">1.1. </w:t>
      </w:r>
      <w:r w:rsidRPr="005A1937">
        <w:rPr>
          <w:sz w:val="28"/>
          <w:szCs w:val="28"/>
        </w:rPr>
        <w:t xml:space="preserve">В </w:t>
      </w:r>
      <w:hyperlink r:id="rId9" w:history="1">
        <w:r w:rsidRPr="005A1937">
          <w:rPr>
            <w:sz w:val="28"/>
            <w:szCs w:val="28"/>
          </w:rPr>
          <w:t>заголовке</w:t>
        </w:r>
      </w:hyperlink>
      <w:r w:rsidRPr="005A1937">
        <w:rPr>
          <w:sz w:val="28"/>
          <w:szCs w:val="28"/>
        </w:rPr>
        <w:t xml:space="preserve">, </w:t>
      </w:r>
      <w:hyperlink r:id="rId10" w:history="1">
        <w:r w:rsidRPr="005A1937">
          <w:rPr>
            <w:sz w:val="28"/>
            <w:szCs w:val="28"/>
          </w:rPr>
          <w:t>пункте 1</w:t>
        </w:r>
      </w:hyperlink>
      <w:r>
        <w:rPr>
          <w:sz w:val="28"/>
          <w:szCs w:val="28"/>
        </w:rPr>
        <w:t xml:space="preserve"> слова «в 2022–</w:t>
      </w:r>
      <w:bookmarkStart w:id="0" w:name="_GoBack"/>
      <w:bookmarkEnd w:id="0"/>
      <w:r>
        <w:rPr>
          <w:sz w:val="28"/>
          <w:szCs w:val="28"/>
        </w:rPr>
        <w:t>202</w:t>
      </w:r>
      <w:r w:rsidR="00624C62">
        <w:rPr>
          <w:sz w:val="28"/>
          <w:szCs w:val="28"/>
        </w:rPr>
        <w:t>4</w:t>
      </w:r>
      <w:r>
        <w:rPr>
          <w:sz w:val="28"/>
          <w:szCs w:val="28"/>
        </w:rPr>
        <w:t xml:space="preserve"> годах» заменить словами «в </w:t>
      </w:r>
      <w:r w:rsidR="00AF72F5">
        <w:rPr>
          <w:sz w:val="28"/>
          <w:szCs w:val="28"/>
        </w:rPr>
        <w:t>2022–202</w:t>
      </w:r>
      <w:r w:rsidR="00AF72F5">
        <w:rPr>
          <w:sz w:val="28"/>
          <w:szCs w:val="28"/>
        </w:rPr>
        <w:t>5</w:t>
      </w:r>
      <w:r w:rsidR="00AF72F5">
        <w:rPr>
          <w:sz w:val="28"/>
          <w:szCs w:val="28"/>
        </w:rPr>
        <w:t xml:space="preserve"> </w:t>
      </w:r>
      <w:r>
        <w:rPr>
          <w:sz w:val="28"/>
          <w:szCs w:val="28"/>
        </w:rPr>
        <w:t>годах».</w:t>
      </w:r>
    </w:p>
    <w:p w:rsidR="005A1937" w:rsidRDefault="005A1937" w:rsidP="005A1937">
      <w:pPr>
        <w:autoSpaceDE w:val="0"/>
        <w:autoSpaceDN w:val="0"/>
        <w:adjustRightInd w:val="0"/>
        <w:spacing w:before="280"/>
        <w:ind w:firstLine="540"/>
        <w:jc w:val="both"/>
        <w:rPr>
          <w:sz w:val="28"/>
          <w:szCs w:val="28"/>
        </w:rPr>
      </w:pPr>
      <w:r>
        <w:rPr>
          <w:sz w:val="28"/>
          <w:szCs w:val="28"/>
        </w:rPr>
        <w:t xml:space="preserve">1.2. В </w:t>
      </w:r>
      <w:hyperlink r:id="rId11" w:history="1">
        <w:r w:rsidRPr="005A1937">
          <w:rPr>
            <w:sz w:val="28"/>
            <w:szCs w:val="28"/>
          </w:rPr>
          <w:t>пунктах 1</w:t>
        </w:r>
      </w:hyperlink>
      <w:r w:rsidRPr="005A1937">
        <w:rPr>
          <w:sz w:val="28"/>
          <w:szCs w:val="28"/>
        </w:rPr>
        <w:t xml:space="preserve">, </w:t>
      </w:r>
      <w:hyperlink r:id="rId12" w:history="1">
        <w:r w:rsidRPr="005A1937">
          <w:rPr>
            <w:sz w:val="28"/>
            <w:szCs w:val="28"/>
          </w:rPr>
          <w:t>2</w:t>
        </w:r>
      </w:hyperlink>
      <w:r w:rsidRPr="005A1937">
        <w:rPr>
          <w:sz w:val="28"/>
          <w:szCs w:val="28"/>
        </w:rPr>
        <w:t xml:space="preserve">, </w:t>
      </w:r>
      <w:hyperlink r:id="rId13" w:history="1">
        <w:r w:rsidRPr="005A1937">
          <w:rPr>
            <w:sz w:val="28"/>
            <w:szCs w:val="28"/>
          </w:rPr>
          <w:t>3</w:t>
        </w:r>
      </w:hyperlink>
      <w:r w:rsidRPr="005A1937">
        <w:rPr>
          <w:sz w:val="28"/>
          <w:szCs w:val="28"/>
        </w:rPr>
        <w:t xml:space="preserve"> </w:t>
      </w:r>
      <w:r>
        <w:rPr>
          <w:sz w:val="28"/>
          <w:szCs w:val="28"/>
        </w:rPr>
        <w:t>слова «до 1 января 202</w:t>
      </w:r>
      <w:r w:rsidR="00624C62">
        <w:rPr>
          <w:sz w:val="28"/>
          <w:szCs w:val="28"/>
        </w:rPr>
        <w:t>5</w:t>
      </w:r>
      <w:r>
        <w:rPr>
          <w:sz w:val="28"/>
          <w:szCs w:val="28"/>
        </w:rPr>
        <w:t xml:space="preserve"> года» заменить словами «до  1 января 202</w:t>
      </w:r>
      <w:r w:rsidR="00624C62">
        <w:rPr>
          <w:sz w:val="28"/>
          <w:szCs w:val="28"/>
        </w:rPr>
        <w:t>6</w:t>
      </w:r>
      <w:r>
        <w:rPr>
          <w:sz w:val="28"/>
          <w:szCs w:val="28"/>
        </w:rPr>
        <w:t xml:space="preserve"> года».</w:t>
      </w:r>
    </w:p>
    <w:p w:rsidR="005A1937" w:rsidRDefault="005A1937" w:rsidP="005A1937">
      <w:pPr>
        <w:autoSpaceDE w:val="0"/>
        <w:autoSpaceDN w:val="0"/>
        <w:adjustRightInd w:val="0"/>
        <w:spacing w:before="280"/>
        <w:ind w:firstLine="540"/>
        <w:jc w:val="both"/>
        <w:rPr>
          <w:sz w:val="28"/>
          <w:szCs w:val="28"/>
        </w:rPr>
      </w:pPr>
      <w:r>
        <w:rPr>
          <w:sz w:val="28"/>
          <w:szCs w:val="28"/>
        </w:rPr>
        <w:t xml:space="preserve">1.3. В </w:t>
      </w:r>
      <w:hyperlink r:id="rId14" w:history="1">
        <w:r w:rsidRPr="005A1937">
          <w:rPr>
            <w:sz w:val="28"/>
            <w:szCs w:val="28"/>
          </w:rPr>
          <w:t>наименовании</w:t>
        </w:r>
      </w:hyperlink>
      <w:r>
        <w:rPr>
          <w:sz w:val="28"/>
          <w:szCs w:val="28"/>
        </w:rPr>
        <w:t xml:space="preserve"> Порядка изменения существенных условий контрактов на поставку товаров, выполнение работ, оказание услуг для обеспечения муниципальных нужд городского округа «Город Белгород», заключенных до 1 января 202</w:t>
      </w:r>
      <w:r w:rsidR="00624C62">
        <w:rPr>
          <w:sz w:val="28"/>
          <w:szCs w:val="28"/>
        </w:rPr>
        <w:t>5</w:t>
      </w:r>
      <w:r>
        <w:rPr>
          <w:sz w:val="28"/>
          <w:szCs w:val="28"/>
        </w:rPr>
        <w:t xml:space="preserve"> года, если при исполнении такого контракта возникли независящие от сторон обстоятельства, влекущие невозможность его исполнения, слова «до 1 января 202</w:t>
      </w:r>
      <w:r w:rsidR="00624C62">
        <w:rPr>
          <w:sz w:val="28"/>
          <w:szCs w:val="28"/>
        </w:rPr>
        <w:t>5</w:t>
      </w:r>
      <w:r>
        <w:rPr>
          <w:sz w:val="28"/>
          <w:szCs w:val="28"/>
        </w:rPr>
        <w:t xml:space="preserve"> года</w:t>
      </w:r>
      <w:r w:rsidR="00864E6A">
        <w:rPr>
          <w:sz w:val="28"/>
          <w:szCs w:val="28"/>
        </w:rPr>
        <w:t xml:space="preserve">» </w:t>
      </w:r>
      <w:r>
        <w:rPr>
          <w:sz w:val="28"/>
          <w:szCs w:val="28"/>
        </w:rPr>
        <w:t xml:space="preserve">заменить словами </w:t>
      </w:r>
      <w:r w:rsidR="00864E6A">
        <w:rPr>
          <w:sz w:val="28"/>
          <w:szCs w:val="28"/>
        </w:rPr>
        <w:t>«</w:t>
      </w:r>
      <w:r>
        <w:rPr>
          <w:sz w:val="28"/>
          <w:szCs w:val="28"/>
        </w:rPr>
        <w:t xml:space="preserve">до </w:t>
      </w:r>
      <w:r w:rsidR="00864E6A">
        <w:rPr>
          <w:sz w:val="28"/>
          <w:szCs w:val="28"/>
        </w:rPr>
        <w:t xml:space="preserve">                                   </w:t>
      </w:r>
      <w:r>
        <w:rPr>
          <w:sz w:val="28"/>
          <w:szCs w:val="28"/>
        </w:rPr>
        <w:t>1 января 202</w:t>
      </w:r>
      <w:r w:rsidR="00624C62">
        <w:rPr>
          <w:sz w:val="28"/>
          <w:szCs w:val="28"/>
        </w:rPr>
        <w:t>6</w:t>
      </w:r>
      <w:r>
        <w:rPr>
          <w:sz w:val="28"/>
          <w:szCs w:val="28"/>
        </w:rPr>
        <w:t xml:space="preserve"> года</w:t>
      </w:r>
      <w:r w:rsidR="00864E6A">
        <w:rPr>
          <w:sz w:val="28"/>
          <w:szCs w:val="28"/>
        </w:rPr>
        <w:t>»</w:t>
      </w:r>
      <w:r>
        <w:rPr>
          <w:sz w:val="28"/>
          <w:szCs w:val="28"/>
        </w:rPr>
        <w:t>.</w:t>
      </w:r>
    </w:p>
    <w:p w:rsidR="005A1937" w:rsidRDefault="005A1937" w:rsidP="005A1937">
      <w:pPr>
        <w:autoSpaceDE w:val="0"/>
        <w:autoSpaceDN w:val="0"/>
        <w:adjustRightInd w:val="0"/>
        <w:spacing w:before="280"/>
        <w:ind w:firstLine="540"/>
        <w:jc w:val="both"/>
        <w:rPr>
          <w:sz w:val="28"/>
          <w:szCs w:val="28"/>
        </w:rPr>
      </w:pPr>
      <w:r>
        <w:rPr>
          <w:sz w:val="28"/>
          <w:szCs w:val="28"/>
        </w:rPr>
        <w:t xml:space="preserve">1.4. В </w:t>
      </w:r>
      <w:hyperlink r:id="rId15" w:history="1">
        <w:r w:rsidRPr="00864E6A">
          <w:rPr>
            <w:sz w:val="28"/>
            <w:szCs w:val="28"/>
          </w:rPr>
          <w:t>Порядке</w:t>
        </w:r>
      </w:hyperlink>
      <w:r>
        <w:rPr>
          <w:sz w:val="28"/>
          <w:szCs w:val="28"/>
        </w:rPr>
        <w:t xml:space="preserve"> изменения существенных условий контрактов на поставку товаров, выполнение работ, оказание услуг для обеспечения муниципальных нужд городского округа </w:t>
      </w:r>
      <w:r w:rsidR="00864E6A">
        <w:rPr>
          <w:sz w:val="28"/>
          <w:szCs w:val="28"/>
        </w:rPr>
        <w:t>«</w:t>
      </w:r>
      <w:r>
        <w:rPr>
          <w:sz w:val="28"/>
          <w:szCs w:val="28"/>
        </w:rPr>
        <w:t>Город Белгород</w:t>
      </w:r>
      <w:r w:rsidR="00864E6A">
        <w:rPr>
          <w:sz w:val="28"/>
          <w:szCs w:val="28"/>
        </w:rPr>
        <w:t>»</w:t>
      </w:r>
      <w:r>
        <w:rPr>
          <w:sz w:val="28"/>
          <w:szCs w:val="28"/>
        </w:rPr>
        <w:t>, заключенных до 1 января 202</w:t>
      </w:r>
      <w:r w:rsidR="008A4618">
        <w:rPr>
          <w:sz w:val="28"/>
          <w:szCs w:val="28"/>
        </w:rPr>
        <w:t>6</w:t>
      </w:r>
      <w:r>
        <w:rPr>
          <w:sz w:val="28"/>
          <w:szCs w:val="28"/>
        </w:rPr>
        <w:t xml:space="preserve"> года, </w:t>
      </w:r>
      <w:r>
        <w:rPr>
          <w:sz w:val="28"/>
          <w:szCs w:val="28"/>
        </w:rPr>
        <w:lastRenderedPageBreak/>
        <w:t>если при исполнении такого контракта возникли независящие от сторон обстоятельства, влекущие невозможность его исполнения:</w:t>
      </w:r>
    </w:p>
    <w:p w:rsidR="005A1937" w:rsidRDefault="005A1937" w:rsidP="005A1937">
      <w:pPr>
        <w:autoSpaceDE w:val="0"/>
        <w:autoSpaceDN w:val="0"/>
        <w:adjustRightInd w:val="0"/>
        <w:spacing w:before="280"/>
        <w:ind w:firstLine="540"/>
        <w:jc w:val="both"/>
        <w:rPr>
          <w:sz w:val="28"/>
          <w:szCs w:val="28"/>
        </w:rPr>
      </w:pPr>
      <w:r>
        <w:rPr>
          <w:sz w:val="28"/>
          <w:szCs w:val="28"/>
        </w:rPr>
        <w:t xml:space="preserve">1.4.1. В </w:t>
      </w:r>
      <w:hyperlink r:id="rId16" w:history="1">
        <w:r w:rsidRPr="00864E6A">
          <w:rPr>
            <w:sz w:val="28"/>
            <w:szCs w:val="28"/>
          </w:rPr>
          <w:t>пунктах 1</w:t>
        </w:r>
      </w:hyperlink>
      <w:r w:rsidRPr="00864E6A">
        <w:rPr>
          <w:sz w:val="28"/>
          <w:szCs w:val="28"/>
        </w:rPr>
        <w:t xml:space="preserve">, </w:t>
      </w:r>
      <w:hyperlink r:id="rId17" w:history="1">
        <w:r w:rsidRPr="00864E6A">
          <w:rPr>
            <w:sz w:val="28"/>
            <w:szCs w:val="28"/>
          </w:rPr>
          <w:t>2</w:t>
        </w:r>
      </w:hyperlink>
      <w:r>
        <w:rPr>
          <w:sz w:val="28"/>
          <w:szCs w:val="28"/>
        </w:rPr>
        <w:t xml:space="preserve"> слова </w:t>
      </w:r>
      <w:r w:rsidR="00864E6A">
        <w:rPr>
          <w:sz w:val="28"/>
          <w:szCs w:val="28"/>
        </w:rPr>
        <w:t>«</w:t>
      </w:r>
      <w:r>
        <w:rPr>
          <w:sz w:val="28"/>
          <w:szCs w:val="28"/>
        </w:rPr>
        <w:t>до 1 января 202</w:t>
      </w:r>
      <w:r w:rsidR="008A4618">
        <w:rPr>
          <w:sz w:val="28"/>
          <w:szCs w:val="28"/>
        </w:rPr>
        <w:t>5</w:t>
      </w:r>
      <w:r>
        <w:rPr>
          <w:sz w:val="28"/>
          <w:szCs w:val="28"/>
        </w:rPr>
        <w:t xml:space="preserve"> года</w:t>
      </w:r>
      <w:r w:rsidR="00864E6A">
        <w:rPr>
          <w:sz w:val="28"/>
          <w:szCs w:val="28"/>
        </w:rPr>
        <w:t>»</w:t>
      </w:r>
      <w:r>
        <w:rPr>
          <w:sz w:val="28"/>
          <w:szCs w:val="28"/>
        </w:rPr>
        <w:t xml:space="preserve"> заменить словами </w:t>
      </w:r>
      <w:r w:rsidR="00864E6A">
        <w:rPr>
          <w:sz w:val="28"/>
          <w:szCs w:val="28"/>
        </w:rPr>
        <w:t>«</w:t>
      </w:r>
      <w:r>
        <w:rPr>
          <w:sz w:val="28"/>
          <w:szCs w:val="28"/>
        </w:rPr>
        <w:t>до</w:t>
      </w:r>
      <w:r w:rsidR="00864E6A">
        <w:rPr>
          <w:sz w:val="28"/>
          <w:szCs w:val="28"/>
        </w:rPr>
        <w:t xml:space="preserve">             </w:t>
      </w:r>
      <w:r>
        <w:rPr>
          <w:sz w:val="28"/>
          <w:szCs w:val="28"/>
        </w:rPr>
        <w:t xml:space="preserve"> 1 января 202</w:t>
      </w:r>
      <w:r w:rsidR="008A4618">
        <w:rPr>
          <w:sz w:val="28"/>
          <w:szCs w:val="28"/>
        </w:rPr>
        <w:t>6</w:t>
      </w:r>
      <w:r>
        <w:rPr>
          <w:sz w:val="28"/>
          <w:szCs w:val="28"/>
        </w:rPr>
        <w:t xml:space="preserve"> года</w:t>
      </w:r>
      <w:r w:rsidR="00864E6A">
        <w:rPr>
          <w:sz w:val="28"/>
          <w:szCs w:val="28"/>
        </w:rPr>
        <w:t>»</w:t>
      </w:r>
      <w:r>
        <w:rPr>
          <w:sz w:val="28"/>
          <w:szCs w:val="28"/>
        </w:rPr>
        <w:t>.</w:t>
      </w:r>
    </w:p>
    <w:p w:rsidR="005A1937" w:rsidRDefault="005A1937" w:rsidP="005A1937">
      <w:pPr>
        <w:autoSpaceDE w:val="0"/>
        <w:autoSpaceDN w:val="0"/>
        <w:adjustRightInd w:val="0"/>
        <w:spacing w:before="280"/>
        <w:ind w:firstLine="540"/>
        <w:jc w:val="both"/>
        <w:rPr>
          <w:sz w:val="28"/>
          <w:szCs w:val="28"/>
        </w:rPr>
      </w:pPr>
      <w:r>
        <w:rPr>
          <w:sz w:val="28"/>
          <w:szCs w:val="28"/>
        </w:rPr>
        <w:t xml:space="preserve">1.5. В </w:t>
      </w:r>
      <w:hyperlink r:id="rId18" w:history="1">
        <w:r w:rsidRPr="00864E6A">
          <w:rPr>
            <w:sz w:val="28"/>
            <w:szCs w:val="28"/>
          </w:rPr>
          <w:t>приложении 2</w:t>
        </w:r>
      </w:hyperlink>
      <w:r>
        <w:rPr>
          <w:sz w:val="28"/>
          <w:szCs w:val="28"/>
        </w:rPr>
        <w:t xml:space="preserve"> слова </w:t>
      </w:r>
      <w:r w:rsidR="00864E6A">
        <w:rPr>
          <w:sz w:val="28"/>
          <w:szCs w:val="28"/>
        </w:rPr>
        <w:t>«</w:t>
      </w:r>
      <w:r>
        <w:rPr>
          <w:sz w:val="28"/>
          <w:szCs w:val="28"/>
        </w:rPr>
        <w:t>до 1 января 202</w:t>
      </w:r>
      <w:r w:rsidR="008A4618">
        <w:rPr>
          <w:sz w:val="28"/>
          <w:szCs w:val="28"/>
        </w:rPr>
        <w:t>5</w:t>
      </w:r>
      <w:r>
        <w:rPr>
          <w:sz w:val="28"/>
          <w:szCs w:val="28"/>
        </w:rPr>
        <w:t xml:space="preserve"> года</w:t>
      </w:r>
      <w:r w:rsidR="00864E6A">
        <w:rPr>
          <w:sz w:val="28"/>
          <w:szCs w:val="28"/>
        </w:rPr>
        <w:t>»</w:t>
      </w:r>
      <w:r>
        <w:rPr>
          <w:sz w:val="28"/>
          <w:szCs w:val="28"/>
        </w:rPr>
        <w:t xml:space="preserve"> заменить словами </w:t>
      </w:r>
      <w:r w:rsidR="00864E6A">
        <w:rPr>
          <w:sz w:val="28"/>
          <w:szCs w:val="28"/>
        </w:rPr>
        <w:t>«</w:t>
      </w:r>
      <w:r>
        <w:rPr>
          <w:sz w:val="28"/>
          <w:szCs w:val="28"/>
        </w:rPr>
        <w:t xml:space="preserve">до </w:t>
      </w:r>
      <w:r w:rsidR="00864E6A">
        <w:rPr>
          <w:sz w:val="28"/>
          <w:szCs w:val="28"/>
        </w:rPr>
        <w:t xml:space="preserve">            </w:t>
      </w:r>
      <w:r>
        <w:rPr>
          <w:sz w:val="28"/>
          <w:szCs w:val="28"/>
        </w:rPr>
        <w:t>1 января 202</w:t>
      </w:r>
      <w:r w:rsidR="008A4618">
        <w:rPr>
          <w:sz w:val="28"/>
          <w:szCs w:val="28"/>
        </w:rPr>
        <w:t>6</w:t>
      </w:r>
      <w:r>
        <w:rPr>
          <w:sz w:val="28"/>
          <w:szCs w:val="28"/>
        </w:rPr>
        <w:t xml:space="preserve"> года</w:t>
      </w:r>
      <w:r w:rsidR="00864E6A">
        <w:rPr>
          <w:sz w:val="28"/>
          <w:szCs w:val="28"/>
        </w:rPr>
        <w:t>»</w:t>
      </w:r>
      <w:r>
        <w:rPr>
          <w:sz w:val="28"/>
          <w:szCs w:val="28"/>
        </w:rPr>
        <w:t>.</w:t>
      </w:r>
    </w:p>
    <w:p w:rsidR="005A1937" w:rsidRDefault="005A1937" w:rsidP="005A1937">
      <w:pPr>
        <w:autoSpaceDE w:val="0"/>
        <w:autoSpaceDN w:val="0"/>
        <w:adjustRightInd w:val="0"/>
        <w:jc w:val="both"/>
        <w:outlineLvl w:val="0"/>
        <w:rPr>
          <w:sz w:val="28"/>
          <w:szCs w:val="28"/>
        </w:rPr>
      </w:pPr>
    </w:p>
    <w:p w:rsidR="005A1937" w:rsidRDefault="00864E6A" w:rsidP="005A1937">
      <w:pPr>
        <w:autoSpaceDE w:val="0"/>
        <w:autoSpaceDN w:val="0"/>
        <w:adjustRightInd w:val="0"/>
        <w:ind w:firstLine="540"/>
        <w:jc w:val="both"/>
        <w:rPr>
          <w:sz w:val="28"/>
          <w:szCs w:val="28"/>
        </w:rPr>
      </w:pPr>
      <w:r>
        <w:rPr>
          <w:sz w:val="28"/>
          <w:szCs w:val="28"/>
        </w:rPr>
        <w:t xml:space="preserve"> </w:t>
      </w:r>
      <w:r w:rsidR="005A1937">
        <w:rPr>
          <w:sz w:val="28"/>
          <w:szCs w:val="28"/>
        </w:rPr>
        <w:t xml:space="preserve">2. Управлению информационной политики администрации города (Абакумова О.С.) обеспечить опубликование настоящего постановления в газете </w:t>
      </w:r>
      <w:r>
        <w:rPr>
          <w:sz w:val="28"/>
          <w:szCs w:val="28"/>
        </w:rPr>
        <w:t>«</w:t>
      </w:r>
      <w:r w:rsidR="005A1937">
        <w:rPr>
          <w:sz w:val="28"/>
          <w:szCs w:val="28"/>
        </w:rPr>
        <w:t>Наш Белгород</w:t>
      </w:r>
      <w:r>
        <w:rPr>
          <w:sz w:val="28"/>
          <w:szCs w:val="28"/>
        </w:rPr>
        <w:t>»</w:t>
      </w:r>
      <w:r w:rsidR="005A1937">
        <w:rPr>
          <w:sz w:val="28"/>
          <w:szCs w:val="28"/>
        </w:rPr>
        <w:t xml:space="preserve">, сетевом издании </w:t>
      </w:r>
      <w:r>
        <w:rPr>
          <w:sz w:val="28"/>
          <w:szCs w:val="28"/>
        </w:rPr>
        <w:t>«</w:t>
      </w:r>
      <w:r w:rsidR="005A1937">
        <w:rPr>
          <w:sz w:val="28"/>
          <w:szCs w:val="28"/>
        </w:rPr>
        <w:t xml:space="preserve">Газета </w:t>
      </w:r>
      <w:r>
        <w:rPr>
          <w:sz w:val="28"/>
          <w:szCs w:val="28"/>
        </w:rPr>
        <w:t>«</w:t>
      </w:r>
      <w:r w:rsidR="005A1937">
        <w:rPr>
          <w:sz w:val="28"/>
          <w:szCs w:val="28"/>
        </w:rPr>
        <w:t>Наш Белгород</w:t>
      </w:r>
      <w:r>
        <w:rPr>
          <w:sz w:val="28"/>
          <w:szCs w:val="28"/>
        </w:rPr>
        <w:t>»</w:t>
      </w:r>
      <w:r w:rsidR="005A1937">
        <w:rPr>
          <w:sz w:val="28"/>
          <w:szCs w:val="28"/>
        </w:rPr>
        <w:t xml:space="preserve"> (GAZETANB.RU) и на официальном сайте органов местного самоуправления города Белгорода в информационно-телекоммуникационной сети Интернет.</w:t>
      </w:r>
    </w:p>
    <w:p w:rsidR="005A1937" w:rsidRDefault="005A1937" w:rsidP="005A1937">
      <w:pPr>
        <w:autoSpaceDE w:val="0"/>
        <w:autoSpaceDN w:val="0"/>
        <w:adjustRightInd w:val="0"/>
        <w:jc w:val="both"/>
        <w:rPr>
          <w:sz w:val="28"/>
          <w:szCs w:val="28"/>
        </w:rPr>
      </w:pPr>
    </w:p>
    <w:p w:rsidR="00864E6A" w:rsidRDefault="005A1937" w:rsidP="00864E6A">
      <w:pPr>
        <w:ind w:firstLine="709"/>
        <w:jc w:val="both"/>
        <w:rPr>
          <w:sz w:val="28"/>
          <w:szCs w:val="28"/>
        </w:rPr>
      </w:pPr>
      <w:r>
        <w:rPr>
          <w:sz w:val="28"/>
          <w:szCs w:val="28"/>
        </w:rPr>
        <w:t xml:space="preserve">3. Контроль за исполнением настоящего постановления возложить на </w:t>
      </w:r>
      <w:r w:rsidR="00864E6A">
        <w:rPr>
          <w:sz w:val="28"/>
          <w:szCs w:val="28"/>
        </w:rPr>
        <w:t>заместителя главы администрации города – руководителя департамента экономического развития</w:t>
      </w:r>
      <w:r w:rsidR="00864E6A" w:rsidRPr="00BE679A">
        <w:rPr>
          <w:sz w:val="28"/>
          <w:szCs w:val="28"/>
        </w:rPr>
        <w:t>.</w:t>
      </w:r>
    </w:p>
    <w:p w:rsidR="005A1937" w:rsidRDefault="005A1937" w:rsidP="005A1937">
      <w:pPr>
        <w:autoSpaceDE w:val="0"/>
        <w:autoSpaceDN w:val="0"/>
        <w:adjustRightInd w:val="0"/>
        <w:ind w:firstLine="540"/>
        <w:jc w:val="both"/>
        <w:rPr>
          <w:sz w:val="28"/>
          <w:szCs w:val="28"/>
        </w:rPr>
      </w:pPr>
    </w:p>
    <w:p w:rsidR="00C07ACC" w:rsidRDefault="00C07ACC" w:rsidP="0003342C">
      <w:pPr>
        <w:widowControl w:val="0"/>
        <w:autoSpaceDE w:val="0"/>
        <w:autoSpaceDN w:val="0"/>
        <w:adjustRightInd w:val="0"/>
        <w:rPr>
          <w:b/>
          <w:sz w:val="28"/>
          <w:szCs w:val="28"/>
        </w:rPr>
      </w:pPr>
    </w:p>
    <w:p w:rsidR="00D50C15" w:rsidRDefault="00D50C15" w:rsidP="00D50C15">
      <w:pPr>
        <w:widowControl w:val="0"/>
        <w:autoSpaceDE w:val="0"/>
        <w:autoSpaceDN w:val="0"/>
        <w:adjustRightInd w:val="0"/>
        <w:rPr>
          <w:b/>
          <w:sz w:val="28"/>
          <w:szCs w:val="28"/>
        </w:rPr>
      </w:pPr>
      <w:r>
        <w:rPr>
          <w:b/>
          <w:sz w:val="28"/>
          <w:szCs w:val="28"/>
        </w:rPr>
        <w:t>Глава</w:t>
      </w:r>
      <w:r w:rsidRPr="0048266F">
        <w:rPr>
          <w:b/>
          <w:sz w:val="28"/>
          <w:szCs w:val="28"/>
        </w:rPr>
        <w:t xml:space="preserve"> </w:t>
      </w:r>
      <w:r>
        <w:rPr>
          <w:b/>
          <w:sz w:val="28"/>
          <w:szCs w:val="28"/>
        </w:rPr>
        <w:t>а</w:t>
      </w:r>
      <w:r w:rsidRPr="00DB5E8A">
        <w:rPr>
          <w:b/>
          <w:sz w:val="28"/>
          <w:szCs w:val="28"/>
        </w:rPr>
        <w:t>дминистрации</w:t>
      </w:r>
    </w:p>
    <w:p w:rsidR="00D50C15" w:rsidRDefault="00D50C15" w:rsidP="00D50C15">
      <w:pPr>
        <w:widowControl w:val="0"/>
        <w:autoSpaceDE w:val="0"/>
        <w:autoSpaceDN w:val="0"/>
        <w:adjustRightInd w:val="0"/>
        <w:rPr>
          <w:b/>
          <w:sz w:val="28"/>
          <w:szCs w:val="28"/>
        </w:rPr>
      </w:pPr>
      <w:r>
        <w:rPr>
          <w:b/>
          <w:sz w:val="28"/>
          <w:szCs w:val="28"/>
        </w:rPr>
        <w:t xml:space="preserve">    города Белгорода</w:t>
      </w:r>
      <w:r>
        <w:rPr>
          <w:b/>
          <w:sz w:val="28"/>
          <w:szCs w:val="28"/>
        </w:rPr>
        <w:tab/>
      </w:r>
      <w:r>
        <w:rPr>
          <w:b/>
          <w:sz w:val="28"/>
          <w:szCs w:val="28"/>
        </w:rPr>
        <w:tab/>
      </w:r>
      <w:r>
        <w:rPr>
          <w:b/>
          <w:sz w:val="28"/>
          <w:szCs w:val="28"/>
        </w:rPr>
        <w:tab/>
      </w:r>
      <w:r>
        <w:rPr>
          <w:b/>
          <w:sz w:val="28"/>
          <w:szCs w:val="28"/>
        </w:rPr>
        <w:tab/>
      </w:r>
      <w:r>
        <w:rPr>
          <w:b/>
          <w:sz w:val="28"/>
          <w:szCs w:val="28"/>
        </w:rPr>
        <w:tab/>
        <w:t xml:space="preserve">                                </w:t>
      </w:r>
      <w:r w:rsidR="009E342E">
        <w:rPr>
          <w:b/>
          <w:sz w:val="28"/>
          <w:szCs w:val="28"/>
        </w:rPr>
        <w:t>В</w:t>
      </w:r>
      <w:r>
        <w:rPr>
          <w:b/>
          <w:sz w:val="28"/>
          <w:szCs w:val="28"/>
        </w:rPr>
        <w:t>.</w:t>
      </w:r>
      <w:r w:rsidR="009E342E">
        <w:rPr>
          <w:b/>
          <w:sz w:val="28"/>
          <w:szCs w:val="28"/>
        </w:rPr>
        <w:t>В</w:t>
      </w:r>
      <w:r>
        <w:rPr>
          <w:b/>
          <w:sz w:val="28"/>
          <w:szCs w:val="28"/>
        </w:rPr>
        <w:t xml:space="preserve">. </w:t>
      </w:r>
      <w:r w:rsidR="009E342E">
        <w:rPr>
          <w:b/>
          <w:sz w:val="28"/>
          <w:szCs w:val="28"/>
        </w:rPr>
        <w:t>Демидов</w:t>
      </w:r>
    </w:p>
    <w:p w:rsidR="00D67749" w:rsidRDefault="00D67749" w:rsidP="00D50C15">
      <w:pPr>
        <w:widowControl w:val="0"/>
        <w:autoSpaceDE w:val="0"/>
        <w:autoSpaceDN w:val="0"/>
        <w:adjustRightInd w:val="0"/>
        <w:rPr>
          <w:b/>
          <w:sz w:val="28"/>
          <w:szCs w:val="28"/>
        </w:rPr>
      </w:pPr>
    </w:p>
    <w:p w:rsidR="00D67749" w:rsidRDefault="00D67749" w:rsidP="00D50C15">
      <w:pPr>
        <w:widowControl w:val="0"/>
        <w:autoSpaceDE w:val="0"/>
        <w:autoSpaceDN w:val="0"/>
        <w:adjustRightInd w:val="0"/>
        <w:rPr>
          <w:b/>
          <w:sz w:val="28"/>
          <w:szCs w:val="28"/>
        </w:rPr>
      </w:pPr>
    </w:p>
    <w:p w:rsidR="00D67749" w:rsidRDefault="00D67749" w:rsidP="00D50C15">
      <w:pPr>
        <w:widowControl w:val="0"/>
        <w:autoSpaceDE w:val="0"/>
        <w:autoSpaceDN w:val="0"/>
        <w:adjustRightInd w:val="0"/>
        <w:rPr>
          <w:b/>
          <w:sz w:val="28"/>
          <w:szCs w:val="28"/>
        </w:rPr>
      </w:pPr>
    </w:p>
    <w:p w:rsidR="00D67749" w:rsidRDefault="00D67749" w:rsidP="00D50C15">
      <w:pPr>
        <w:widowControl w:val="0"/>
        <w:autoSpaceDE w:val="0"/>
        <w:autoSpaceDN w:val="0"/>
        <w:adjustRightInd w:val="0"/>
        <w:rPr>
          <w:b/>
          <w:sz w:val="28"/>
          <w:szCs w:val="28"/>
        </w:rPr>
      </w:pPr>
    </w:p>
    <w:p w:rsidR="00D67749" w:rsidRDefault="00D67749" w:rsidP="00D50C15">
      <w:pPr>
        <w:widowControl w:val="0"/>
        <w:autoSpaceDE w:val="0"/>
        <w:autoSpaceDN w:val="0"/>
        <w:adjustRightInd w:val="0"/>
        <w:rPr>
          <w:b/>
          <w:sz w:val="28"/>
          <w:szCs w:val="28"/>
        </w:rPr>
      </w:pPr>
    </w:p>
    <w:p w:rsidR="00D67749" w:rsidRDefault="00D67749" w:rsidP="00D50C15">
      <w:pPr>
        <w:widowControl w:val="0"/>
        <w:autoSpaceDE w:val="0"/>
        <w:autoSpaceDN w:val="0"/>
        <w:adjustRightInd w:val="0"/>
        <w:rPr>
          <w:b/>
          <w:sz w:val="28"/>
          <w:szCs w:val="28"/>
        </w:rPr>
      </w:pPr>
    </w:p>
    <w:p w:rsidR="00D67749" w:rsidRDefault="00D67749" w:rsidP="00D50C15">
      <w:pPr>
        <w:widowControl w:val="0"/>
        <w:autoSpaceDE w:val="0"/>
        <w:autoSpaceDN w:val="0"/>
        <w:adjustRightInd w:val="0"/>
        <w:rPr>
          <w:b/>
          <w:sz w:val="28"/>
          <w:szCs w:val="28"/>
        </w:rPr>
      </w:pPr>
    </w:p>
    <w:sectPr w:rsidR="00D67749" w:rsidSect="00CF3012">
      <w:headerReference w:type="even" r:id="rId19"/>
      <w:headerReference w:type="default" r:id="rId20"/>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875" w:rsidRDefault="00726875">
      <w:r>
        <w:separator/>
      </w:r>
    </w:p>
  </w:endnote>
  <w:endnote w:type="continuationSeparator" w:id="0">
    <w:p w:rsidR="00726875" w:rsidRDefault="00726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875" w:rsidRDefault="00726875">
      <w:r>
        <w:separator/>
      </w:r>
    </w:p>
  </w:footnote>
  <w:footnote w:type="continuationSeparator" w:id="0">
    <w:p w:rsidR="00726875" w:rsidRDefault="007268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C16" w:rsidRDefault="00291CAC" w:rsidP="000629DC">
    <w:pPr>
      <w:pStyle w:val="a4"/>
      <w:framePr w:wrap="around" w:vAnchor="text" w:hAnchor="margin" w:xAlign="center" w:y="1"/>
      <w:rPr>
        <w:rStyle w:val="a3"/>
      </w:rPr>
    </w:pPr>
    <w:r>
      <w:rPr>
        <w:rStyle w:val="a3"/>
      </w:rPr>
      <w:fldChar w:fldCharType="begin"/>
    </w:r>
    <w:r w:rsidR="00F71C16">
      <w:rPr>
        <w:rStyle w:val="a3"/>
      </w:rPr>
      <w:instrText xml:space="preserve">PAGE  </w:instrText>
    </w:r>
    <w:r>
      <w:rPr>
        <w:rStyle w:val="a3"/>
      </w:rPr>
      <w:fldChar w:fldCharType="end"/>
    </w:r>
  </w:p>
  <w:p w:rsidR="00F71C16" w:rsidRDefault="00F71C1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C16" w:rsidRDefault="00291CAC" w:rsidP="00440D2A">
    <w:pPr>
      <w:pStyle w:val="a4"/>
      <w:framePr w:wrap="around" w:vAnchor="text" w:hAnchor="margin" w:xAlign="center" w:y="1"/>
      <w:rPr>
        <w:rStyle w:val="a3"/>
      </w:rPr>
    </w:pPr>
    <w:r>
      <w:rPr>
        <w:rStyle w:val="a3"/>
      </w:rPr>
      <w:fldChar w:fldCharType="begin"/>
    </w:r>
    <w:r w:rsidR="00F71C16">
      <w:rPr>
        <w:rStyle w:val="a3"/>
      </w:rPr>
      <w:instrText xml:space="preserve">PAGE  </w:instrText>
    </w:r>
    <w:r>
      <w:rPr>
        <w:rStyle w:val="a3"/>
      </w:rPr>
      <w:fldChar w:fldCharType="separate"/>
    </w:r>
    <w:r w:rsidR="00AF72F5">
      <w:rPr>
        <w:rStyle w:val="a3"/>
        <w:noProof/>
      </w:rPr>
      <w:t>2</w:t>
    </w:r>
    <w:r>
      <w:rPr>
        <w:rStyle w:val="a3"/>
      </w:rPr>
      <w:fldChar w:fldCharType="end"/>
    </w:r>
  </w:p>
  <w:p w:rsidR="00F71C16" w:rsidRDefault="00F71C1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3342C"/>
    <w:rsid w:val="00012877"/>
    <w:rsid w:val="00015CB3"/>
    <w:rsid w:val="00016741"/>
    <w:rsid w:val="0001684A"/>
    <w:rsid w:val="00016AB5"/>
    <w:rsid w:val="0003342C"/>
    <w:rsid w:val="00033ABA"/>
    <w:rsid w:val="00036080"/>
    <w:rsid w:val="00044CE7"/>
    <w:rsid w:val="00047A57"/>
    <w:rsid w:val="00050F14"/>
    <w:rsid w:val="000629DC"/>
    <w:rsid w:val="0007143E"/>
    <w:rsid w:val="000836E5"/>
    <w:rsid w:val="00083D8A"/>
    <w:rsid w:val="00085763"/>
    <w:rsid w:val="000A38E2"/>
    <w:rsid w:val="000A51F1"/>
    <w:rsid w:val="000B3702"/>
    <w:rsid w:val="000B4582"/>
    <w:rsid w:val="000C0248"/>
    <w:rsid w:val="000C08C2"/>
    <w:rsid w:val="000C4960"/>
    <w:rsid w:val="000D4495"/>
    <w:rsid w:val="000D4836"/>
    <w:rsid w:val="00103295"/>
    <w:rsid w:val="00112974"/>
    <w:rsid w:val="00120216"/>
    <w:rsid w:val="00140F9E"/>
    <w:rsid w:val="00142C24"/>
    <w:rsid w:val="0014341D"/>
    <w:rsid w:val="00157D25"/>
    <w:rsid w:val="00160F4F"/>
    <w:rsid w:val="00165C8D"/>
    <w:rsid w:val="00170408"/>
    <w:rsid w:val="00170AFF"/>
    <w:rsid w:val="00170DD9"/>
    <w:rsid w:val="00174064"/>
    <w:rsid w:val="00185E89"/>
    <w:rsid w:val="0019026F"/>
    <w:rsid w:val="0019184C"/>
    <w:rsid w:val="0019302E"/>
    <w:rsid w:val="001A0719"/>
    <w:rsid w:val="001A13C3"/>
    <w:rsid w:val="001A36C5"/>
    <w:rsid w:val="001C13AF"/>
    <w:rsid w:val="001C6A25"/>
    <w:rsid w:val="001D27EC"/>
    <w:rsid w:val="001D4A97"/>
    <w:rsid w:val="001D6079"/>
    <w:rsid w:val="001E77D1"/>
    <w:rsid w:val="001F1055"/>
    <w:rsid w:val="001F25DC"/>
    <w:rsid w:val="001F3213"/>
    <w:rsid w:val="001F3E7B"/>
    <w:rsid w:val="001F7DB3"/>
    <w:rsid w:val="00211EB9"/>
    <w:rsid w:val="0021583E"/>
    <w:rsid w:val="002161F0"/>
    <w:rsid w:val="002276FE"/>
    <w:rsid w:val="002368B3"/>
    <w:rsid w:val="0025010A"/>
    <w:rsid w:val="00270ECA"/>
    <w:rsid w:val="00272769"/>
    <w:rsid w:val="00274044"/>
    <w:rsid w:val="00291CAC"/>
    <w:rsid w:val="00293272"/>
    <w:rsid w:val="002B185A"/>
    <w:rsid w:val="002B492B"/>
    <w:rsid w:val="002B68F8"/>
    <w:rsid w:val="002C0DD9"/>
    <w:rsid w:val="002C5597"/>
    <w:rsid w:val="002D424B"/>
    <w:rsid w:val="002D58D1"/>
    <w:rsid w:val="002D6ADD"/>
    <w:rsid w:val="002D6DEC"/>
    <w:rsid w:val="002F4144"/>
    <w:rsid w:val="00305D4D"/>
    <w:rsid w:val="003069DD"/>
    <w:rsid w:val="00311289"/>
    <w:rsid w:val="00312F09"/>
    <w:rsid w:val="0032339E"/>
    <w:rsid w:val="0033259D"/>
    <w:rsid w:val="003356FB"/>
    <w:rsid w:val="00342EAC"/>
    <w:rsid w:val="003439A6"/>
    <w:rsid w:val="0035398D"/>
    <w:rsid w:val="00354225"/>
    <w:rsid w:val="003554F6"/>
    <w:rsid w:val="00362C5E"/>
    <w:rsid w:val="003647C8"/>
    <w:rsid w:val="0037150F"/>
    <w:rsid w:val="00372902"/>
    <w:rsid w:val="00375B38"/>
    <w:rsid w:val="00377000"/>
    <w:rsid w:val="003863A9"/>
    <w:rsid w:val="0038688E"/>
    <w:rsid w:val="00392E90"/>
    <w:rsid w:val="003A061F"/>
    <w:rsid w:val="003A62D9"/>
    <w:rsid w:val="003A775B"/>
    <w:rsid w:val="003C4EA9"/>
    <w:rsid w:val="003D02E7"/>
    <w:rsid w:val="003D58B6"/>
    <w:rsid w:val="003D62AF"/>
    <w:rsid w:val="003E63D4"/>
    <w:rsid w:val="003E6B4A"/>
    <w:rsid w:val="003F6AE1"/>
    <w:rsid w:val="004114B7"/>
    <w:rsid w:val="004276F2"/>
    <w:rsid w:val="0043142F"/>
    <w:rsid w:val="00431F09"/>
    <w:rsid w:val="004326A0"/>
    <w:rsid w:val="00434CA8"/>
    <w:rsid w:val="00435D20"/>
    <w:rsid w:val="0043623C"/>
    <w:rsid w:val="00436CB3"/>
    <w:rsid w:val="004379E5"/>
    <w:rsid w:val="00440D2A"/>
    <w:rsid w:val="0045586D"/>
    <w:rsid w:val="00463218"/>
    <w:rsid w:val="0046456B"/>
    <w:rsid w:val="00464F1A"/>
    <w:rsid w:val="00476100"/>
    <w:rsid w:val="00481429"/>
    <w:rsid w:val="004A5B51"/>
    <w:rsid w:val="004B4175"/>
    <w:rsid w:val="004B456B"/>
    <w:rsid w:val="004C0DC7"/>
    <w:rsid w:val="004C3BCA"/>
    <w:rsid w:val="004C453F"/>
    <w:rsid w:val="004D0BCA"/>
    <w:rsid w:val="004D3E17"/>
    <w:rsid w:val="004E3D3A"/>
    <w:rsid w:val="0050599A"/>
    <w:rsid w:val="00505B54"/>
    <w:rsid w:val="00506DDE"/>
    <w:rsid w:val="0052013B"/>
    <w:rsid w:val="00527CD7"/>
    <w:rsid w:val="005413D4"/>
    <w:rsid w:val="0056041A"/>
    <w:rsid w:val="00560513"/>
    <w:rsid w:val="005605D2"/>
    <w:rsid w:val="00566DA0"/>
    <w:rsid w:val="00572AE2"/>
    <w:rsid w:val="00594472"/>
    <w:rsid w:val="005A1937"/>
    <w:rsid w:val="005B09BD"/>
    <w:rsid w:val="005B1F0B"/>
    <w:rsid w:val="005B3A5F"/>
    <w:rsid w:val="005C0BE1"/>
    <w:rsid w:val="005C3917"/>
    <w:rsid w:val="005C4E2A"/>
    <w:rsid w:val="005C7B61"/>
    <w:rsid w:val="005D495B"/>
    <w:rsid w:val="005D4A3E"/>
    <w:rsid w:val="005E6DA9"/>
    <w:rsid w:val="005F6394"/>
    <w:rsid w:val="00605D08"/>
    <w:rsid w:val="00615EA9"/>
    <w:rsid w:val="00617AB0"/>
    <w:rsid w:val="006225A5"/>
    <w:rsid w:val="00624C62"/>
    <w:rsid w:val="00625A18"/>
    <w:rsid w:val="006425E0"/>
    <w:rsid w:val="00661C4A"/>
    <w:rsid w:val="00661D87"/>
    <w:rsid w:val="00675FB9"/>
    <w:rsid w:val="00681B10"/>
    <w:rsid w:val="00683FC1"/>
    <w:rsid w:val="00691BAD"/>
    <w:rsid w:val="006951B8"/>
    <w:rsid w:val="006A337C"/>
    <w:rsid w:val="006B0607"/>
    <w:rsid w:val="006B2262"/>
    <w:rsid w:val="006B4EF2"/>
    <w:rsid w:val="006B5A26"/>
    <w:rsid w:val="006B600C"/>
    <w:rsid w:val="006C40B4"/>
    <w:rsid w:val="006C6FFE"/>
    <w:rsid w:val="006E032D"/>
    <w:rsid w:val="006E4679"/>
    <w:rsid w:val="006F17DD"/>
    <w:rsid w:val="006F4246"/>
    <w:rsid w:val="006F6EE1"/>
    <w:rsid w:val="00700EE1"/>
    <w:rsid w:val="00703B73"/>
    <w:rsid w:val="00713416"/>
    <w:rsid w:val="007158CC"/>
    <w:rsid w:val="00726145"/>
    <w:rsid w:val="00726875"/>
    <w:rsid w:val="007275E6"/>
    <w:rsid w:val="007325ED"/>
    <w:rsid w:val="00733A9F"/>
    <w:rsid w:val="00733DFC"/>
    <w:rsid w:val="0073516D"/>
    <w:rsid w:val="00735560"/>
    <w:rsid w:val="00740332"/>
    <w:rsid w:val="00741F2C"/>
    <w:rsid w:val="00751164"/>
    <w:rsid w:val="00756E57"/>
    <w:rsid w:val="00766255"/>
    <w:rsid w:val="00772FA1"/>
    <w:rsid w:val="00790DD9"/>
    <w:rsid w:val="007933B8"/>
    <w:rsid w:val="007944B5"/>
    <w:rsid w:val="007955D5"/>
    <w:rsid w:val="007A0E16"/>
    <w:rsid w:val="007B35C5"/>
    <w:rsid w:val="007C1C99"/>
    <w:rsid w:val="007D05BB"/>
    <w:rsid w:val="007E0786"/>
    <w:rsid w:val="007E4187"/>
    <w:rsid w:val="007E6C29"/>
    <w:rsid w:val="007F6262"/>
    <w:rsid w:val="007F7638"/>
    <w:rsid w:val="00801B06"/>
    <w:rsid w:val="00840D85"/>
    <w:rsid w:val="00851D8C"/>
    <w:rsid w:val="00856913"/>
    <w:rsid w:val="00864E6A"/>
    <w:rsid w:val="00866E83"/>
    <w:rsid w:val="008671E9"/>
    <w:rsid w:val="00872B83"/>
    <w:rsid w:val="008800CC"/>
    <w:rsid w:val="00887316"/>
    <w:rsid w:val="0088798C"/>
    <w:rsid w:val="008A12FA"/>
    <w:rsid w:val="008A4618"/>
    <w:rsid w:val="008A7858"/>
    <w:rsid w:val="008B2D2A"/>
    <w:rsid w:val="008B4329"/>
    <w:rsid w:val="008C3E22"/>
    <w:rsid w:val="008C7F3A"/>
    <w:rsid w:val="008D0758"/>
    <w:rsid w:val="008E4755"/>
    <w:rsid w:val="008F0032"/>
    <w:rsid w:val="00900E8E"/>
    <w:rsid w:val="0090658F"/>
    <w:rsid w:val="00910AEC"/>
    <w:rsid w:val="00914040"/>
    <w:rsid w:val="00916DF8"/>
    <w:rsid w:val="00920D8D"/>
    <w:rsid w:val="00921C44"/>
    <w:rsid w:val="0092402D"/>
    <w:rsid w:val="009267C6"/>
    <w:rsid w:val="009319D1"/>
    <w:rsid w:val="00932315"/>
    <w:rsid w:val="009324F5"/>
    <w:rsid w:val="009326AF"/>
    <w:rsid w:val="0094653E"/>
    <w:rsid w:val="00952E60"/>
    <w:rsid w:val="0096573A"/>
    <w:rsid w:val="009661C6"/>
    <w:rsid w:val="0096672B"/>
    <w:rsid w:val="00971031"/>
    <w:rsid w:val="00976D3B"/>
    <w:rsid w:val="00986306"/>
    <w:rsid w:val="00992B3E"/>
    <w:rsid w:val="009969C3"/>
    <w:rsid w:val="009A0690"/>
    <w:rsid w:val="009A29B1"/>
    <w:rsid w:val="009A41B5"/>
    <w:rsid w:val="009A4D8E"/>
    <w:rsid w:val="009B0343"/>
    <w:rsid w:val="009B4EB8"/>
    <w:rsid w:val="009C5DEC"/>
    <w:rsid w:val="009C70E2"/>
    <w:rsid w:val="009D371C"/>
    <w:rsid w:val="009D3787"/>
    <w:rsid w:val="009E0BF9"/>
    <w:rsid w:val="009E342E"/>
    <w:rsid w:val="009F5559"/>
    <w:rsid w:val="009F6ECC"/>
    <w:rsid w:val="009F7522"/>
    <w:rsid w:val="00A00F10"/>
    <w:rsid w:val="00A14008"/>
    <w:rsid w:val="00A246CD"/>
    <w:rsid w:val="00A338D0"/>
    <w:rsid w:val="00A33A75"/>
    <w:rsid w:val="00A34FDD"/>
    <w:rsid w:val="00A436CB"/>
    <w:rsid w:val="00A47034"/>
    <w:rsid w:val="00A55C77"/>
    <w:rsid w:val="00A55D52"/>
    <w:rsid w:val="00A726A0"/>
    <w:rsid w:val="00A72CF5"/>
    <w:rsid w:val="00A75433"/>
    <w:rsid w:val="00A81E5D"/>
    <w:rsid w:val="00A82199"/>
    <w:rsid w:val="00A849C5"/>
    <w:rsid w:val="00A95408"/>
    <w:rsid w:val="00A960C7"/>
    <w:rsid w:val="00A9645B"/>
    <w:rsid w:val="00AA276B"/>
    <w:rsid w:val="00AA342A"/>
    <w:rsid w:val="00AA7155"/>
    <w:rsid w:val="00AB613E"/>
    <w:rsid w:val="00AB7E67"/>
    <w:rsid w:val="00AC5670"/>
    <w:rsid w:val="00AE250D"/>
    <w:rsid w:val="00AE2DAD"/>
    <w:rsid w:val="00AF4CE8"/>
    <w:rsid w:val="00AF72F5"/>
    <w:rsid w:val="00B06C70"/>
    <w:rsid w:val="00B111A3"/>
    <w:rsid w:val="00B14177"/>
    <w:rsid w:val="00B24CFE"/>
    <w:rsid w:val="00B360F8"/>
    <w:rsid w:val="00B433A7"/>
    <w:rsid w:val="00B66303"/>
    <w:rsid w:val="00B81064"/>
    <w:rsid w:val="00B83104"/>
    <w:rsid w:val="00B83DA7"/>
    <w:rsid w:val="00B84659"/>
    <w:rsid w:val="00B85A17"/>
    <w:rsid w:val="00B870D8"/>
    <w:rsid w:val="00B93DD2"/>
    <w:rsid w:val="00BA29EC"/>
    <w:rsid w:val="00BB1E48"/>
    <w:rsid w:val="00BB69EB"/>
    <w:rsid w:val="00BE679A"/>
    <w:rsid w:val="00BF0739"/>
    <w:rsid w:val="00C04B5F"/>
    <w:rsid w:val="00C06395"/>
    <w:rsid w:val="00C07ACC"/>
    <w:rsid w:val="00C10EB8"/>
    <w:rsid w:val="00C27C4F"/>
    <w:rsid w:val="00C45A0A"/>
    <w:rsid w:val="00C46B2B"/>
    <w:rsid w:val="00C57EFA"/>
    <w:rsid w:val="00C65AF9"/>
    <w:rsid w:val="00C74DD9"/>
    <w:rsid w:val="00C92DFC"/>
    <w:rsid w:val="00C96FEC"/>
    <w:rsid w:val="00CA23A5"/>
    <w:rsid w:val="00CA607A"/>
    <w:rsid w:val="00CA759D"/>
    <w:rsid w:val="00CB2E65"/>
    <w:rsid w:val="00CC2A2C"/>
    <w:rsid w:val="00CC3A65"/>
    <w:rsid w:val="00CD2910"/>
    <w:rsid w:val="00CD5533"/>
    <w:rsid w:val="00CD56F2"/>
    <w:rsid w:val="00CD6245"/>
    <w:rsid w:val="00CD7A4C"/>
    <w:rsid w:val="00CF2350"/>
    <w:rsid w:val="00CF2B6E"/>
    <w:rsid w:val="00CF3012"/>
    <w:rsid w:val="00CF5200"/>
    <w:rsid w:val="00D01649"/>
    <w:rsid w:val="00D0249D"/>
    <w:rsid w:val="00D218FC"/>
    <w:rsid w:val="00D30C11"/>
    <w:rsid w:val="00D4780B"/>
    <w:rsid w:val="00D50C15"/>
    <w:rsid w:val="00D53126"/>
    <w:rsid w:val="00D5788E"/>
    <w:rsid w:val="00D60497"/>
    <w:rsid w:val="00D6155A"/>
    <w:rsid w:val="00D67749"/>
    <w:rsid w:val="00D7375A"/>
    <w:rsid w:val="00D74DBA"/>
    <w:rsid w:val="00D7660B"/>
    <w:rsid w:val="00D81D0E"/>
    <w:rsid w:val="00D837A8"/>
    <w:rsid w:val="00D83F44"/>
    <w:rsid w:val="00D92EBA"/>
    <w:rsid w:val="00DA2D4D"/>
    <w:rsid w:val="00DA7E84"/>
    <w:rsid w:val="00DB6BB1"/>
    <w:rsid w:val="00DD1F01"/>
    <w:rsid w:val="00DD7866"/>
    <w:rsid w:val="00DE0C55"/>
    <w:rsid w:val="00DE26EF"/>
    <w:rsid w:val="00DF1A13"/>
    <w:rsid w:val="00E03F8E"/>
    <w:rsid w:val="00E05A7C"/>
    <w:rsid w:val="00E062A1"/>
    <w:rsid w:val="00E1085D"/>
    <w:rsid w:val="00E164F2"/>
    <w:rsid w:val="00E2306F"/>
    <w:rsid w:val="00E33484"/>
    <w:rsid w:val="00E343E8"/>
    <w:rsid w:val="00E357A1"/>
    <w:rsid w:val="00E37022"/>
    <w:rsid w:val="00E37D65"/>
    <w:rsid w:val="00E510D6"/>
    <w:rsid w:val="00E5162A"/>
    <w:rsid w:val="00E61D57"/>
    <w:rsid w:val="00E72C73"/>
    <w:rsid w:val="00E75558"/>
    <w:rsid w:val="00E93A03"/>
    <w:rsid w:val="00E96430"/>
    <w:rsid w:val="00EB0BFC"/>
    <w:rsid w:val="00EE2126"/>
    <w:rsid w:val="00EF2E4A"/>
    <w:rsid w:val="00EF610F"/>
    <w:rsid w:val="00EF6A26"/>
    <w:rsid w:val="00F14690"/>
    <w:rsid w:val="00F2242F"/>
    <w:rsid w:val="00F23DD4"/>
    <w:rsid w:val="00F4551E"/>
    <w:rsid w:val="00F475C4"/>
    <w:rsid w:val="00F6429B"/>
    <w:rsid w:val="00F71C16"/>
    <w:rsid w:val="00F76001"/>
    <w:rsid w:val="00F8246B"/>
    <w:rsid w:val="00F92971"/>
    <w:rsid w:val="00F9574B"/>
    <w:rsid w:val="00FA37AF"/>
    <w:rsid w:val="00FA6496"/>
    <w:rsid w:val="00FD1C24"/>
    <w:rsid w:val="00FE47E3"/>
    <w:rsid w:val="00FE6984"/>
    <w:rsid w:val="00FF1564"/>
    <w:rsid w:val="00FF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7639FBC-9BDC-4876-9F91-5FDC05E4F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4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3342C"/>
  </w:style>
  <w:style w:type="paragraph" w:styleId="a4">
    <w:name w:val="header"/>
    <w:basedOn w:val="a"/>
    <w:rsid w:val="0003342C"/>
    <w:pPr>
      <w:tabs>
        <w:tab w:val="center" w:pos="4677"/>
        <w:tab w:val="right" w:pos="9355"/>
      </w:tabs>
    </w:pPr>
  </w:style>
  <w:style w:type="paragraph" w:customStyle="1" w:styleId="ConsPlusNormal">
    <w:name w:val="ConsPlusNormal"/>
    <w:rsid w:val="00CD7A4C"/>
    <w:pPr>
      <w:autoSpaceDE w:val="0"/>
      <w:autoSpaceDN w:val="0"/>
      <w:adjustRightInd w:val="0"/>
    </w:pPr>
    <w:rPr>
      <w:sz w:val="28"/>
      <w:szCs w:val="28"/>
    </w:rPr>
  </w:style>
  <w:style w:type="paragraph" w:customStyle="1" w:styleId="a5">
    <w:name w:val="Знак Знак Знак Знак Знак Знак"/>
    <w:basedOn w:val="a"/>
    <w:rsid w:val="000A38E2"/>
    <w:pPr>
      <w:widowControl w:val="0"/>
      <w:adjustRightInd w:val="0"/>
      <w:spacing w:after="160" w:line="240" w:lineRule="exact"/>
      <w:jc w:val="right"/>
    </w:pPr>
    <w:rPr>
      <w:sz w:val="20"/>
      <w:szCs w:val="20"/>
      <w:lang w:val="en-GB" w:eastAsia="en-US"/>
    </w:rPr>
  </w:style>
  <w:style w:type="character" w:styleId="a6">
    <w:name w:val="Hyperlink"/>
    <w:semiHidden/>
    <w:rsid w:val="00683FC1"/>
    <w:rPr>
      <w:rFonts w:cs="Times New Roman"/>
      <w:color w:val="0000FF"/>
      <w:u w:val="single"/>
    </w:rPr>
  </w:style>
  <w:style w:type="paragraph" w:styleId="a7">
    <w:name w:val="Balloon Text"/>
    <w:basedOn w:val="a"/>
    <w:semiHidden/>
    <w:rsid w:val="00E61D57"/>
    <w:rPr>
      <w:rFonts w:ascii="Tahoma" w:hAnsi="Tahoma" w:cs="Tahoma"/>
      <w:sz w:val="16"/>
      <w:szCs w:val="16"/>
    </w:rPr>
  </w:style>
  <w:style w:type="paragraph" w:styleId="a8">
    <w:name w:val="footer"/>
    <w:basedOn w:val="a"/>
    <w:rsid w:val="00932315"/>
    <w:pPr>
      <w:tabs>
        <w:tab w:val="center" w:pos="4677"/>
        <w:tab w:val="right" w:pos="9355"/>
      </w:tabs>
    </w:pPr>
  </w:style>
  <w:style w:type="paragraph" w:styleId="a9">
    <w:name w:val="List Paragraph"/>
    <w:basedOn w:val="a"/>
    <w:uiPriority w:val="34"/>
    <w:qFormat/>
    <w:rsid w:val="001C13AF"/>
    <w:pPr>
      <w:ind w:left="720"/>
      <w:contextualSpacing/>
    </w:pPr>
  </w:style>
  <w:style w:type="paragraph" w:customStyle="1" w:styleId="aa">
    <w:name w:val="Знак Знак Знак Знак Знак Знак"/>
    <w:basedOn w:val="a"/>
    <w:rsid w:val="0019302E"/>
    <w:pPr>
      <w:widowControl w:val="0"/>
      <w:adjustRightInd w:val="0"/>
      <w:spacing w:after="160" w:line="240" w:lineRule="exact"/>
      <w:jc w:val="right"/>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90254" TargetMode="External"/><Relationship Id="rId13" Type="http://schemas.openxmlformats.org/officeDocument/2006/relationships/hyperlink" Target="https://login.consultant.ru/link/?req=doc&amp;base=RLAW404&amp;n=90254&amp;dst=100007" TargetMode="External"/><Relationship Id="rId18" Type="http://schemas.openxmlformats.org/officeDocument/2006/relationships/hyperlink" Target="https://login.consultant.ru/link/?req=doc&amp;base=RLAW404&amp;n=90254&amp;dst=10006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login.consultant.ru/link/?req=doc&amp;base=LAW&amp;n=436707&amp;dst=12008" TargetMode="External"/><Relationship Id="rId12" Type="http://schemas.openxmlformats.org/officeDocument/2006/relationships/hyperlink" Target="https://login.consultant.ru/link/?req=doc&amp;base=RLAW404&amp;n=90254&amp;dst=100006" TargetMode="External"/><Relationship Id="rId17" Type="http://schemas.openxmlformats.org/officeDocument/2006/relationships/hyperlink" Target="https://login.consultant.ru/link/?req=doc&amp;base=RLAW404&amp;n=90254&amp;dst=100017" TargetMode="External"/><Relationship Id="rId2" Type="http://schemas.openxmlformats.org/officeDocument/2006/relationships/styles" Target="styles.xml"/><Relationship Id="rId16" Type="http://schemas.openxmlformats.org/officeDocument/2006/relationships/hyperlink" Target="https://login.consultant.ru/link/?req=doc&amp;base=RLAW404&amp;n=90254&amp;dst=100016"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RLAW404&amp;n=90254&amp;dst=100005" TargetMode="External"/><Relationship Id="rId5" Type="http://schemas.openxmlformats.org/officeDocument/2006/relationships/footnotes" Target="footnotes.xml"/><Relationship Id="rId15" Type="http://schemas.openxmlformats.org/officeDocument/2006/relationships/hyperlink" Target="https://login.consultant.ru/link/?req=doc&amp;base=RLAW404&amp;n=90254&amp;dst=100015" TargetMode="External"/><Relationship Id="rId10" Type="http://schemas.openxmlformats.org/officeDocument/2006/relationships/hyperlink" Target="https://login.consultant.ru/link/?req=doc&amp;base=RLAW404&amp;n=90254&amp;dst=100005"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gin.consultant.ru/link/?req=doc&amp;base=RLAW404&amp;n=90254&amp;dst=100003" TargetMode="External"/><Relationship Id="rId14" Type="http://schemas.openxmlformats.org/officeDocument/2006/relationships/hyperlink" Target="https://login.consultant.ru/link/?req=doc&amp;base=RLAW404&amp;n=90254&amp;dst=10001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CEBE5-8E45-4F50-8F47-D18E73CD6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2</Pages>
  <Words>587</Words>
  <Characters>3351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О внесении изменений в</vt:lpstr>
    </vt:vector>
  </TitlesOfParts>
  <Company/>
  <LinksUpToDate>false</LinksUpToDate>
  <CharactersWithSpaces>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dc:title>
  <dc:creator>user</dc:creator>
  <cp:lastModifiedBy>Глухова Светлана Николаевна</cp:lastModifiedBy>
  <cp:revision>91</cp:revision>
  <cp:lastPrinted>2025-01-14T12:17:00Z</cp:lastPrinted>
  <dcterms:created xsi:type="dcterms:W3CDTF">2020-04-21T09:39:00Z</dcterms:created>
  <dcterms:modified xsi:type="dcterms:W3CDTF">2025-01-16T13:06:00Z</dcterms:modified>
</cp:coreProperties>
</file>