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2"/>
      <w:bookmarkEnd w:id="0"/>
      <w:r w:rsidRPr="00EE41C9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участника публичных консультаций, проводимых посредством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сбора замечаний и предложений организаций и граждан в рамках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 на предмет его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влияния на конкуренцию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1. Общие сведения об участнике публичных консультаций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2. Общие сведения о проекте нормативного правового акта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E53E31" w:rsidP="009D0D1E">
            <w:pPr>
              <w:pStyle w:val="ConsPlusTitle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города Белгорода «</w:t>
            </w:r>
            <w:r w:rsidR="00BB4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9D0D1E">
              <w:rPr>
                <w:rFonts w:ascii="Times New Roman" w:hAnsi="Times New Roman" w:cs="Times New Roman"/>
                <w:sz w:val="24"/>
                <w:szCs w:val="24"/>
              </w:rPr>
              <w:t xml:space="preserve">мерах по реализации решения Белгородского совета от 24 декабря 2024 года № 216 </w:t>
            </w:r>
            <w:r w:rsidR="00D712E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bookmarkStart w:id="1" w:name="_GoBack"/>
            <w:bookmarkEnd w:id="1"/>
            <w:r w:rsidR="009D0D1E">
              <w:rPr>
                <w:rFonts w:ascii="Times New Roman" w:hAnsi="Times New Roman" w:cs="Times New Roman"/>
                <w:sz w:val="24"/>
                <w:szCs w:val="24"/>
              </w:rPr>
              <w:t>«О бюджете городского округа «Город Белгород</w:t>
            </w: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D0D1E">
              <w:rPr>
                <w:rFonts w:ascii="Times New Roman" w:hAnsi="Times New Roman" w:cs="Times New Roman"/>
                <w:sz w:val="24"/>
                <w:szCs w:val="24"/>
              </w:rPr>
              <w:t xml:space="preserve"> на 2025 год и на плановый период 2026-2027 годов»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, ул. Генерала Лебедя, 2 (3 этаж), </w:t>
            </w: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а также на адрес электронной почты: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komfin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beladm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111" w:rsidRPr="00EE41C9" w:rsidRDefault="00621111" w:rsidP="004F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="00BB4EAA">
              <w:rPr>
                <w:rFonts w:ascii="Times New Roman" w:hAnsi="Times New Roman" w:cs="Times New Roman"/>
                <w:b/>
                <w:sz w:val="24"/>
                <w:szCs w:val="24"/>
              </w:rPr>
              <w:t>с 28.04</w:t>
            </w:r>
            <w:r w:rsidR="000C1DB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F3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B4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12.05</w:t>
            </w:r>
            <w:r w:rsidR="000C1DB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F3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B48EB" w:rsidRPr="001B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21111" w:rsidRPr="003E08FA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60BEE"/>
    <w:rsid w:val="000B78FB"/>
    <w:rsid w:val="000C1DB8"/>
    <w:rsid w:val="001B48EB"/>
    <w:rsid w:val="001D4B73"/>
    <w:rsid w:val="00317E49"/>
    <w:rsid w:val="003D6151"/>
    <w:rsid w:val="003E08FA"/>
    <w:rsid w:val="00432147"/>
    <w:rsid w:val="004F3D32"/>
    <w:rsid w:val="00504AB6"/>
    <w:rsid w:val="005A506D"/>
    <w:rsid w:val="00621111"/>
    <w:rsid w:val="006F2E51"/>
    <w:rsid w:val="00707914"/>
    <w:rsid w:val="00771EAD"/>
    <w:rsid w:val="007E76BD"/>
    <w:rsid w:val="00800295"/>
    <w:rsid w:val="00845B33"/>
    <w:rsid w:val="00884936"/>
    <w:rsid w:val="00965C00"/>
    <w:rsid w:val="009D0D1E"/>
    <w:rsid w:val="00A21009"/>
    <w:rsid w:val="00AE7F57"/>
    <w:rsid w:val="00B9765C"/>
    <w:rsid w:val="00BB4EAA"/>
    <w:rsid w:val="00D655BC"/>
    <w:rsid w:val="00D712E2"/>
    <w:rsid w:val="00E03198"/>
    <w:rsid w:val="00E53E31"/>
    <w:rsid w:val="00EE41C9"/>
    <w:rsid w:val="00F23077"/>
    <w:rsid w:val="00F8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fin@be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Виктория Ефанова</cp:lastModifiedBy>
  <cp:revision>14</cp:revision>
  <dcterms:created xsi:type="dcterms:W3CDTF">2023-02-03T06:25:00Z</dcterms:created>
  <dcterms:modified xsi:type="dcterms:W3CDTF">2025-04-25T11:30:00Z</dcterms:modified>
</cp:coreProperties>
</file>