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14" w:rsidRDefault="00741614" w:rsidP="00741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31D6">
        <w:rPr>
          <w:rFonts w:ascii="Times New Roman" w:hAnsi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hAnsi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hAnsi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>нормативног</w:t>
      </w:r>
      <w:r>
        <w:rPr>
          <w:rFonts w:ascii="Times New Roman" w:hAnsi="Times New Roman"/>
          <w:b/>
          <w:bCs/>
          <w:sz w:val="28"/>
          <w:szCs w:val="28"/>
        </w:rPr>
        <w:t>о правового акта, в том числе</w:t>
      </w:r>
      <w:r w:rsidR="002C3E3B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его влияния на </w:t>
      </w:r>
      <w:r w:rsidRPr="000C31D6">
        <w:rPr>
          <w:rFonts w:ascii="Times New Roman" w:hAnsi="Times New Roman"/>
          <w:b/>
          <w:bCs/>
          <w:sz w:val="28"/>
          <w:szCs w:val="28"/>
        </w:rPr>
        <w:t>конкуренцию</w:t>
      </w:r>
    </w:p>
    <w:p w:rsidR="006C56E8" w:rsidRDefault="006238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911"/>
      </w:tblGrid>
      <w:tr w:rsidR="00741614" w:rsidRPr="00BC37C5" w:rsidTr="00ED6E00">
        <w:trPr>
          <w:trHeight w:val="892"/>
        </w:trPr>
        <w:tc>
          <w:tcPr>
            <w:tcW w:w="675" w:type="dxa"/>
            <w:vMerge w:val="restart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C37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C37C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  <w:shd w:val="clear" w:color="auto" w:fill="auto"/>
          </w:tcPr>
          <w:p w:rsidR="00741614" w:rsidRPr="007D2B72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</w:p>
          <w:p w:rsidR="00E26D24" w:rsidRDefault="00741614" w:rsidP="00E26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6673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E26D24">
              <w:rPr>
                <w:rFonts w:ascii="Times New Roman" w:hAnsi="Times New Roman"/>
                <w:b/>
                <w:sz w:val="24"/>
                <w:szCs w:val="24"/>
              </w:rPr>
              <w:t xml:space="preserve"> внесении изменений в постановление администрации города Белгорода</w:t>
            </w:r>
          </w:p>
          <w:p w:rsidR="00741614" w:rsidRPr="00CE6884" w:rsidRDefault="00E26D24" w:rsidP="00E26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14 декабря 2024 года № 218</w:t>
            </w:r>
            <w:r w:rsidR="00E6673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41614" w:rsidRPr="00BC37C5" w:rsidTr="00ED6E00">
        <w:trPr>
          <w:trHeight w:val="915"/>
        </w:trPr>
        <w:tc>
          <w:tcPr>
            <w:tcW w:w="675" w:type="dxa"/>
            <w:vMerge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41614" w:rsidRPr="005C2642" w:rsidRDefault="006456F4" w:rsidP="005C2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имущественных и земельных отношений администрации города Белгорода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78308B" w:rsidRDefault="002A2582" w:rsidP="006C1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78308B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остановления администрации города Белгорода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от 14 декабря 2023 года № 218»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обусловлено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5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исключ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ением</w:t>
            </w:r>
            <w:r w:rsidRPr="002A25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из прогно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зного п</w:t>
            </w:r>
            <w:r w:rsidRPr="002A25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лана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(программы) приватизации муниципального имущества городского округа «Город Белгород» на 2024 год</w:t>
            </w:r>
            <w:r w:rsidR="00A15B0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двух объектов муниципального нежилого фонда, </w:t>
            </w:r>
            <w:r w:rsidR="00A15B0F" w:rsidRPr="002A25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расположенны</w:t>
            </w:r>
            <w:r w:rsidR="00A15B0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х</w:t>
            </w:r>
            <w:r w:rsidR="00A15B0F" w:rsidRPr="002A258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по адресу: </w:t>
            </w:r>
            <w:r w:rsidR="00A15B0F" w:rsidRPr="002A2582">
              <w:rPr>
                <w:rFonts w:ascii="Times New Roman" w:hAnsi="Times New Roman"/>
                <w:bCs/>
                <w:sz w:val="24"/>
                <w:szCs w:val="24"/>
              </w:rPr>
              <w:t xml:space="preserve">г. Белгород, </w:t>
            </w:r>
            <w:r w:rsidR="00A15B0F" w:rsidRPr="002A2582">
              <w:rPr>
                <w:rFonts w:ascii="Times New Roman" w:hAnsi="Times New Roman"/>
                <w:sz w:val="24"/>
                <w:szCs w:val="24"/>
                <w:lang w:eastAsia="ar-SA"/>
              </w:rPr>
              <w:t>ул.</w:t>
            </w:r>
            <w:r w:rsidR="00A15B0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Ломоносова, д. 1 и ул. Некрасова</w:t>
            </w:r>
            <w:r w:rsidR="00F73A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д. </w:t>
            </w:r>
            <w:r w:rsidR="00A15B0F">
              <w:rPr>
                <w:rFonts w:ascii="Times New Roman" w:hAnsi="Times New Roman"/>
                <w:sz w:val="24"/>
                <w:szCs w:val="24"/>
                <w:lang w:eastAsia="ar-SA"/>
              </w:rPr>
              <w:t>5б/8</w:t>
            </w:r>
            <w:r w:rsidR="00A15B0F" w:rsidRPr="002A258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в </w:t>
            </w:r>
            <w:r w:rsidR="00A15B0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связи с </w:t>
            </w:r>
            <w:r w:rsidR="00623864">
              <w:rPr>
                <w:rFonts w:ascii="Times New Roman" w:hAnsi="Times New Roman"/>
                <w:sz w:val="24"/>
                <w:szCs w:val="24"/>
                <w:lang w:eastAsia="ar-SA"/>
              </w:rPr>
              <w:t>поступившими в</w:t>
            </w:r>
            <w:proofErr w:type="gramEnd"/>
            <w:r w:rsidR="0062386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адрес комитета имущественных и земельных отношений администрации города заявлений от МСП об исключении объектов недвижимости из утвержденного плана (программы) приватизации на 2024 год.</w:t>
            </w:r>
            <w:bookmarkStart w:id="0" w:name="_GoBack"/>
            <w:bookmarkEnd w:id="0"/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242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Информация о влиянии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4250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>на состояние конкурентной среды на рынках товаров, работ, услуг города Белгорода (окажет/не окажет, если  окажет,  какое  влияние  и на  какие товарные рынки):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>Не окажет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BC37C5">
              <w:rPr>
                <w:rFonts w:ascii="Times New Roman" w:hAnsi="Times New Roman"/>
                <w:sz w:val="24"/>
                <w:szCs w:val="24"/>
              </w:rPr>
              <w:t>отсутствуют</w:t>
            </w:r>
            <w:proofErr w:type="gramEnd"/>
            <w:r w:rsidRPr="00BC37C5">
              <w:rPr>
                <w:rFonts w:ascii="Times New Roman" w:hAnsi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741614" w:rsidRDefault="00741614"/>
    <w:sectPr w:rsidR="0074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14"/>
    <w:rsid w:val="000837F3"/>
    <w:rsid w:val="000A559D"/>
    <w:rsid w:val="000E48A8"/>
    <w:rsid w:val="001733A5"/>
    <w:rsid w:val="002103D6"/>
    <w:rsid w:val="00241F3D"/>
    <w:rsid w:val="00242506"/>
    <w:rsid w:val="00255F71"/>
    <w:rsid w:val="002A2582"/>
    <w:rsid w:val="002C3E3B"/>
    <w:rsid w:val="003D6D8B"/>
    <w:rsid w:val="003F3F26"/>
    <w:rsid w:val="004D2D30"/>
    <w:rsid w:val="00534027"/>
    <w:rsid w:val="00544619"/>
    <w:rsid w:val="005A0F6D"/>
    <w:rsid w:val="005C2642"/>
    <w:rsid w:val="005E12CF"/>
    <w:rsid w:val="005F0A95"/>
    <w:rsid w:val="00623864"/>
    <w:rsid w:val="006456F4"/>
    <w:rsid w:val="006617C8"/>
    <w:rsid w:val="0068764B"/>
    <w:rsid w:val="006C1A4C"/>
    <w:rsid w:val="00741614"/>
    <w:rsid w:val="008B4FD3"/>
    <w:rsid w:val="00932713"/>
    <w:rsid w:val="00961351"/>
    <w:rsid w:val="00A117DB"/>
    <w:rsid w:val="00A15B0F"/>
    <w:rsid w:val="00B43902"/>
    <w:rsid w:val="00C0365B"/>
    <w:rsid w:val="00CC4A09"/>
    <w:rsid w:val="00D11D15"/>
    <w:rsid w:val="00D9635E"/>
    <w:rsid w:val="00DE738B"/>
    <w:rsid w:val="00E26D24"/>
    <w:rsid w:val="00E66732"/>
    <w:rsid w:val="00ED6796"/>
    <w:rsid w:val="00F73A47"/>
    <w:rsid w:val="00FD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Дарья Бабенкова</cp:lastModifiedBy>
  <cp:revision>35</cp:revision>
  <cp:lastPrinted>2023-12-05T08:38:00Z</cp:lastPrinted>
  <dcterms:created xsi:type="dcterms:W3CDTF">2023-12-05T08:37:00Z</dcterms:created>
  <dcterms:modified xsi:type="dcterms:W3CDTF">2024-12-18T14:54:00Z</dcterms:modified>
</cp:coreProperties>
</file>