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85" w:rsidRPr="00194C2E" w:rsidRDefault="00CA19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EF8" w:rsidRPr="00194C2E" w:rsidRDefault="002F5E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A1985" w:rsidRPr="001C1A48" w:rsidRDefault="00CA19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1A48">
        <w:rPr>
          <w:rFonts w:ascii="Times New Roman" w:hAnsi="Times New Roman" w:cs="Times New Roman"/>
          <w:sz w:val="28"/>
          <w:szCs w:val="28"/>
        </w:rPr>
        <w:t>О</w:t>
      </w:r>
      <w:r w:rsidR="00194C2E" w:rsidRPr="001C1A48">
        <w:rPr>
          <w:rFonts w:ascii="Times New Roman" w:hAnsi="Times New Roman" w:cs="Times New Roman"/>
          <w:sz w:val="28"/>
          <w:szCs w:val="28"/>
        </w:rPr>
        <w:t>б</w:t>
      </w:r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94C2E" w:rsidRPr="001C1A48">
        <w:rPr>
          <w:rFonts w:ascii="Times New Roman" w:hAnsi="Times New Roman" w:cs="Times New Roman"/>
          <w:sz w:val="28"/>
          <w:szCs w:val="28"/>
        </w:rPr>
        <w:t>утверждении</w:t>
      </w:r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94C2E" w:rsidRPr="001C1A48">
        <w:rPr>
          <w:rFonts w:ascii="Times New Roman" w:hAnsi="Times New Roman" w:cs="Times New Roman"/>
          <w:sz w:val="28"/>
          <w:szCs w:val="28"/>
        </w:rPr>
        <w:t>порядка</w:t>
      </w:r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94C2E" w:rsidRPr="001C1A48">
        <w:rPr>
          <w:rFonts w:ascii="Times New Roman" w:hAnsi="Times New Roman" w:cs="Times New Roman"/>
          <w:sz w:val="28"/>
          <w:szCs w:val="28"/>
        </w:rPr>
        <w:t>организации</w:t>
      </w:r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94C2E" w:rsidRPr="001C1A48">
        <w:rPr>
          <w:rFonts w:ascii="Times New Roman" w:hAnsi="Times New Roman" w:cs="Times New Roman"/>
          <w:sz w:val="28"/>
          <w:szCs w:val="28"/>
        </w:rPr>
        <w:t>и</w:t>
      </w:r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94C2E" w:rsidRPr="001C1A48">
        <w:rPr>
          <w:rFonts w:ascii="Times New Roman" w:hAnsi="Times New Roman" w:cs="Times New Roman"/>
          <w:sz w:val="28"/>
          <w:szCs w:val="28"/>
        </w:rPr>
        <w:t>проведения</w:t>
      </w:r>
    </w:p>
    <w:p w:rsidR="00CA1985" w:rsidRPr="001C1A48" w:rsidRDefault="00194C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1A48">
        <w:rPr>
          <w:rFonts w:ascii="Times New Roman" w:hAnsi="Times New Roman" w:cs="Times New Roman"/>
          <w:sz w:val="28"/>
          <w:szCs w:val="28"/>
        </w:rPr>
        <w:t>на террито</w:t>
      </w:r>
      <w:bookmarkStart w:id="0" w:name="_GoBack"/>
      <w:bookmarkEnd w:id="0"/>
      <w:r w:rsidRPr="001C1A48">
        <w:rPr>
          <w:rFonts w:ascii="Times New Roman" w:hAnsi="Times New Roman" w:cs="Times New Roman"/>
          <w:sz w:val="28"/>
          <w:szCs w:val="28"/>
        </w:rPr>
        <w:t>рии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городского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округа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«Город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Белгород»</w:t>
      </w:r>
    </w:p>
    <w:p w:rsidR="00CA1985" w:rsidRPr="001C1A48" w:rsidRDefault="00194C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1A48">
        <w:rPr>
          <w:rFonts w:ascii="Times New Roman" w:hAnsi="Times New Roman" w:cs="Times New Roman"/>
          <w:sz w:val="28"/>
          <w:szCs w:val="28"/>
        </w:rPr>
        <w:t>рейтингового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голосования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по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выбору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общественных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территорий</w:t>
      </w:r>
      <w:r w:rsidR="00CA1985" w:rsidRPr="001C1A48">
        <w:rPr>
          <w:rFonts w:ascii="Times New Roman" w:hAnsi="Times New Roman" w:cs="Times New Roman"/>
          <w:sz w:val="28"/>
          <w:szCs w:val="28"/>
        </w:rPr>
        <w:t>,</w:t>
      </w:r>
    </w:p>
    <w:p w:rsidR="00CA1985" w:rsidRPr="001C1A48" w:rsidRDefault="00194C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1A48">
        <w:rPr>
          <w:rFonts w:ascii="Times New Roman" w:hAnsi="Times New Roman" w:cs="Times New Roman"/>
          <w:sz w:val="28"/>
          <w:szCs w:val="28"/>
        </w:rPr>
        <w:t>подлежащих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благоустройству в</w:t>
      </w:r>
      <w:r w:rsidR="00CA1985"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Pr="001C1A48">
        <w:rPr>
          <w:rFonts w:ascii="Times New Roman" w:hAnsi="Times New Roman" w:cs="Times New Roman"/>
          <w:sz w:val="28"/>
          <w:szCs w:val="28"/>
        </w:rPr>
        <w:t>первоочередном порядке</w:t>
      </w:r>
    </w:p>
    <w:p w:rsidR="00CA1985" w:rsidRPr="00194C2E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C2E" w:rsidRPr="00194C2E" w:rsidRDefault="00194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A48" w:rsidRPr="001C1A48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4C2E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hyperlink r:id="rId7">
        <w:r w:rsidRPr="00194C2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94C2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декабря 2017 года </w:t>
      </w:r>
      <w:r w:rsidR="002F5EF8" w:rsidRPr="00194C2E">
        <w:rPr>
          <w:rFonts w:ascii="Times New Roman" w:hAnsi="Times New Roman" w:cs="Times New Roman"/>
          <w:sz w:val="28"/>
          <w:szCs w:val="28"/>
        </w:rPr>
        <w:t>№</w:t>
      </w:r>
      <w:r w:rsidRPr="00194C2E">
        <w:rPr>
          <w:rFonts w:ascii="Times New Roman" w:hAnsi="Times New Roman" w:cs="Times New Roman"/>
          <w:sz w:val="28"/>
          <w:szCs w:val="28"/>
        </w:rPr>
        <w:t xml:space="preserve"> 1710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194C2E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, а также реализации мероприятий национального проекта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Жилье и городская среда</w:t>
      </w:r>
      <w:r w:rsidR="00194C2E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, утвержденного протоколом заседания президиума Совета при Президенте Российской Федерации </w:t>
      </w:r>
      <w:r w:rsidR="00194C2E">
        <w:rPr>
          <w:rFonts w:ascii="Times New Roman" w:hAnsi="Times New Roman" w:cs="Times New Roman"/>
          <w:sz w:val="28"/>
          <w:szCs w:val="28"/>
        </w:rPr>
        <w:br/>
      </w:r>
      <w:r w:rsidRPr="00194C2E">
        <w:rPr>
          <w:rFonts w:ascii="Times New Roman" w:hAnsi="Times New Roman" w:cs="Times New Roman"/>
          <w:sz w:val="28"/>
          <w:szCs w:val="28"/>
        </w:rPr>
        <w:t>по стратегическому развитию и национальным проектам от 24 сентября 2018 года</w:t>
      </w:r>
      <w:proofErr w:type="gramEnd"/>
      <w:r w:rsidRPr="00194C2E">
        <w:rPr>
          <w:rFonts w:ascii="Times New Roman" w:hAnsi="Times New Roman" w:cs="Times New Roman"/>
          <w:sz w:val="28"/>
          <w:szCs w:val="28"/>
        </w:rPr>
        <w:t xml:space="preserve"> </w:t>
      </w:r>
      <w:r w:rsidR="002F5EF8" w:rsidRPr="00194C2E">
        <w:rPr>
          <w:rFonts w:ascii="Times New Roman" w:hAnsi="Times New Roman" w:cs="Times New Roman"/>
          <w:sz w:val="28"/>
          <w:szCs w:val="28"/>
        </w:rPr>
        <w:t>№</w:t>
      </w:r>
      <w:r w:rsidRPr="00194C2E">
        <w:rPr>
          <w:rFonts w:ascii="Times New Roman" w:hAnsi="Times New Roman" w:cs="Times New Roman"/>
          <w:sz w:val="28"/>
          <w:szCs w:val="28"/>
        </w:rPr>
        <w:t xml:space="preserve"> 12, в соответствии с </w:t>
      </w:r>
      <w:hyperlink r:id="rId8">
        <w:r w:rsidRPr="00194C2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94C2E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28 декабря 2023 года </w:t>
      </w:r>
      <w:r w:rsidR="00194C2E">
        <w:rPr>
          <w:rFonts w:ascii="Times New Roman" w:hAnsi="Times New Roman" w:cs="Times New Roman"/>
          <w:sz w:val="28"/>
          <w:szCs w:val="28"/>
        </w:rPr>
        <w:t>№</w:t>
      </w:r>
      <w:r w:rsidRPr="00194C2E">
        <w:rPr>
          <w:rFonts w:ascii="Times New Roman" w:hAnsi="Times New Roman" w:cs="Times New Roman"/>
          <w:sz w:val="28"/>
          <w:szCs w:val="28"/>
        </w:rPr>
        <w:t xml:space="preserve"> 815-пп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Белгородской области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Белгородской области</w:t>
      </w:r>
      <w:r w:rsidR="00194C2E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, муниципальной программой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городского округа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Город Белгород</w:t>
      </w:r>
      <w:r w:rsidR="00194C2E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4C2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о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с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т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а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н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о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в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л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я</w:t>
      </w:r>
      <w:r w:rsidR="00194C2E" w:rsidRPr="00194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C2E">
        <w:rPr>
          <w:rFonts w:ascii="Times New Roman" w:hAnsi="Times New Roman" w:cs="Times New Roman"/>
          <w:b/>
          <w:sz w:val="28"/>
          <w:szCs w:val="28"/>
        </w:rPr>
        <w:t>ю:</w:t>
      </w:r>
    </w:p>
    <w:p w:rsidR="00CA1985" w:rsidRPr="00194C2E" w:rsidRDefault="00CA1985" w:rsidP="00194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1">
        <w:r w:rsidRPr="00194C2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94C2E">
        <w:rPr>
          <w:rFonts w:ascii="Times New Roman" w:hAnsi="Times New Roman" w:cs="Times New Roman"/>
          <w:sz w:val="28"/>
          <w:szCs w:val="28"/>
        </w:rPr>
        <w:t xml:space="preserve"> организации и проведения на территории городского округа </w:t>
      </w:r>
      <w:r w:rsidR="00194C2E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Город Белгород</w:t>
      </w:r>
      <w:r w:rsidR="00194C2E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 рейтингового голосования по выбору общественных территорий, подлежащих благоустройству в первоочередном порядке (прилагается).</w:t>
      </w:r>
    </w:p>
    <w:p w:rsidR="001C1A48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постановления администрации города Белгорода:</w:t>
      </w:r>
    </w:p>
    <w:p w:rsidR="001C1A48" w:rsidRPr="001C1A48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t xml:space="preserve">- от 11 сентября 2017 года </w:t>
      </w:r>
      <w:hyperlink r:id="rId9">
        <w:r w:rsidR="001C1A48" w:rsidRPr="001C1A48">
          <w:rPr>
            <w:rFonts w:ascii="Times New Roman" w:hAnsi="Times New Roman" w:cs="Times New Roman"/>
            <w:sz w:val="28"/>
            <w:szCs w:val="28"/>
          </w:rPr>
          <w:t>№</w:t>
        </w:r>
        <w:r w:rsidRPr="001C1A48">
          <w:rPr>
            <w:rFonts w:ascii="Times New Roman" w:hAnsi="Times New Roman" w:cs="Times New Roman"/>
            <w:sz w:val="28"/>
            <w:szCs w:val="28"/>
          </w:rPr>
          <w:t xml:space="preserve"> 190</w:t>
        </w:r>
      </w:hyperlink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C1A48" w:rsidRPr="001C1A48">
        <w:rPr>
          <w:rFonts w:ascii="Times New Roman" w:hAnsi="Times New Roman" w:cs="Times New Roman"/>
          <w:sz w:val="28"/>
          <w:szCs w:val="28"/>
        </w:rPr>
        <w:t>«</w:t>
      </w:r>
      <w:r w:rsidRPr="001C1A48">
        <w:rPr>
          <w:rFonts w:ascii="Times New Roman" w:hAnsi="Times New Roman" w:cs="Times New Roman"/>
          <w:sz w:val="28"/>
          <w:szCs w:val="28"/>
        </w:rPr>
        <w:t xml:space="preserve">О мерах по реализации на территории городского округа </w:t>
      </w:r>
      <w:r w:rsidR="001C1A48" w:rsidRPr="001C1A48">
        <w:rPr>
          <w:rFonts w:ascii="Times New Roman" w:hAnsi="Times New Roman" w:cs="Times New Roman"/>
          <w:sz w:val="28"/>
          <w:szCs w:val="28"/>
        </w:rPr>
        <w:t>«</w:t>
      </w:r>
      <w:r w:rsidRPr="001C1A48">
        <w:rPr>
          <w:rFonts w:ascii="Times New Roman" w:hAnsi="Times New Roman" w:cs="Times New Roman"/>
          <w:sz w:val="28"/>
          <w:szCs w:val="28"/>
        </w:rPr>
        <w:t>Город Белгород</w:t>
      </w:r>
      <w:r w:rsidR="001C1A48" w:rsidRPr="001C1A48">
        <w:rPr>
          <w:rFonts w:ascii="Times New Roman" w:hAnsi="Times New Roman" w:cs="Times New Roman"/>
          <w:sz w:val="28"/>
          <w:szCs w:val="28"/>
        </w:rPr>
        <w:t>»</w:t>
      </w:r>
      <w:r w:rsidRPr="001C1A48">
        <w:rPr>
          <w:rFonts w:ascii="Times New Roman" w:hAnsi="Times New Roman" w:cs="Times New Roman"/>
          <w:sz w:val="28"/>
          <w:szCs w:val="28"/>
        </w:rPr>
        <w:t xml:space="preserve"> федерального проекта </w:t>
      </w:r>
      <w:r w:rsidR="001C1A48" w:rsidRPr="001C1A48">
        <w:rPr>
          <w:rFonts w:ascii="Times New Roman" w:hAnsi="Times New Roman" w:cs="Times New Roman"/>
          <w:sz w:val="28"/>
          <w:szCs w:val="28"/>
        </w:rPr>
        <w:t>«</w:t>
      </w:r>
      <w:r w:rsidRPr="001C1A48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1C1A48" w:rsidRPr="001C1A48">
        <w:rPr>
          <w:rFonts w:ascii="Times New Roman" w:hAnsi="Times New Roman" w:cs="Times New Roman"/>
          <w:sz w:val="28"/>
          <w:szCs w:val="28"/>
        </w:rPr>
        <w:t>»</w:t>
      </w:r>
      <w:r w:rsidRPr="001C1A48">
        <w:rPr>
          <w:rFonts w:ascii="Times New Roman" w:hAnsi="Times New Roman" w:cs="Times New Roman"/>
          <w:sz w:val="28"/>
          <w:szCs w:val="28"/>
        </w:rPr>
        <w:t xml:space="preserve"> в период с 2018 года по 2024 год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C1A48">
        <w:rPr>
          <w:rFonts w:ascii="Times New Roman" w:hAnsi="Times New Roman" w:cs="Times New Roman"/>
          <w:sz w:val="28"/>
          <w:szCs w:val="28"/>
        </w:rPr>
        <w:t>;</w:t>
      </w:r>
    </w:p>
    <w:p w:rsidR="00CA1985" w:rsidRPr="00194C2E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1A48">
        <w:rPr>
          <w:rFonts w:ascii="Times New Roman" w:hAnsi="Times New Roman" w:cs="Times New Roman"/>
          <w:sz w:val="28"/>
          <w:szCs w:val="28"/>
        </w:rPr>
        <w:t xml:space="preserve">- от 29 марта 2019 года </w:t>
      </w:r>
      <w:hyperlink r:id="rId10">
        <w:r w:rsidR="001C1A48" w:rsidRPr="001C1A48">
          <w:rPr>
            <w:rFonts w:ascii="Times New Roman" w:hAnsi="Times New Roman" w:cs="Times New Roman"/>
            <w:sz w:val="28"/>
            <w:szCs w:val="28"/>
          </w:rPr>
          <w:t>№</w:t>
        </w:r>
        <w:r w:rsidRPr="001C1A48">
          <w:rPr>
            <w:rFonts w:ascii="Times New Roman" w:hAnsi="Times New Roman" w:cs="Times New Roman"/>
            <w:sz w:val="28"/>
            <w:szCs w:val="28"/>
          </w:rPr>
          <w:t xml:space="preserve"> 43</w:t>
        </w:r>
      </w:hyperlink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Белгорода от 11</w:t>
      </w:r>
      <w:r w:rsidR="001C1A48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194C2E">
        <w:rPr>
          <w:rFonts w:ascii="Times New Roman" w:hAnsi="Times New Roman" w:cs="Times New Roman"/>
          <w:sz w:val="28"/>
          <w:szCs w:val="28"/>
        </w:rPr>
        <w:t>2017</w:t>
      </w:r>
      <w:r w:rsidR="001C1A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94C2E">
        <w:rPr>
          <w:rFonts w:ascii="Times New Roman" w:hAnsi="Times New Roman" w:cs="Times New Roman"/>
          <w:sz w:val="28"/>
          <w:szCs w:val="28"/>
        </w:rPr>
        <w:t xml:space="preserve"> </w:t>
      </w:r>
      <w:r w:rsidR="001C1A48">
        <w:rPr>
          <w:rFonts w:ascii="Times New Roman" w:hAnsi="Times New Roman" w:cs="Times New Roman"/>
          <w:sz w:val="28"/>
          <w:szCs w:val="28"/>
        </w:rPr>
        <w:t>№</w:t>
      </w:r>
      <w:r w:rsidRPr="00194C2E">
        <w:rPr>
          <w:rFonts w:ascii="Times New Roman" w:hAnsi="Times New Roman" w:cs="Times New Roman"/>
          <w:sz w:val="28"/>
          <w:szCs w:val="28"/>
        </w:rPr>
        <w:t xml:space="preserve"> 190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О мерах по реализации на территории городского округа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Город Белгород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 приоритетного проекта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 в период с 2018 года по 2022 год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>;</w:t>
      </w:r>
    </w:p>
    <w:p w:rsidR="001C1A48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lastRenderedPageBreak/>
        <w:t xml:space="preserve">- от 29 декабря 2017 года </w:t>
      </w:r>
      <w:hyperlink r:id="rId11">
        <w:r w:rsidR="001C1A48" w:rsidRPr="001C1A48">
          <w:rPr>
            <w:rFonts w:ascii="Times New Roman" w:hAnsi="Times New Roman" w:cs="Times New Roman"/>
            <w:sz w:val="28"/>
            <w:szCs w:val="28"/>
          </w:rPr>
          <w:t>№</w:t>
        </w:r>
        <w:r w:rsidRPr="001C1A48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C1A48" w:rsidRP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проведения рейтингового голосования по выбору общественных территорий городского округа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Город Белгород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>;</w:t>
      </w:r>
    </w:p>
    <w:p w:rsidR="00CA1985" w:rsidRPr="001C1A48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t xml:space="preserve">- от 2 марта 2018 года </w:t>
      </w:r>
      <w:hyperlink r:id="rId12">
        <w:r w:rsidR="001C1A48" w:rsidRPr="001C1A48">
          <w:rPr>
            <w:rFonts w:ascii="Times New Roman" w:hAnsi="Times New Roman" w:cs="Times New Roman"/>
            <w:sz w:val="28"/>
            <w:szCs w:val="28"/>
          </w:rPr>
          <w:t>№</w:t>
        </w:r>
        <w:r w:rsidRPr="001C1A48">
          <w:rPr>
            <w:rFonts w:ascii="Times New Roman" w:hAnsi="Times New Roman" w:cs="Times New Roman"/>
            <w:sz w:val="28"/>
            <w:szCs w:val="28"/>
          </w:rPr>
          <w:t xml:space="preserve"> 42</w:t>
        </w:r>
      </w:hyperlink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C1A48" w:rsidRPr="001C1A48">
        <w:rPr>
          <w:rFonts w:ascii="Times New Roman" w:hAnsi="Times New Roman" w:cs="Times New Roman"/>
          <w:sz w:val="28"/>
          <w:szCs w:val="28"/>
        </w:rPr>
        <w:t>«</w:t>
      </w:r>
      <w:r w:rsidRPr="001C1A4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Белгорода от 29</w:t>
      </w:r>
      <w:r w:rsidR="001C1A48" w:rsidRPr="001C1A4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C1A48">
        <w:rPr>
          <w:rFonts w:ascii="Times New Roman" w:hAnsi="Times New Roman" w:cs="Times New Roman"/>
          <w:sz w:val="28"/>
          <w:szCs w:val="28"/>
        </w:rPr>
        <w:t xml:space="preserve">2017 </w:t>
      </w:r>
      <w:r w:rsidR="001C1A48" w:rsidRPr="001C1A48">
        <w:rPr>
          <w:rFonts w:ascii="Times New Roman" w:hAnsi="Times New Roman" w:cs="Times New Roman"/>
          <w:sz w:val="28"/>
          <w:szCs w:val="28"/>
        </w:rPr>
        <w:t>года №</w:t>
      </w:r>
      <w:r w:rsidRPr="001C1A48">
        <w:rPr>
          <w:rFonts w:ascii="Times New Roman" w:hAnsi="Times New Roman" w:cs="Times New Roman"/>
          <w:sz w:val="28"/>
          <w:szCs w:val="28"/>
        </w:rPr>
        <w:t xml:space="preserve"> 273</w:t>
      </w:r>
      <w:r w:rsidR="001C1A48" w:rsidRPr="001C1A48">
        <w:rPr>
          <w:rFonts w:ascii="Times New Roman" w:hAnsi="Times New Roman" w:cs="Times New Roman"/>
          <w:sz w:val="28"/>
          <w:szCs w:val="28"/>
        </w:rPr>
        <w:t>»</w:t>
      </w:r>
      <w:r w:rsidRPr="001C1A48">
        <w:rPr>
          <w:rFonts w:ascii="Times New Roman" w:hAnsi="Times New Roman" w:cs="Times New Roman"/>
          <w:sz w:val="28"/>
          <w:szCs w:val="28"/>
        </w:rPr>
        <w:t>;</w:t>
      </w:r>
    </w:p>
    <w:p w:rsidR="00CA1985" w:rsidRPr="00194C2E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1A48">
        <w:rPr>
          <w:rFonts w:ascii="Times New Roman" w:hAnsi="Times New Roman" w:cs="Times New Roman"/>
          <w:sz w:val="28"/>
          <w:szCs w:val="28"/>
        </w:rPr>
        <w:t xml:space="preserve">- от 10 июля 2019 года </w:t>
      </w:r>
      <w:hyperlink r:id="rId13">
        <w:r w:rsidR="001C1A48" w:rsidRPr="001C1A48">
          <w:rPr>
            <w:rFonts w:ascii="Times New Roman" w:hAnsi="Times New Roman" w:cs="Times New Roman"/>
            <w:sz w:val="28"/>
            <w:szCs w:val="28"/>
          </w:rPr>
          <w:t>№</w:t>
        </w:r>
        <w:r w:rsidRPr="001C1A48">
          <w:rPr>
            <w:rFonts w:ascii="Times New Roman" w:hAnsi="Times New Roman" w:cs="Times New Roman"/>
            <w:sz w:val="28"/>
            <w:szCs w:val="28"/>
          </w:rPr>
          <w:t xml:space="preserve"> 102</w:t>
        </w:r>
      </w:hyperlink>
      <w:r w:rsidRPr="001C1A48">
        <w:rPr>
          <w:rFonts w:ascii="Times New Roman" w:hAnsi="Times New Roman" w:cs="Times New Roman"/>
          <w:sz w:val="28"/>
          <w:szCs w:val="28"/>
        </w:rPr>
        <w:t xml:space="preserve"> </w:t>
      </w:r>
      <w:r w:rsidR="001C1A48" w:rsidRPr="001C1A48">
        <w:rPr>
          <w:rFonts w:ascii="Times New Roman" w:hAnsi="Times New Roman" w:cs="Times New Roman"/>
          <w:sz w:val="28"/>
          <w:szCs w:val="28"/>
        </w:rPr>
        <w:t>«</w:t>
      </w:r>
      <w:r w:rsidRPr="001C1A48">
        <w:rPr>
          <w:rFonts w:ascii="Times New Roman" w:hAnsi="Times New Roman" w:cs="Times New Roman"/>
          <w:sz w:val="28"/>
          <w:szCs w:val="28"/>
        </w:rPr>
        <w:t xml:space="preserve">О </w:t>
      </w:r>
      <w:r w:rsidRPr="00194C2E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города Белгорода от 29</w:t>
      </w:r>
      <w:r w:rsidR="001C1A4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94C2E">
        <w:rPr>
          <w:rFonts w:ascii="Times New Roman" w:hAnsi="Times New Roman" w:cs="Times New Roman"/>
          <w:sz w:val="28"/>
          <w:szCs w:val="28"/>
        </w:rPr>
        <w:t xml:space="preserve">2017 </w:t>
      </w:r>
      <w:r w:rsidR="001C1A48">
        <w:rPr>
          <w:rFonts w:ascii="Times New Roman" w:hAnsi="Times New Roman" w:cs="Times New Roman"/>
          <w:sz w:val="28"/>
          <w:szCs w:val="28"/>
        </w:rPr>
        <w:t>года №</w:t>
      </w:r>
      <w:r w:rsidRPr="00194C2E">
        <w:rPr>
          <w:rFonts w:ascii="Times New Roman" w:hAnsi="Times New Roman" w:cs="Times New Roman"/>
          <w:sz w:val="28"/>
          <w:szCs w:val="28"/>
        </w:rPr>
        <w:t xml:space="preserve"> 273 </w:t>
      </w:r>
      <w:r w:rsidR="001C1A48">
        <w:rPr>
          <w:rFonts w:ascii="Times New Roman" w:hAnsi="Times New Roman" w:cs="Times New Roman"/>
          <w:sz w:val="28"/>
          <w:szCs w:val="28"/>
        </w:rPr>
        <w:br/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проведения рейтингового голосования по выбору общественных территорий городского округа </w:t>
      </w:r>
      <w:r w:rsidR="001C1A48">
        <w:rPr>
          <w:rFonts w:ascii="Times New Roman" w:hAnsi="Times New Roman" w:cs="Times New Roman"/>
          <w:sz w:val="28"/>
          <w:szCs w:val="28"/>
        </w:rPr>
        <w:br/>
        <w:t>«</w:t>
      </w:r>
      <w:r w:rsidRPr="00194C2E">
        <w:rPr>
          <w:rFonts w:ascii="Times New Roman" w:hAnsi="Times New Roman" w:cs="Times New Roman"/>
          <w:sz w:val="28"/>
          <w:szCs w:val="28"/>
        </w:rPr>
        <w:t>Город Белгород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>.</w:t>
      </w:r>
    </w:p>
    <w:p w:rsidR="00CA1985" w:rsidRPr="00194C2E" w:rsidRDefault="00CA1985" w:rsidP="001C1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t xml:space="preserve">4. Управлению информационной политики администрации города (Абакумова О.С.) обеспечить опубликование настоящего постановления </w:t>
      </w:r>
      <w:r w:rsidR="001C1A48">
        <w:rPr>
          <w:rFonts w:ascii="Times New Roman" w:hAnsi="Times New Roman" w:cs="Times New Roman"/>
          <w:sz w:val="28"/>
          <w:szCs w:val="28"/>
        </w:rPr>
        <w:br/>
      </w:r>
      <w:r w:rsidRPr="00194C2E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Наш Белгород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1C1A48">
        <w:rPr>
          <w:rFonts w:ascii="Times New Roman" w:hAnsi="Times New Roman" w:cs="Times New Roman"/>
          <w:sz w:val="28"/>
          <w:szCs w:val="28"/>
        </w:rPr>
        <w:t>«</w:t>
      </w:r>
      <w:r w:rsidRPr="00194C2E">
        <w:rPr>
          <w:rFonts w:ascii="Times New Roman" w:hAnsi="Times New Roman" w:cs="Times New Roman"/>
          <w:sz w:val="28"/>
          <w:szCs w:val="28"/>
        </w:rPr>
        <w:t>Наш Белгород</w:t>
      </w:r>
      <w:r w:rsidR="001C1A48">
        <w:rPr>
          <w:rFonts w:ascii="Times New Roman" w:hAnsi="Times New Roman" w:cs="Times New Roman"/>
          <w:sz w:val="28"/>
          <w:szCs w:val="28"/>
        </w:rPr>
        <w:t>»</w:t>
      </w:r>
      <w:r w:rsidRPr="00194C2E">
        <w:rPr>
          <w:rFonts w:ascii="Times New Roman" w:hAnsi="Times New Roman" w:cs="Times New Roman"/>
          <w:sz w:val="28"/>
          <w:szCs w:val="28"/>
        </w:rPr>
        <w:t xml:space="preserve">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CA1985" w:rsidRPr="00194C2E" w:rsidRDefault="00CA19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C2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94C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94C2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1C1A48">
        <w:rPr>
          <w:rFonts w:ascii="Times New Roman" w:hAnsi="Times New Roman" w:cs="Times New Roman"/>
          <w:sz w:val="28"/>
          <w:szCs w:val="28"/>
        </w:rPr>
        <w:br/>
      </w:r>
      <w:r w:rsidRPr="00194C2E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жилищно-коммунальному хозяйству Голикова В.Г.</w:t>
      </w:r>
    </w:p>
    <w:p w:rsidR="00CA1985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C2E" w:rsidRDefault="00194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C2E" w:rsidRDefault="00194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571" w:type="dxa"/>
        <w:tblInd w:w="250" w:type="dxa"/>
        <w:tblLook w:val="04A0" w:firstRow="1" w:lastRow="0" w:firstColumn="1" w:lastColumn="0" w:noHBand="0" w:noVBand="1"/>
      </w:tblPr>
      <w:tblGrid>
        <w:gridCol w:w="3080"/>
        <w:gridCol w:w="3311"/>
        <w:gridCol w:w="3180"/>
      </w:tblGrid>
      <w:tr w:rsidR="00194C2E" w:rsidTr="001C1A4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4C2E" w:rsidRDefault="001C1A48" w:rsidP="001C1A48">
            <w:pPr>
              <w:tabs>
                <w:tab w:val="left" w:pos="693"/>
                <w:tab w:val="left" w:pos="993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</w:t>
            </w:r>
            <w:r w:rsidR="00194C2E">
              <w:rPr>
                <w:b/>
                <w:sz w:val="28"/>
                <w:szCs w:val="28"/>
                <w:lang w:eastAsia="en-US"/>
              </w:rPr>
              <w:t>администрации</w:t>
            </w:r>
          </w:p>
          <w:p w:rsidR="00194C2E" w:rsidRDefault="00194C2E" w:rsidP="00E72E1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города Белгорода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194C2E" w:rsidRDefault="00194C2E" w:rsidP="00E72E12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194C2E" w:rsidRDefault="00194C2E" w:rsidP="00E72E12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194C2E" w:rsidRDefault="001C1A48" w:rsidP="001C1A48">
            <w:pPr>
              <w:ind w:left="589" w:firstLine="283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</w:t>
            </w:r>
            <w:r w:rsidR="00194C2E">
              <w:rPr>
                <w:b/>
                <w:sz w:val="28"/>
                <w:szCs w:val="28"/>
                <w:lang w:eastAsia="en-US"/>
              </w:rPr>
              <w:t>В.В. Демидов</w:t>
            </w:r>
          </w:p>
        </w:tc>
      </w:tr>
    </w:tbl>
    <w:p w:rsidR="00CA1985" w:rsidRPr="00194C2E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985" w:rsidRPr="00194C2E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985" w:rsidRPr="00194C2E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985" w:rsidRPr="00194C2E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985" w:rsidRPr="00194C2E" w:rsidRDefault="00CA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A1985" w:rsidRPr="00194C2E" w:rsidSect="002F5EF8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30" w:rsidRDefault="00CE1530" w:rsidP="002F5EF8">
      <w:r>
        <w:separator/>
      </w:r>
    </w:p>
  </w:endnote>
  <w:endnote w:type="continuationSeparator" w:id="0">
    <w:p w:rsidR="00CE1530" w:rsidRDefault="00CE1530" w:rsidP="002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30" w:rsidRDefault="00CE1530" w:rsidP="002F5EF8">
      <w:r>
        <w:separator/>
      </w:r>
    </w:p>
  </w:footnote>
  <w:footnote w:type="continuationSeparator" w:id="0">
    <w:p w:rsidR="00CE1530" w:rsidRDefault="00CE1530" w:rsidP="002F5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2744014"/>
      <w:docPartObj>
        <w:docPartGallery w:val="Page Numbers (Top of Page)"/>
        <w:docPartUnique/>
      </w:docPartObj>
    </w:sdtPr>
    <w:sdtEndPr/>
    <w:sdtContent>
      <w:p w:rsidR="002F5EF8" w:rsidRDefault="002F5E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A48">
          <w:rPr>
            <w:noProof/>
          </w:rPr>
          <w:t>2</w:t>
        </w:r>
        <w:r>
          <w:fldChar w:fldCharType="end"/>
        </w:r>
      </w:p>
    </w:sdtContent>
  </w:sdt>
  <w:p w:rsidR="002F5EF8" w:rsidRDefault="002F5E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85"/>
    <w:rsid w:val="00194C2E"/>
    <w:rsid w:val="001C1A48"/>
    <w:rsid w:val="002F5EF8"/>
    <w:rsid w:val="005116DC"/>
    <w:rsid w:val="00CA1985"/>
    <w:rsid w:val="00CE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9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A19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A19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5E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F5EF8"/>
  </w:style>
  <w:style w:type="paragraph" w:styleId="a5">
    <w:name w:val="footer"/>
    <w:basedOn w:val="a"/>
    <w:link w:val="a6"/>
    <w:uiPriority w:val="99"/>
    <w:unhideWhenUsed/>
    <w:rsid w:val="002F5E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F5EF8"/>
  </w:style>
  <w:style w:type="table" w:styleId="a7">
    <w:name w:val="Table Grid"/>
    <w:basedOn w:val="a1"/>
    <w:uiPriority w:val="59"/>
    <w:rsid w:val="00194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9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A19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A19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5E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F5EF8"/>
  </w:style>
  <w:style w:type="paragraph" w:styleId="a5">
    <w:name w:val="footer"/>
    <w:basedOn w:val="a"/>
    <w:link w:val="a6"/>
    <w:uiPriority w:val="99"/>
    <w:unhideWhenUsed/>
    <w:rsid w:val="002F5E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F5EF8"/>
  </w:style>
  <w:style w:type="table" w:styleId="a7">
    <w:name w:val="Table Grid"/>
    <w:basedOn w:val="a1"/>
    <w:uiPriority w:val="59"/>
    <w:rsid w:val="00194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100938" TargetMode="External"/><Relationship Id="rId13" Type="http://schemas.openxmlformats.org/officeDocument/2006/relationships/hyperlink" Target="https://login.consultant.ru/link/?req=doc&amp;base=RLAW404&amp;n=686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2182" TargetMode="External"/><Relationship Id="rId12" Type="http://schemas.openxmlformats.org/officeDocument/2006/relationships/hyperlink" Target="https://login.consultant.ru/link/?req=doc&amp;base=RLAW404&amp;n=60851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04&amp;n=6896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672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732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Елена Владимировна</dc:creator>
  <cp:lastModifiedBy>Плясова Яна Сергеевна</cp:lastModifiedBy>
  <cp:revision>2</cp:revision>
  <dcterms:created xsi:type="dcterms:W3CDTF">2024-12-19T09:37:00Z</dcterms:created>
  <dcterms:modified xsi:type="dcterms:W3CDTF">2024-12-19T09:37:00Z</dcterms:modified>
</cp:coreProperties>
</file>