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8100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9B6DAB" w:rsidRPr="00B762D3" w:rsidRDefault="000E283D" w:rsidP="00031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A00769" w:rsidRPr="00A00769">
              <w:rPr>
                <w:rFonts w:ascii="Times New Roman" w:eastAsia="Calibri" w:hAnsi="Times New Roman" w:cs="Times New Roman"/>
                <w:sz w:val="28"/>
                <w:szCs w:val="28"/>
              </w:rPr>
              <w:t>О созд</w:t>
            </w:r>
            <w:r w:rsidR="00A00769">
              <w:rPr>
                <w:rFonts w:ascii="Times New Roman" w:eastAsia="Calibri" w:hAnsi="Times New Roman" w:cs="Times New Roman"/>
                <w:sz w:val="28"/>
                <w:szCs w:val="28"/>
              </w:rPr>
              <w:t>ании комиссии по предоставлению</w:t>
            </w:r>
            <w:r w:rsidR="00A00769" w:rsidRPr="00A007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денежной выплаты гражданам Российской Федерации, постоянно проживающим на  территории городского округа «Город Белгород»</w:t>
            </w: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A00769" w:rsidRPr="00A00769" w:rsidRDefault="00A00769" w:rsidP="00A00769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A00769">
              <w:rPr>
                <w:b w:val="0"/>
                <w:sz w:val="28"/>
                <w:szCs w:val="28"/>
              </w:rPr>
              <w:t>В соответствии со статьей 6  Закона Белгородской области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A00769">
              <w:rPr>
                <w:b w:val="0"/>
                <w:sz w:val="28"/>
                <w:szCs w:val="28"/>
              </w:rPr>
              <w:t xml:space="preserve">от 04.07.2024 г. № 393 «О денежной выплате отдельным категориям граждан на территории Белгородской области» органы местного самоуправления наделены полномочиями по организации предоставления денежной выплаты. </w:t>
            </w:r>
          </w:p>
          <w:p w:rsidR="00A00769" w:rsidRPr="00A00769" w:rsidRDefault="00A00769" w:rsidP="00A00769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A00769">
              <w:rPr>
                <w:b w:val="0"/>
                <w:sz w:val="28"/>
                <w:szCs w:val="28"/>
              </w:rPr>
              <w:t>В  соответствии с пунктом 3 статьи 5 для принятия решения о размере денежной выплаты, органом местного самоуправления создается комиссия .</w:t>
            </w:r>
          </w:p>
          <w:p w:rsidR="00A00769" w:rsidRPr="00A00769" w:rsidRDefault="00A00769" w:rsidP="00A00769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A00769">
              <w:rPr>
                <w:b w:val="0"/>
                <w:sz w:val="28"/>
                <w:szCs w:val="28"/>
              </w:rPr>
              <w:t xml:space="preserve">На основании вышеизложенного подготовлен проект постановления администрации города Белгорода «О создании комиссии по предоставлению денежной выплаты гражданам Российской Федерации, постоянно проживающим на территории городского округа «Город Белгород». </w:t>
            </w:r>
          </w:p>
          <w:p w:rsidR="00A00769" w:rsidRPr="00A00769" w:rsidRDefault="00A00769" w:rsidP="00A00769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A00769">
              <w:rPr>
                <w:b w:val="0"/>
                <w:sz w:val="28"/>
                <w:szCs w:val="28"/>
              </w:rPr>
              <w:t>Исполнительным органом Белгородской области, уполномоченным на организацию и осуществление денежной выплаты определено министерство социальной защиты населения и труда Белгородской области.</w:t>
            </w:r>
          </w:p>
          <w:p w:rsidR="00962320" w:rsidRPr="00B762D3" w:rsidRDefault="00A00769" w:rsidP="00A00769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A00769">
              <w:rPr>
                <w:b w:val="0"/>
                <w:sz w:val="28"/>
                <w:szCs w:val="28"/>
              </w:rPr>
              <w:t xml:space="preserve"> В бюджете городского округа «Город Белгород» денежные средства не предусматриваются.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C6" w:rsidRDefault="00ED48C6">
      <w:pPr>
        <w:spacing w:after="0" w:line="240" w:lineRule="auto"/>
      </w:pPr>
      <w:r>
        <w:separator/>
      </w:r>
    </w:p>
  </w:endnote>
  <w:endnote w:type="continuationSeparator" w:id="0">
    <w:p w:rsidR="00ED48C6" w:rsidRDefault="00ED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C6" w:rsidRDefault="00ED48C6">
      <w:pPr>
        <w:spacing w:after="0" w:line="240" w:lineRule="auto"/>
      </w:pPr>
      <w:r>
        <w:separator/>
      </w:r>
    </w:p>
  </w:footnote>
  <w:footnote w:type="continuationSeparator" w:id="0">
    <w:p w:rsidR="00ED48C6" w:rsidRDefault="00ED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00769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3199C"/>
    <w:rsid w:val="0007258A"/>
    <w:rsid w:val="000E283D"/>
    <w:rsid w:val="001E0593"/>
    <w:rsid w:val="00206156"/>
    <w:rsid w:val="00221C01"/>
    <w:rsid w:val="008100E3"/>
    <w:rsid w:val="00854C03"/>
    <w:rsid w:val="00962320"/>
    <w:rsid w:val="00985FC7"/>
    <w:rsid w:val="009B6DAB"/>
    <w:rsid w:val="009F6486"/>
    <w:rsid w:val="00A00769"/>
    <w:rsid w:val="00B762D3"/>
    <w:rsid w:val="00BB7A67"/>
    <w:rsid w:val="00ED48C6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376E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35</cp:revision>
  <cp:lastPrinted>2025-01-23T13:56:00Z</cp:lastPrinted>
  <dcterms:created xsi:type="dcterms:W3CDTF">2019-12-05T09:50:00Z</dcterms:created>
  <dcterms:modified xsi:type="dcterms:W3CDTF">2024-10-31T14:36:00Z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