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Уведомление</w:t>
      </w:r>
      <w:bookmarkEnd w:id="0"/>
    </w:p>
    <w:p w14:paraId="3586317D" w14:textId="77777777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 проектанормативного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74AE587A" w:rsidR="005615D0" w:rsidRPr="00DD1C7B" w:rsidRDefault="005615D0" w:rsidP="00974E4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7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247969">
              <w:rPr>
                <w:rFonts w:ascii="Times New Roman" w:hAnsi="Times New Roman" w:cs="Times New Roman"/>
                <w:sz w:val="24"/>
                <w:szCs w:val="24"/>
              </w:rPr>
              <w:t>перспективного планирования и мониторинга деятельности</w:t>
            </w:r>
            <w:r w:rsidRPr="00DD1C7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D1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9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</w:t>
            </w:r>
            <w:r w:rsidR="00247969" w:rsidRPr="00974E42">
              <w:rPr>
                <w:rFonts w:ascii="Times New Roman" w:hAnsi="Times New Roman" w:cs="Times New Roman"/>
                <w:sz w:val="24"/>
                <w:szCs w:val="24"/>
              </w:rPr>
              <w:t xml:space="preserve">Белгорода </w:t>
            </w:r>
            <w:r w:rsidR="00572237" w:rsidRPr="00974E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1" w:name="_GoBack"/>
            <w:r w:rsidR="00974E42" w:rsidRPr="00974E4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</w:t>
            </w:r>
            <w:r w:rsidR="00974E42" w:rsidRPr="00974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E42" w:rsidRPr="00974E42">
              <w:rPr>
                <w:rFonts w:ascii="Times New Roman" w:hAnsi="Times New Roman" w:cs="Times New Roman"/>
                <w:sz w:val="24"/>
                <w:szCs w:val="24"/>
              </w:rPr>
              <w:t>городского округа «Город Белгород</w:t>
            </w:r>
            <w:bookmarkEnd w:id="1"/>
            <w:r w:rsidR="00974E42" w:rsidRPr="00974E42">
              <w:rPr>
                <w:rFonts w:ascii="Times New Roman" w:hAnsi="Times New Roman" w:cs="Times New Roman"/>
                <w:sz w:val="24"/>
                <w:szCs w:val="24"/>
              </w:rPr>
              <w:t>», планируемых</w:t>
            </w:r>
            <w:r w:rsidR="00974E42" w:rsidRPr="00974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E42" w:rsidRPr="00974E42">
              <w:rPr>
                <w:rFonts w:ascii="Times New Roman" w:hAnsi="Times New Roman" w:cs="Times New Roman"/>
                <w:sz w:val="24"/>
                <w:szCs w:val="24"/>
              </w:rPr>
              <w:t>к реализации с 1 января 2025 года</w:t>
            </w:r>
            <w:r w:rsidR="00523308" w:rsidRPr="00974E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572237" w:rsidRPr="00DD1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hAnsi="Times New Roman" w:cs="Times New Roman"/>
                <w:sz w:val="24"/>
                <w:szCs w:val="24"/>
              </w:rPr>
              <w:t>на предмет его влияния на конкуренцию.</w:t>
            </w:r>
            <w:proofErr w:type="gramEnd"/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671979D5" w:rsidR="005615D0" w:rsidRPr="00687A36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г. Белгород,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Гражданский проспект, 38</w:t>
            </w:r>
            <w:r w:rsidR="00443628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 также на адрес электронной почты: </w:t>
            </w:r>
            <w:r w:rsidR="004C23DB">
              <w:rPr>
                <w:rFonts w:ascii="Montserrat" w:hAnsi="Montserrat"/>
                <w:color w:val="273350"/>
                <w:shd w:val="clear" w:color="auto" w:fill="FFFFFF"/>
              </w:rPr>
              <w:t>beladm.pro@mail.ru.</w:t>
            </w:r>
          </w:p>
          <w:p w14:paraId="6B9EA5A0" w14:textId="1B7ED57B" w:rsidR="005615D0" w:rsidRPr="007A4DA4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редложений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с 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14.10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="00977C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443628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044E3C3" w14:textId="00E81771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подготовленных управлением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перспективного планирования и мониторинга деятельности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30.03.202</w:t>
            </w:r>
            <w:r w:rsidR="00BA69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самоуправления города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FCCAF5" w14:textId="1BF822DC" w:rsidR="005615D0" w:rsidRPr="00DD1C7B" w:rsidRDefault="00247969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02F9AA" w14:textId="669B8B02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4C23D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официальный сайт</w:t>
              </w:r>
            </w:hyperlink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</w:t>
            </w:r>
            <w:r w:rsidR="00247969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города Белгорода,  раздел </w:t>
            </w:r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Антимонопольный </w:t>
            </w:r>
            <w:proofErr w:type="spellStart"/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="004C23DB" w:rsidRPr="004C23D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https://beladm.gosuslugi.ru/deyatelnost/antimonopolnyy-komplaens/publichnye-konsultatsii-v-ramkah-analiza-proektov/upravlenie-perspektivnogo-planirovaniya/</w:t>
              </w:r>
            </w:hyperlink>
            <w:r w:rsidR="00BA6978">
              <w:t>.</w:t>
            </w: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7AE8798E" w:rsidR="008C4C8C" w:rsidRPr="00687A36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Лаврова Нина </w:t>
            </w:r>
            <w:proofErr w:type="spellStart"/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Гурамовна</w:t>
            </w:r>
            <w:proofErr w:type="spellEnd"/>
          </w:p>
          <w:p w14:paraId="3A9E07B2" w14:textId="766F3E44" w:rsidR="00381DBD" w:rsidRPr="00687A36" w:rsidRDefault="00073975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тел. </w:t>
            </w:r>
            <w:r w:rsidR="008C4C8C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(4722) </w:t>
            </w:r>
            <w:r w:rsidR="00974E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27-43-44</w:t>
            </w:r>
          </w:p>
          <w:p w14:paraId="5B9A0F54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Режим работы:</w:t>
            </w:r>
          </w:p>
          <w:p w14:paraId="404AF749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66738"/>
    <w:rsid w:val="00073975"/>
    <w:rsid w:val="00082E29"/>
    <w:rsid w:val="000F6F62"/>
    <w:rsid w:val="00153142"/>
    <w:rsid w:val="00203B1E"/>
    <w:rsid w:val="00247969"/>
    <w:rsid w:val="00381DBD"/>
    <w:rsid w:val="003B2CF5"/>
    <w:rsid w:val="0043571E"/>
    <w:rsid w:val="00443628"/>
    <w:rsid w:val="00465387"/>
    <w:rsid w:val="004A5F13"/>
    <w:rsid w:val="004C23DB"/>
    <w:rsid w:val="00523308"/>
    <w:rsid w:val="005615D0"/>
    <w:rsid w:val="00572237"/>
    <w:rsid w:val="00591685"/>
    <w:rsid w:val="005E2825"/>
    <w:rsid w:val="00687A36"/>
    <w:rsid w:val="006D79D5"/>
    <w:rsid w:val="006F4451"/>
    <w:rsid w:val="007756E1"/>
    <w:rsid w:val="007A4DA4"/>
    <w:rsid w:val="00803071"/>
    <w:rsid w:val="008417A1"/>
    <w:rsid w:val="00883339"/>
    <w:rsid w:val="008C4C8C"/>
    <w:rsid w:val="00974E42"/>
    <w:rsid w:val="00977C0A"/>
    <w:rsid w:val="00A42F8B"/>
    <w:rsid w:val="00AE0966"/>
    <w:rsid w:val="00BA64F7"/>
    <w:rsid w:val="00BA6978"/>
    <w:rsid w:val="00C15766"/>
    <w:rsid w:val="00C5463E"/>
    <w:rsid w:val="00D9698C"/>
    <w:rsid w:val="00DD1C7B"/>
    <w:rsid w:val="00DD475F"/>
    <w:rsid w:val="00E165DB"/>
    <w:rsid w:val="00E7342D"/>
    <w:rsid w:val="00EB4F22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paragraph" w:customStyle="1" w:styleId="ConsPlusNormal">
    <w:name w:val="ConsPlusNormal"/>
    <w:rsid w:val="00974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paragraph" w:customStyle="1" w:styleId="ConsPlusNormal">
    <w:name w:val="ConsPlusNormal"/>
    <w:rsid w:val="00974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eladm.gosuslugi.ru/deyatelnost/antimonopolnyy-komplaens/publichnye-konsultatsii-v-ramkah-analiza-proektov/upravlenie-perspektivnogo-planirova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Казлитина Анна Федоровна</cp:lastModifiedBy>
  <cp:revision>4</cp:revision>
  <cp:lastPrinted>2024-04-01T12:31:00Z</cp:lastPrinted>
  <dcterms:created xsi:type="dcterms:W3CDTF">2024-10-11T06:17:00Z</dcterms:created>
  <dcterms:modified xsi:type="dcterms:W3CDTF">2024-10-11T06:19:00Z</dcterms:modified>
</cp:coreProperties>
</file>