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09FC62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D242CBE" w14:textId="5BF74B86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нормативного правового акта, 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0"/>
        <w:gridCol w:w="9385"/>
      </w:tblGrid>
      <w:tr w:rsidR="00DF2041" w:rsidRPr="007F0991" w14:paraId="61E2E4D8" w14:textId="77777777" w:rsidTr="006C1414">
        <w:tc>
          <w:tcPr>
            <w:tcW w:w="670" w:type="dxa"/>
          </w:tcPr>
          <w:p w14:paraId="36D77398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385" w:type="dxa"/>
          </w:tcPr>
          <w:p w14:paraId="506B0BA0" w14:textId="0FB8680D" w:rsidR="00E80789" w:rsidRPr="00E80789" w:rsidRDefault="00E80789" w:rsidP="006C141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</w:t>
            </w:r>
            <w:r w:rsidR="00552D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распоряжения </w:t>
            </w:r>
            <w:r w:rsidRPr="00E807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C1414" w:rsidRPr="006C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итогах конкурса на лучшее освещение в средствах массовой информации деятельности органов местного самоуправления города, </w:t>
            </w:r>
            <w:r w:rsidR="006C14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C1414" w:rsidRPr="006C1414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социально-экономического развития городского округа «Город Белгород» в 202</w:t>
            </w:r>
            <w:r w:rsidR="006B66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C1414" w:rsidRPr="006C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</w:t>
            </w:r>
            <w:r w:rsidR="00C012C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2B6FEAB6" w14:textId="6B27EB4E" w:rsidR="007F0991" w:rsidRPr="00E80789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7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14:paraId="49652D78" w14:textId="77777777" w:rsidR="00DF2041" w:rsidRDefault="00E80789" w:rsidP="00C01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информационной политики администрации города Белгорода</w:t>
            </w:r>
          </w:p>
          <w:p w14:paraId="5E6B9FEB" w14:textId="16189DAA" w:rsidR="00C012CA" w:rsidRPr="00C012CA" w:rsidRDefault="00C012CA" w:rsidP="00C012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041" w:rsidRPr="007F0991" w14:paraId="4B94183A" w14:textId="77777777" w:rsidTr="006C1414">
        <w:tc>
          <w:tcPr>
            <w:tcW w:w="670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5" w:type="dxa"/>
          </w:tcPr>
          <w:p w14:paraId="064BDF1A" w14:textId="2A0CA2DD" w:rsidR="000304E4" w:rsidRPr="000304E4" w:rsidRDefault="000304E4" w:rsidP="000304E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Управлением информационной политики </w:t>
            </w:r>
            <w:r w:rsidR="00C012CA">
              <w:rPr>
                <w:rFonts w:ascii="Times New Roman" w:eastAsia="Times New Roman" w:hAnsi="Times New Roman" w:cs="Times New Roman"/>
                <w:sz w:val="24"/>
                <w:szCs w:val="24"/>
              </w:rPr>
              <w:t>вось</w:t>
            </w:r>
            <w:r w:rsidRPr="000304E4">
              <w:rPr>
                <w:rFonts w:ascii="Times New Roman" w:eastAsia="Times New Roman" w:hAnsi="Times New Roman" w:cs="Times New Roman"/>
                <w:sz w:val="24"/>
                <w:szCs w:val="24"/>
              </w:rPr>
              <w:t>мой год проводится конкурс на лучшее освещение в средствах массовой информации деятельности органов местного самоуправления города. Данное мероприятие положительно влияет на имидж города, способствует распространению позитивной информации о деятельности администрации Белгорода и Белгородского городского Совета, способствует установлению бесконфликтного общения с представителями всех видов СМИ.</w:t>
            </w:r>
          </w:p>
          <w:p w14:paraId="757B01D3" w14:textId="3273D6FE" w:rsidR="0078660D" w:rsidRPr="000304E4" w:rsidRDefault="006C1414" w:rsidP="000304E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</w:t>
            </w:r>
            <w:r w:rsidR="000304E4" w:rsidRPr="000304E4">
              <w:rPr>
                <w:rFonts w:ascii="Times New Roman" w:eastAsia="Times New Roman" w:hAnsi="Times New Roman" w:cs="Times New Roman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="000304E4" w:rsidRPr="000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распоряжении подводятся итоги конкурса за 202</w:t>
            </w:r>
            <w:r w:rsidR="006B66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на основании протоколов </w:t>
            </w:r>
            <w:r w:rsidR="000304E4" w:rsidRPr="000304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конкурсной комиссии. </w:t>
            </w:r>
          </w:p>
          <w:p w14:paraId="3F200CB3" w14:textId="15FAC363" w:rsidR="00715A26" w:rsidRPr="0078660D" w:rsidRDefault="00715A26" w:rsidP="00715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781A41" w:rsidRPr="007F0991" w14:paraId="5731AC98" w14:textId="77777777" w:rsidTr="006C1414">
        <w:tc>
          <w:tcPr>
            <w:tcW w:w="670" w:type="dxa"/>
          </w:tcPr>
          <w:p w14:paraId="0B7243D0" w14:textId="77777777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5" w:type="dxa"/>
          </w:tcPr>
          <w:p w14:paraId="39A034C4" w14:textId="2B4F388B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правового акта</w:t>
            </w:r>
          </w:p>
          <w:p w14:paraId="52151181" w14:textId="23C51068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города</w:t>
            </w:r>
          </w:p>
          <w:p w14:paraId="6AB2C659" w14:textId="26A9D66A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(окажет/не окажет, если окажет, какое влияние и на какие</w:t>
            </w:r>
            <w:r w:rsidR="00C012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14:paraId="67702596" w14:textId="1D6B20CE" w:rsidR="007F0991" w:rsidRPr="0078660D" w:rsidRDefault="00C012CA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</w:t>
            </w:r>
            <w:r w:rsidR="0078660D"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е окажет</w:t>
            </w:r>
          </w:p>
          <w:p w14:paraId="545EE2DA" w14:textId="77777777" w:rsidR="00781A41" w:rsidRPr="0078660D" w:rsidRDefault="00781A41" w:rsidP="00D321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B11" w:rsidRPr="007F0991" w14:paraId="18821A68" w14:textId="77777777" w:rsidTr="006C1414">
        <w:tc>
          <w:tcPr>
            <w:tcW w:w="670" w:type="dxa"/>
          </w:tcPr>
          <w:p w14:paraId="27B73689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5" w:type="dxa"/>
          </w:tcPr>
          <w:p w14:paraId="3AB3EE27" w14:textId="7BB6237B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14:paraId="23C4137B" w14:textId="02912A83" w:rsidR="007F0991" w:rsidRPr="0078660D" w:rsidRDefault="00C012CA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</w:t>
            </w:r>
            <w:r w:rsid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тсутствуют</w:t>
            </w:r>
          </w:p>
          <w:p w14:paraId="342C09D6" w14:textId="77777777" w:rsidR="00C45B11" w:rsidRPr="007F0991" w:rsidRDefault="00C45B11" w:rsidP="004C1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CE3301">
      <w:headerReference w:type="default" r:id="rId7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6059A" w14:textId="77777777" w:rsidR="00B036F4" w:rsidRDefault="00B036F4" w:rsidP="00F61527">
      <w:pPr>
        <w:spacing w:after="0" w:line="240" w:lineRule="auto"/>
      </w:pPr>
      <w:r>
        <w:separator/>
      </w:r>
    </w:p>
  </w:endnote>
  <w:endnote w:type="continuationSeparator" w:id="0">
    <w:p w14:paraId="0483901A" w14:textId="77777777" w:rsidR="00B036F4" w:rsidRDefault="00B036F4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5AFB4" w14:textId="77777777" w:rsidR="00B036F4" w:rsidRDefault="00B036F4" w:rsidP="00F61527">
      <w:pPr>
        <w:spacing w:after="0" w:line="240" w:lineRule="auto"/>
      </w:pPr>
      <w:r>
        <w:separator/>
      </w:r>
    </w:p>
  </w:footnote>
  <w:footnote w:type="continuationSeparator" w:id="0">
    <w:p w14:paraId="51CD5D0E" w14:textId="77777777" w:rsidR="00B036F4" w:rsidRDefault="00B036F4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2C8"/>
    <w:rsid w:val="00007486"/>
    <w:rsid w:val="000078B2"/>
    <w:rsid w:val="000304E4"/>
    <w:rsid w:val="0004529B"/>
    <w:rsid w:val="00052E60"/>
    <w:rsid w:val="00053DD2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52D2C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B663C"/>
    <w:rsid w:val="006C1414"/>
    <w:rsid w:val="006C3EB0"/>
    <w:rsid w:val="006D1D87"/>
    <w:rsid w:val="006D5930"/>
    <w:rsid w:val="006E0D79"/>
    <w:rsid w:val="006F6016"/>
    <w:rsid w:val="00700AB2"/>
    <w:rsid w:val="00705763"/>
    <w:rsid w:val="0071020E"/>
    <w:rsid w:val="00715A26"/>
    <w:rsid w:val="00724C99"/>
    <w:rsid w:val="00724E41"/>
    <w:rsid w:val="007515A0"/>
    <w:rsid w:val="007816DF"/>
    <w:rsid w:val="00781A41"/>
    <w:rsid w:val="0078660D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012CA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67CD"/>
    <w:rsid w:val="00CC3718"/>
    <w:rsid w:val="00CC65EB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50ECD"/>
    <w:rsid w:val="00E563EA"/>
    <w:rsid w:val="00E76944"/>
    <w:rsid w:val="00E80789"/>
    <w:rsid w:val="00E83E53"/>
    <w:rsid w:val="00E86B84"/>
    <w:rsid w:val="00E940BD"/>
    <w:rsid w:val="00EB35A1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001"/>
  </w:style>
  <w:style w:type="paragraph" w:styleId="1">
    <w:name w:val="heading 1"/>
    <w:basedOn w:val="a"/>
    <w:next w:val="a"/>
    <w:link w:val="10"/>
    <w:uiPriority w:val="9"/>
    <w:qFormat/>
    <w:rsid w:val="006C14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14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6C14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C141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2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515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18608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4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15099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1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Черняева Елена Сергеевна</cp:lastModifiedBy>
  <cp:revision>3</cp:revision>
  <cp:lastPrinted>2021-09-10T09:52:00Z</cp:lastPrinted>
  <dcterms:created xsi:type="dcterms:W3CDTF">2023-12-22T13:29:00Z</dcterms:created>
  <dcterms:modified xsi:type="dcterms:W3CDTF">2024-12-24T11:48:00Z</dcterms:modified>
</cp:coreProperties>
</file>