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5B925E" w14:textId="729D2FBF" w:rsidR="00A53D52" w:rsidRPr="00C84204" w:rsidRDefault="008B6215" w:rsidP="00A53D52">
      <w:pPr>
        <w:jc w:val="center"/>
        <w:rPr>
          <w:b/>
          <w:lang w:val="en-US"/>
        </w:rPr>
      </w:pPr>
      <w:r w:rsidRPr="00231E03">
        <w:rPr>
          <w:sz w:val="2"/>
        </w:rPr>
        <w:object w:dxaOrig="1041" w:dyaOrig="1141" w14:anchorId="4E356C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66.75pt" o:ole="" fillcolor="window">
            <v:imagedata r:id="rId9" o:title=""/>
          </v:shape>
          <o:OLEObject Type="Embed" ProgID="Word.Picture.8" ShapeID="_x0000_i1025" DrawAspect="Content" ObjectID="_1775651198" r:id="rId10"/>
        </w:object>
      </w:r>
    </w:p>
    <w:p w14:paraId="0A0AE576" w14:textId="77777777" w:rsidR="00A53D52" w:rsidRPr="008B6215" w:rsidRDefault="00A53D52" w:rsidP="00A53D52">
      <w:pPr>
        <w:rPr>
          <w:sz w:val="28"/>
          <w:szCs w:val="28"/>
        </w:rPr>
      </w:pPr>
    </w:p>
    <w:p w14:paraId="5F119404" w14:textId="77777777" w:rsidR="00A53D52" w:rsidRPr="00440AC3" w:rsidRDefault="00A53D52" w:rsidP="00A53D52">
      <w:pPr>
        <w:pStyle w:val="33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БЕЛГОРОДСКАЯ ГОРОДСКАЯ </w:t>
      </w:r>
      <w:r w:rsidRPr="00440AC3">
        <w:rPr>
          <w:b/>
          <w:sz w:val="32"/>
          <w:szCs w:val="32"/>
        </w:rPr>
        <w:t>ТЕРРИТОРИАЛЬНАЯ</w:t>
      </w:r>
    </w:p>
    <w:p w14:paraId="4068477A" w14:textId="77777777" w:rsidR="00A53D52" w:rsidRPr="00440AC3" w:rsidRDefault="00A53D52" w:rsidP="00A53D52">
      <w:pPr>
        <w:pStyle w:val="33"/>
        <w:spacing w:after="0"/>
        <w:jc w:val="center"/>
        <w:rPr>
          <w:b/>
          <w:sz w:val="32"/>
          <w:szCs w:val="32"/>
        </w:rPr>
      </w:pPr>
      <w:r w:rsidRPr="00440AC3">
        <w:rPr>
          <w:b/>
          <w:sz w:val="32"/>
          <w:szCs w:val="32"/>
        </w:rPr>
        <w:t>ИЗБИРАТЕЛЬНАЯ КОМИССИЯ</w:t>
      </w:r>
    </w:p>
    <w:p w14:paraId="7B8AEDFB" w14:textId="77777777" w:rsidR="00A53D52" w:rsidRPr="008F5DEB" w:rsidRDefault="00A53D52" w:rsidP="00A53D52">
      <w:pPr>
        <w:rPr>
          <w:sz w:val="28"/>
          <w:szCs w:val="28"/>
        </w:rPr>
      </w:pPr>
    </w:p>
    <w:p w14:paraId="1BD8AE25" w14:textId="77777777" w:rsidR="00A53D52" w:rsidRPr="008B6215" w:rsidRDefault="00A53D52" w:rsidP="00A53D52">
      <w:pPr>
        <w:jc w:val="center"/>
        <w:rPr>
          <w:b/>
          <w:sz w:val="32"/>
        </w:rPr>
      </w:pPr>
      <w:r w:rsidRPr="008B6215">
        <w:rPr>
          <w:b/>
          <w:sz w:val="32"/>
        </w:rPr>
        <w:t>ПОСТАНОВЛЕНИЕ</w:t>
      </w:r>
    </w:p>
    <w:p w14:paraId="629D93F0" w14:textId="77777777" w:rsidR="00A53D52" w:rsidRPr="008B6215" w:rsidRDefault="00A53D52" w:rsidP="00A53D52">
      <w:pPr>
        <w:rPr>
          <w:sz w:val="26"/>
          <w:szCs w:val="26"/>
        </w:rPr>
      </w:pPr>
    </w:p>
    <w:p w14:paraId="52413780" w14:textId="5386F6AE" w:rsidR="00A53D52" w:rsidRPr="004E1592" w:rsidRDefault="00A53D52" w:rsidP="00A53D52">
      <w:pPr>
        <w:rPr>
          <w:sz w:val="28"/>
          <w:szCs w:val="28"/>
        </w:rPr>
      </w:pPr>
      <w:r w:rsidRPr="004E1592">
        <w:rPr>
          <w:sz w:val="28"/>
          <w:szCs w:val="28"/>
        </w:rPr>
        <w:t xml:space="preserve">от </w:t>
      </w:r>
      <w:r w:rsidR="008B6215">
        <w:rPr>
          <w:sz w:val="28"/>
          <w:szCs w:val="28"/>
        </w:rPr>
        <w:t>25</w:t>
      </w:r>
      <w:r w:rsidRPr="004E1592">
        <w:rPr>
          <w:sz w:val="28"/>
          <w:szCs w:val="28"/>
        </w:rPr>
        <w:t xml:space="preserve"> </w:t>
      </w:r>
      <w:r w:rsidR="00391CC5">
        <w:rPr>
          <w:sz w:val="28"/>
          <w:szCs w:val="28"/>
        </w:rPr>
        <w:t xml:space="preserve">апреля </w:t>
      </w:r>
      <w:r>
        <w:rPr>
          <w:sz w:val="28"/>
          <w:szCs w:val="28"/>
        </w:rPr>
        <w:t>2023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60953">
        <w:rPr>
          <w:sz w:val="28"/>
          <w:szCs w:val="28"/>
        </w:rPr>
        <w:tab/>
      </w:r>
      <w:r w:rsidR="00D60953">
        <w:rPr>
          <w:sz w:val="28"/>
          <w:szCs w:val="28"/>
        </w:rPr>
        <w:tab/>
      </w:r>
      <w:r w:rsidRPr="004E159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B420A">
        <w:rPr>
          <w:sz w:val="28"/>
          <w:szCs w:val="28"/>
        </w:rPr>
        <w:t>74/759-1</w:t>
      </w:r>
    </w:p>
    <w:p w14:paraId="2AFB171F" w14:textId="4274E292" w:rsidR="00A53D52" w:rsidRDefault="00A53D52" w:rsidP="00A53D52">
      <w:pPr>
        <w:rPr>
          <w:sz w:val="28"/>
          <w:szCs w:val="28"/>
        </w:rPr>
      </w:pPr>
    </w:p>
    <w:p w14:paraId="42A407D5" w14:textId="19917997" w:rsidR="00A53D52" w:rsidRDefault="00D009A8" w:rsidP="008B6215">
      <w:pPr>
        <w:pStyle w:val="BodyText21"/>
        <w:widowControl/>
        <w:ind w:right="3118"/>
        <w:rPr>
          <w:b/>
          <w:szCs w:val="28"/>
        </w:rPr>
      </w:pPr>
      <w:r w:rsidRPr="00D009A8">
        <w:rPr>
          <w:b/>
          <w:szCs w:val="28"/>
        </w:rPr>
        <w:t xml:space="preserve">О Рабочей группе при Белгородской городской территориальной избирательной комиссии по предварительному рассмотрению </w:t>
      </w:r>
      <w:r w:rsidR="007F23D1" w:rsidRPr="007F23D1">
        <w:rPr>
          <w:b/>
          <w:szCs w:val="28"/>
        </w:rPr>
        <w:t xml:space="preserve">жалоб (заявлений, обращений) </w:t>
      </w:r>
      <w:r w:rsidRPr="00D009A8">
        <w:rPr>
          <w:b/>
          <w:szCs w:val="28"/>
        </w:rPr>
        <w:t xml:space="preserve">на нарушения избирательного законодательства, решения, действия (бездействие) избирательных комиссий города Белгорода, нарушающие избирательные права граждан РФ в период подготовки и проведения </w:t>
      </w:r>
      <w:r w:rsidR="00C175FF" w:rsidRPr="00C175FF">
        <w:rPr>
          <w:b/>
          <w:szCs w:val="28"/>
        </w:rPr>
        <w:t>дополнительных выборов депутата Белгородского городского Совета седьмого созыва по одномандатному избирательному округу №14</w:t>
      </w:r>
    </w:p>
    <w:p w14:paraId="2AA900C8" w14:textId="77777777" w:rsidR="00D41F07" w:rsidRDefault="00D41F07" w:rsidP="00D009A8">
      <w:pPr>
        <w:pStyle w:val="BodyText21"/>
        <w:widowControl/>
        <w:ind w:right="4252"/>
        <w:rPr>
          <w:rFonts w:ascii="Times New Roman CYR" w:hAnsi="Times New Roman CYR"/>
        </w:rPr>
      </w:pPr>
    </w:p>
    <w:p w14:paraId="0F26E37F" w14:textId="535BB91D" w:rsidR="006E4077" w:rsidRPr="009B36BA" w:rsidRDefault="00A53D52" w:rsidP="009B36BA">
      <w:pPr>
        <w:tabs>
          <w:tab w:val="left" w:pos="9214"/>
        </w:tabs>
        <w:ind w:firstLine="709"/>
        <w:jc w:val="both"/>
        <w:rPr>
          <w:sz w:val="28"/>
          <w:szCs w:val="28"/>
        </w:rPr>
      </w:pPr>
      <w:proofErr w:type="gramStart"/>
      <w:r w:rsidRPr="009B36BA">
        <w:rPr>
          <w:sz w:val="28"/>
          <w:szCs w:val="28"/>
        </w:rPr>
        <w:t xml:space="preserve">В целях реализации полномочий Белгородской городской территориальной избирательной комиссии по контролю за соблюдением избирательного законодательства, избирательных прав граждан Российской Федерации на территории </w:t>
      </w:r>
      <w:r w:rsidR="009B36BA" w:rsidRPr="009B36BA">
        <w:rPr>
          <w:sz w:val="28"/>
          <w:szCs w:val="28"/>
        </w:rPr>
        <w:t>города Белгорода</w:t>
      </w:r>
      <w:r w:rsidRPr="009B36BA">
        <w:rPr>
          <w:sz w:val="28"/>
          <w:szCs w:val="28"/>
        </w:rPr>
        <w:t xml:space="preserve">, установленных подпунктом «к» пункта </w:t>
      </w:r>
      <w:r w:rsidR="009B36BA" w:rsidRPr="009B36BA">
        <w:rPr>
          <w:sz w:val="28"/>
          <w:szCs w:val="28"/>
        </w:rPr>
        <w:t>9.1.</w:t>
      </w:r>
      <w:r w:rsidRPr="009B36BA">
        <w:rPr>
          <w:sz w:val="28"/>
          <w:szCs w:val="28"/>
        </w:rPr>
        <w:t xml:space="preserve"> статьи 2</w:t>
      </w:r>
      <w:r w:rsidR="009B36BA" w:rsidRPr="009B36BA">
        <w:rPr>
          <w:sz w:val="28"/>
          <w:szCs w:val="28"/>
        </w:rPr>
        <w:t>6</w:t>
      </w:r>
      <w:r w:rsidRPr="009B36BA">
        <w:rPr>
          <w:sz w:val="28"/>
          <w:szCs w:val="28"/>
        </w:rPr>
        <w:t xml:space="preserve">, статьей 75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пунктом </w:t>
      </w:r>
      <w:r w:rsidR="009B36BA" w:rsidRPr="009B36BA">
        <w:rPr>
          <w:sz w:val="28"/>
          <w:szCs w:val="28"/>
        </w:rPr>
        <w:t>«к»</w:t>
      </w:r>
      <w:r w:rsidRPr="009B36BA">
        <w:rPr>
          <w:sz w:val="28"/>
          <w:szCs w:val="28"/>
        </w:rPr>
        <w:t xml:space="preserve"> части </w:t>
      </w:r>
      <w:r w:rsidR="009B36BA" w:rsidRPr="009B36BA">
        <w:rPr>
          <w:sz w:val="28"/>
          <w:szCs w:val="28"/>
        </w:rPr>
        <w:t>8.1.</w:t>
      </w:r>
      <w:r w:rsidRPr="009B36BA">
        <w:rPr>
          <w:sz w:val="28"/>
          <w:szCs w:val="28"/>
        </w:rPr>
        <w:t xml:space="preserve"> статьи</w:t>
      </w:r>
      <w:proofErr w:type="gramEnd"/>
      <w:r w:rsidRPr="009B36BA">
        <w:rPr>
          <w:sz w:val="28"/>
          <w:szCs w:val="28"/>
        </w:rPr>
        <w:t xml:space="preserve"> </w:t>
      </w:r>
      <w:r w:rsidR="009B36BA" w:rsidRPr="009B36BA">
        <w:rPr>
          <w:sz w:val="28"/>
          <w:szCs w:val="28"/>
        </w:rPr>
        <w:t>30</w:t>
      </w:r>
      <w:r w:rsidRPr="009B36BA">
        <w:rPr>
          <w:sz w:val="28"/>
          <w:szCs w:val="28"/>
        </w:rPr>
        <w:t xml:space="preserve">, статьей 113 Избирательного кодекса Белгородской области, на основании </w:t>
      </w:r>
      <w:r w:rsidRPr="00F17DC2">
        <w:rPr>
          <w:sz w:val="28"/>
          <w:szCs w:val="28"/>
        </w:rPr>
        <w:t>стат</w:t>
      </w:r>
      <w:r w:rsidR="00F17DC2" w:rsidRPr="00F17DC2">
        <w:rPr>
          <w:sz w:val="28"/>
          <w:szCs w:val="28"/>
        </w:rPr>
        <w:t>ей</w:t>
      </w:r>
      <w:r w:rsidRPr="00F17DC2">
        <w:rPr>
          <w:sz w:val="28"/>
          <w:szCs w:val="28"/>
        </w:rPr>
        <w:t xml:space="preserve"> </w:t>
      </w:r>
      <w:r w:rsidR="00F17DC2" w:rsidRPr="00F17DC2">
        <w:rPr>
          <w:sz w:val="28"/>
          <w:szCs w:val="28"/>
        </w:rPr>
        <w:t xml:space="preserve">55 и </w:t>
      </w:r>
      <w:r w:rsidR="00F17DC2" w:rsidRPr="009C3D79">
        <w:rPr>
          <w:sz w:val="28"/>
          <w:szCs w:val="28"/>
        </w:rPr>
        <w:t>56</w:t>
      </w:r>
      <w:r w:rsidRPr="009C3D79">
        <w:rPr>
          <w:sz w:val="28"/>
          <w:szCs w:val="28"/>
        </w:rPr>
        <w:t xml:space="preserve"> </w:t>
      </w:r>
      <w:r w:rsidR="009C3D79" w:rsidRPr="009C3D79">
        <w:rPr>
          <w:sz w:val="28"/>
          <w:szCs w:val="28"/>
        </w:rPr>
        <w:t>Р</w:t>
      </w:r>
      <w:r w:rsidRPr="009C3D79">
        <w:rPr>
          <w:sz w:val="28"/>
          <w:szCs w:val="28"/>
        </w:rPr>
        <w:t>е</w:t>
      </w:r>
      <w:r w:rsidRPr="00F17DC2">
        <w:rPr>
          <w:sz w:val="28"/>
          <w:szCs w:val="28"/>
        </w:rPr>
        <w:t>г</w:t>
      </w:r>
      <w:r w:rsidRPr="009B36BA">
        <w:rPr>
          <w:sz w:val="28"/>
          <w:szCs w:val="28"/>
        </w:rPr>
        <w:t xml:space="preserve">ламента </w:t>
      </w:r>
      <w:r w:rsidR="006E4077" w:rsidRPr="009B36BA">
        <w:rPr>
          <w:sz w:val="28"/>
          <w:szCs w:val="28"/>
        </w:rPr>
        <w:t>Белгородск</w:t>
      </w:r>
      <w:r w:rsidR="009B36BA" w:rsidRPr="009B36BA">
        <w:rPr>
          <w:sz w:val="28"/>
          <w:szCs w:val="28"/>
        </w:rPr>
        <w:t>ой</w:t>
      </w:r>
      <w:r w:rsidR="006E4077" w:rsidRPr="009B36BA">
        <w:rPr>
          <w:sz w:val="28"/>
          <w:szCs w:val="28"/>
        </w:rPr>
        <w:t xml:space="preserve"> городск</w:t>
      </w:r>
      <w:r w:rsidR="009B36BA" w:rsidRPr="009B36BA">
        <w:rPr>
          <w:sz w:val="28"/>
          <w:szCs w:val="28"/>
        </w:rPr>
        <w:t>ой</w:t>
      </w:r>
      <w:r w:rsidR="006E4077" w:rsidRPr="009B36BA">
        <w:rPr>
          <w:sz w:val="28"/>
          <w:szCs w:val="28"/>
        </w:rPr>
        <w:t xml:space="preserve"> территориальн</w:t>
      </w:r>
      <w:r w:rsidR="009B36BA" w:rsidRPr="009B36BA">
        <w:rPr>
          <w:sz w:val="28"/>
          <w:szCs w:val="28"/>
        </w:rPr>
        <w:t>ой</w:t>
      </w:r>
      <w:r w:rsidR="006E4077" w:rsidRPr="009B36BA">
        <w:rPr>
          <w:sz w:val="28"/>
          <w:szCs w:val="28"/>
        </w:rPr>
        <w:t xml:space="preserve"> избирательн</w:t>
      </w:r>
      <w:r w:rsidR="009B36BA" w:rsidRPr="009B36BA">
        <w:rPr>
          <w:sz w:val="28"/>
          <w:szCs w:val="28"/>
        </w:rPr>
        <w:t>ой</w:t>
      </w:r>
      <w:r w:rsidR="006E4077" w:rsidRPr="009B36BA">
        <w:rPr>
          <w:sz w:val="28"/>
          <w:szCs w:val="28"/>
        </w:rPr>
        <w:t xml:space="preserve"> комисси</w:t>
      </w:r>
      <w:r w:rsidR="009B36BA" w:rsidRPr="009B36BA">
        <w:rPr>
          <w:sz w:val="28"/>
          <w:szCs w:val="28"/>
        </w:rPr>
        <w:t>и</w:t>
      </w:r>
      <w:r w:rsidR="006E4077" w:rsidRPr="009B36BA">
        <w:rPr>
          <w:sz w:val="28"/>
          <w:szCs w:val="28"/>
        </w:rPr>
        <w:t xml:space="preserve"> </w:t>
      </w:r>
      <w:bookmarkStart w:id="0" w:name="_Hlk117772303"/>
      <w:r w:rsidR="00E770FB">
        <w:rPr>
          <w:sz w:val="28"/>
          <w:szCs w:val="28"/>
        </w:rPr>
        <w:t>Белгородская городская территориальная избирательная комиссия</w:t>
      </w:r>
      <w:bookmarkEnd w:id="0"/>
      <w:r w:rsidR="00E770FB">
        <w:rPr>
          <w:sz w:val="28"/>
          <w:szCs w:val="28"/>
        </w:rPr>
        <w:t xml:space="preserve"> </w:t>
      </w:r>
      <w:r w:rsidR="006E4077" w:rsidRPr="009B36BA">
        <w:rPr>
          <w:b/>
          <w:bCs/>
          <w:sz w:val="28"/>
          <w:szCs w:val="28"/>
        </w:rPr>
        <w:t>постановляет:</w:t>
      </w:r>
    </w:p>
    <w:p w14:paraId="1A306D8C" w14:textId="2CCC0367" w:rsidR="0033470B" w:rsidRPr="00EA6511" w:rsidRDefault="0033470B" w:rsidP="0033470B">
      <w:pPr>
        <w:tabs>
          <w:tab w:val="left" w:pos="921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A6511">
        <w:rPr>
          <w:sz w:val="28"/>
          <w:szCs w:val="28"/>
        </w:rPr>
        <w:t>. </w:t>
      </w:r>
      <w:proofErr w:type="gramStart"/>
      <w:r w:rsidRPr="008F73F6">
        <w:rPr>
          <w:sz w:val="28"/>
          <w:szCs w:val="28"/>
        </w:rPr>
        <w:t xml:space="preserve">Образовать </w:t>
      </w:r>
      <w:r w:rsidR="00D41F07" w:rsidRPr="00D41F07">
        <w:rPr>
          <w:sz w:val="28"/>
          <w:szCs w:val="28"/>
        </w:rPr>
        <w:t>Рабоч</w:t>
      </w:r>
      <w:r w:rsidR="00D41F07">
        <w:rPr>
          <w:sz w:val="28"/>
          <w:szCs w:val="28"/>
        </w:rPr>
        <w:t>ую</w:t>
      </w:r>
      <w:r w:rsidR="00D41F07" w:rsidRPr="00D41F07">
        <w:rPr>
          <w:sz w:val="28"/>
          <w:szCs w:val="28"/>
        </w:rPr>
        <w:t xml:space="preserve"> групп</w:t>
      </w:r>
      <w:r w:rsidR="00D41F07">
        <w:rPr>
          <w:sz w:val="28"/>
          <w:szCs w:val="28"/>
        </w:rPr>
        <w:t>у</w:t>
      </w:r>
      <w:r w:rsidR="00D41F07" w:rsidRPr="00D41F07">
        <w:rPr>
          <w:sz w:val="28"/>
          <w:szCs w:val="28"/>
        </w:rPr>
        <w:t xml:space="preserve"> при Белгородской городской территориальной избирательной комиссии по предварительному рассмотрению </w:t>
      </w:r>
      <w:r w:rsidR="007F23D1" w:rsidRPr="007F23D1">
        <w:rPr>
          <w:sz w:val="28"/>
          <w:szCs w:val="28"/>
        </w:rPr>
        <w:t xml:space="preserve">жалоб (заявлений, обращений) </w:t>
      </w:r>
      <w:r w:rsidR="00D41F07" w:rsidRPr="00D41F07">
        <w:rPr>
          <w:sz w:val="28"/>
          <w:szCs w:val="28"/>
        </w:rPr>
        <w:t xml:space="preserve">на нарушения избирательного законодательства, решения, действия (бездействие) избирательных комиссий города Белгорода, нарушающие избирательные права граждан РФ в период подготовки и проведения </w:t>
      </w:r>
      <w:r w:rsidR="00C175FF" w:rsidRPr="00C175FF">
        <w:rPr>
          <w:sz w:val="28"/>
          <w:szCs w:val="28"/>
        </w:rPr>
        <w:t>дополнительных выборов депутата Белгородского городского Совета седьмого созыва по одномандатному избирательному округу №14</w:t>
      </w:r>
      <w:r w:rsidRPr="008F73F6">
        <w:rPr>
          <w:sz w:val="28"/>
          <w:szCs w:val="28"/>
        </w:rPr>
        <w:t xml:space="preserve"> и утвердить ее состав</w:t>
      </w:r>
      <w:r w:rsidRPr="00EA6511">
        <w:rPr>
          <w:sz w:val="28"/>
          <w:szCs w:val="28"/>
        </w:rPr>
        <w:t xml:space="preserve"> </w:t>
      </w:r>
      <w:r w:rsidRPr="00EA6511">
        <w:rPr>
          <w:bCs/>
          <w:sz w:val="28"/>
          <w:szCs w:val="28"/>
        </w:rPr>
        <w:t>(</w:t>
      </w:r>
      <w:r w:rsidR="007F2827">
        <w:rPr>
          <w:bCs/>
          <w:sz w:val="28"/>
          <w:szCs w:val="28"/>
        </w:rPr>
        <w:t>п</w:t>
      </w:r>
      <w:r w:rsidRPr="00EA6511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№1</w:t>
      </w:r>
      <w:r w:rsidRPr="00EA6511">
        <w:rPr>
          <w:bCs/>
          <w:sz w:val="28"/>
          <w:szCs w:val="28"/>
        </w:rPr>
        <w:t>).</w:t>
      </w:r>
      <w:proofErr w:type="gramEnd"/>
    </w:p>
    <w:p w14:paraId="41F343E4" w14:textId="51C2C7DA" w:rsidR="00A53D52" w:rsidRPr="00EA6511" w:rsidRDefault="0033470B" w:rsidP="009B36BA">
      <w:pPr>
        <w:tabs>
          <w:tab w:val="left" w:pos="9214"/>
        </w:tabs>
        <w:ind w:firstLine="709"/>
        <w:jc w:val="both"/>
      </w:pPr>
      <w:r>
        <w:rPr>
          <w:sz w:val="28"/>
          <w:szCs w:val="28"/>
        </w:rPr>
        <w:lastRenderedPageBreak/>
        <w:t>2</w:t>
      </w:r>
      <w:r w:rsidR="00A53D52" w:rsidRPr="00EA6511">
        <w:rPr>
          <w:sz w:val="28"/>
          <w:szCs w:val="28"/>
        </w:rPr>
        <w:t>. </w:t>
      </w:r>
      <w:proofErr w:type="gramStart"/>
      <w:r w:rsidR="008F73F6" w:rsidRPr="008F73F6">
        <w:rPr>
          <w:sz w:val="28"/>
          <w:szCs w:val="28"/>
        </w:rPr>
        <w:t xml:space="preserve">Утвердить Положение </w:t>
      </w:r>
      <w:r w:rsidR="00D41F07">
        <w:rPr>
          <w:sz w:val="28"/>
          <w:szCs w:val="28"/>
        </w:rPr>
        <w:t>о</w:t>
      </w:r>
      <w:r w:rsidR="00D41F07" w:rsidRPr="00D41F07">
        <w:rPr>
          <w:sz w:val="28"/>
          <w:szCs w:val="28"/>
        </w:rPr>
        <w:t xml:space="preserve"> Рабочей группе при Белгородской городской территориальной избирательной комиссии по предварительному рассмотрению </w:t>
      </w:r>
      <w:r w:rsidR="007F23D1" w:rsidRPr="007F23D1">
        <w:rPr>
          <w:sz w:val="28"/>
          <w:szCs w:val="28"/>
        </w:rPr>
        <w:t xml:space="preserve">жалоб (заявлений, обращений) </w:t>
      </w:r>
      <w:r w:rsidR="00D41F07" w:rsidRPr="00D41F07">
        <w:rPr>
          <w:sz w:val="28"/>
          <w:szCs w:val="28"/>
        </w:rPr>
        <w:t xml:space="preserve">на нарушения избирательного законодательства, решения, действия (бездействие) избирательных комиссий города Белгорода, нарушающие избирательные права граждан РФ в период подготовки и проведения </w:t>
      </w:r>
      <w:r w:rsidR="00C175FF" w:rsidRPr="00C175FF">
        <w:rPr>
          <w:sz w:val="28"/>
          <w:szCs w:val="28"/>
        </w:rPr>
        <w:t>дополнительных выборов депутата Белгородского городского Совета седьмого созыва по одномандатному избирательному округу №14</w:t>
      </w:r>
      <w:r w:rsidR="00D41F07" w:rsidRPr="00D41F07">
        <w:rPr>
          <w:sz w:val="28"/>
          <w:szCs w:val="28"/>
        </w:rPr>
        <w:t xml:space="preserve"> </w:t>
      </w:r>
      <w:r w:rsidR="00A53D52" w:rsidRPr="00EA6511">
        <w:rPr>
          <w:sz w:val="28"/>
          <w:szCs w:val="28"/>
        </w:rPr>
        <w:t>(</w:t>
      </w:r>
      <w:r w:rsidR="007F2827">
        <w:rPr>
          <w:sz w:val="28"/>
          <w:szCs w:val="28"/>
        </w:rPr>
        <w:t>п</w:t>
      </w:r>
      <w:r w:rsidR="00A53D52" w:rsidRPr="00EA6511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№2</w:t>
      </w:r>
      <w:r w:rsidR="00A53D52" w:rsidRPr="00EA6511">
        <w:rPr>
          <w:sz w:val="28"/>
          <w:szCs w:val="28"/>
        </w:rPr>
        <w:t>).</w:t>
      </w:r>
      <w:proofErr w:type="gramEnd"/>
    </w:p>
    <w:p w14:paraId="2563E3E4" w14:textId="5734E336" w:rsidR="00EA6511" w:rsidRDefault="00356B4B" w:rsidP="009B36BA">
      <w:pPr>
        <w:pStyle w:val="23"/>
        <w:tabs>
          <w:tab w:val="num" w:pos="720"/>
        </w:tabs>
        <w:spacing w:line="240" w:lineRule="auto"/>
        <w:rPr>
          <w:szCs w:val="28"/>
        </w:rPr>
      </w:pPr>
      <w:bookmarkStart w:id="1" w:name="_Hlk117772420"/>
      <w:r>
        <w:rPr>
          <w:szCs w:val="28"/>
        </w:rPr>
        <w:t>3</w:t>
      </w:r>
      <w:r w:rsidR="00EA6511" w:rsidRPr="00EA6511">
        <w:rPr>
          <w:szCs w:val="28"/>
        </w:rPr>
        <w:t>.</w:t>
      </w:r>
      <w:r w:rsidR="00D82647">
        <w:rPr>
          <w:szCs w:val="28"/>
        </w:rPr>
        <w:t xml:space="preserve"> </w:t>
      </w:r>
      <w:proofErr w:type="gramStart"/>
      <w:r w:rsidR="00941DE3" w:rsidRPr="00941DE3">
        <w:rPr>
          <w:szCs w:val="28"/>
        </w:rPr>
        <w:t>Разместить</w:t>
      </w:r>
      <w:proofErr w:type="gramEnd"/>
      <w:r w:rsidR="00941DE3" w:rsidRPr="00941DE3">
        <w:rPr>
          <w:szCs w:val="28"/>
        </w:rPr>
        <w:t xml:space="preserve"> настоящее постановление на страницах Белгородской городской территориальной избирательной комиссии на официальном сайте Избирательной комиссии Белгородской области и сайте органов местного самоуправления города Белгорода в информационно-телекоммуникационной сети «Интернет</w:t>
      </w:r>
      <w:r w:rsidR="007F2827">
        <w:rPr>
          <w:szCs w:val="28"/>
        </w:rPr>
        <w:t>»</w:t>
      </w:r>
      <w:r w:rsidR="00941DE3" w:rsidRPr="00941DE3">
        <w:rPr>
          <w:szCs w:val="28"/>
        </w:rPr>
        <w:t>.</w:t>
      </w:r>
    </w:p>
    <w:p w14:paraId="22CEAC5B" w14:textId="6F85F7B3" w:rsidR="006E4077" w:rsidRDefault="00356B4B" w:rsidP="009B36BA">
      <w:pPr>
        <w:pStyle w:val="23"/>
        <w:tabs>
          <w:tab w:val="num" w:pos="720"/>
        </w:tabs>
        <w:spacing w:line="240" w:lineRule="auto"/>
        <w:rPr>
          <w:szCs w:val="28"/>
        </w:rPr>
      </w:pPr>
      <w:r>
        <w:rPr>
          <w:szCs w:val="28"/>
        </w:rPr>
        <w:t>4</w:t>
      </w:r>
      <w:r w:rsidR="00A53D52" w:rsidRPr="00384EFA">
        <w:rPr>
          <w:szCs w:val="28"/>
        </w:rPr>
        <w:t>. </w:t>
      </w:r>
      <w:proofErr w:type="gramStart"/>
      <w:r w:rsidR="006E4077" w:rsidRPr="00892B34">
        <w:rPr>
          <w:szCs w:val="28"/>
        </w:rPr>
        <w:t>Контроль за</w:t>
      </w:r>
      <w:proofErr w:type="gramEnd"/>
      <w:r w:rsidR="006E4077" w:rsidRPr="00892B34">
        <w:rPr>
          <w:szCs w:val="28"/>
        </w:rPr>
        <w:t xml:space="preserve"> исполнением настоящего постановления возложить на </w:t>
      </w:r>
      <w:r w:rsidR="006E4077" w:rsidRPr="00892B34">
        <w:rPr>
          <w:spacing w:val="-2"/>
          <w:szCs w:val="28"/>
        </w:rPr>
        <w:t xml:space="preserve">председателя </w:t>
      </w:r>
      <w:r w:rsidR="006E4077" w:rsidRPr="00F0214C">
        <w:rPr>
          <w:szCs w:val="28"/>
        </w:rPr>
        <w:t xml:space="preserve">Белгородской городской территориальной избирательной комиссии </w:t>
      </w:r>
      <w:r w:rsidR="006E4077" w:rsidRPr="00892B34">
        <w:rPr>
          <w:szCs w:val="28"/>
        </w:rPr>
        <w:t xml:space="preserve">Л.Н. </w:t>
      </w:r>
      <w:proofErr w:type="spellStart"/>
      <w:r w:rsidR="006E4077" w:rsidRPr="00892B34">
        <w:rPr>
          <w:szCs w:val="28"/>
        </w:rPr>
        <w:t>Калабину</w:t>
      </w:r>
      <w:proofErr w:type="spellEnd"/>
      <w:r w:rsidR="006E4077" w:rsidRPr="00892B34">
        <w:rPr>
          <w:szCs w:val="28"/>
        </w:rPr>
        <w:t>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468"/>
        <w:gridCol w:w="5421"/>
      </w:tblGrid>
      <w:tr w:rsidR="006E4077" w:rsidRPr="00303261" w14:paraId="4AE85130" w14:textId="77777777" w:rsidTr="004859EB">
        <w:tc>
          <w:tcPr>
            <w:tcW w:w="4468" w:type="dxa"/>
            <w:shd w:val="clear" w:color="auto" w:fill="auto"/>
          </w:tcPr>
          <w:p w14:paraId="6DB6E736" w14:textId="77777777" w:rsidR="006E4077" w:rsidRPr="008B6215" w:rsidRDefault="006E4077" w:rsidP="004859EB">
            <w:pPr>
              <w:pStyle w:val="4"/>
              <w:spacing w:before="0"/>
              <w:ind w:right="425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bookmarkStart w:id="2" w:name="_Hlk117772492"/>
            <w:bookmarkEnd w:id="1"/>
          </w:p>
          <w:p w14:paraId="7507D2F3" w14:textId="77777777" w:rsidR="008B6215" w:rsidRPr="008B6215" w:rsidRDefault="008B6215" w:rsidP="008B6215">
            <w:pPr>
              <w:rPr>
                <w:sz w:val="28"/>
                <w:szCs w:val="28"/>
              </w:rPr>
            </w:pPr>
          </w:p>
          <w:p w14:paraId="48349E00" w14:textId="77777777" w:rsidR="008B6215" w:rsidRPr="008B6215" w:rsidRDefault="008B6215" w:rsidP="008B6215">
            <w:pPr>
              <w:rPr>
                <w:sz w:val="28"/>
                <w:szCs w:val="28"/>
              </w:rPr>
            </w:pPr>
          </w:p>
          <w:p w14:paraId="1CD0FFC0" w14:textId="77777777" w:rsidR="006E4077" w:rsidRPr="006E4077" w:rsidRDefault="006E4077" w:rsidP="004859EB">
            <w:pPr>
              <w:pStyle w:val="4"/>
              <w:spacing w:before="0"/>
              <w:ind w:right="425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6E4077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  <w:t>Председатель</w:t>
            </w:r>
          </w:p>
          <w:p w14:paraId="18F0296A" w14:textId="77777777" w:rsidR="006E4077" w:rsidRPr="006E4077" w:rsidRDefault="006E4077" w:rsidP="004859EB">
            <w:pPr>
              <w:pStyle w:val="4"/>
              <w:spacing w:before="0"/>
              <w:ind w:right="425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6E4077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  <w:t>Белгородской городской</w:t>
            </w:r>
          </w:p>
          <w:p w14:paraId="507197FB" w14:textId="77777777" w:rsidR="006E4077" w:rsidRPr="006E4077" w:rsidRDefault="006E4077" w:rsidP="004859EB">
            <w:pPr>
              <w:pStyle w:val="4"/>
              <w:spacing w:before="0"/>
              <w:ind w:right="425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6E4077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  <w:t xml:space="preserve">территориальной </w:t>
            </w:r>
          </w:p>
          <w:p w14:paraId="30E0552C" w14:textId="77777777" w:rsidR="006E4077" w:rsidRPr="006E4077" w:rsidRDefault="006E4077" w:rsidP="004859EB">
            <w:pPr>
              <w:pStyle w:val="4"/>
              <w:spacing w:before="0"/>
              <w:ind w:right="425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6E4077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  <w:t>избирательной комиссии</w:t>
            </w:r>
          </w:p>
        </w:tc>
        <w:tc>
          <w:tcPr>
            <w:tcW w:w="5421" w:type="dxa"/>
            <w:shd w:val="clear" w:color="auto" w:fill="auto"/>
          </w:tcPr>
          <w:p w14:paraId="29303C6C" w14:textId="77777777" w:rsidR="006E4077" w:rsidRPr="006E4077" w:rsidRDefault="006E4077" w:rsidP="004859EB">
            <w:pPr>
              <w:pStyle w:val="4"/>
              <w:spacing w:before="0"/>
              <w:ind w:right="425"/>
              <w:jc w:val="right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</w:p>
          <w:p w14:paraId="3A8AC0FE" w14:textId="77777777" w:rsidR="006E4077" w:rsidRDefault="006E4077" w:rsidP="004859EB">
            <w:pPr>
              <w:pStyle w:val="4"/>
              <w:spacing w:before="0"/>
              <w:ind w:right="425"/>
              <w:jc w:val="right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</w:p>
          <w:p w14:paraId="0015CE52" w14:textId="77777777" w:rsidR="008B6215" w:rsidRDefault="008B6215" w:rsidP="008B6215"/>
          <w:p w14:paraId="5F98C3D4" w14:textId="77777777" w:rsidR="008B6215" w:rsidRPr="008B6215" w:rsidRDefault="008B6215" w:rsidP="008B6215"/>
          <w:p w14:paraId="781AAE3B" w14:textId="77777777" w:rsidR="006E4077" w:rsidRPr="006E4077" w:rsidRDefault="006E4077" w:rsidP="004859EB">
            <w:pPr>
              <w:rPr>
                <w:b/>
                <w:bCs/>
                <w:sz w:val="28"/>
                <w:szCs w:val="28"/>
              </w:rPr>
            </w:pPr>
          </w:p>
          <w:p w14:paraId="329B0518" w14:textId="77777777" w:rsidR="006E4077" w:rsidRPr="006E4077" w:rsidRDefault="006E4077" w:rsidP="004859EB">
            <w:pPr>
              <w:pStyle w:val="4"/>
              <w:spacing w:before="0"/>
              <w:ind w:right="-4"/>
              <w:jc w:val="right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</w:p>
          <w:p w14:paraId="001F46B6" w14:textId="77777777" w:rsidR="006E4077" w:rsidRPr="006E4077" w:rsidRDefault="006E4077" w:rsidP="004859EB">
            <w:pPr>
              <w:pStyle w:val="4"/>
              <w:spacing w:before="0"/>
              <w:ind w:left="1416" w:right="-4" w:firstLine="353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6E4077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  <w:t xml:space="preserve">Л.Н. </w:t>
            </w:r>
            <w:proofErr w:type="spellStart"/>
            <w:r w:rsidRPr="006E4077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  <w:t>Калабина</w:t>
            </w:r>
            <w:proofErr w:type="spellEnd"/>
          </w:p>
        </w:tc>
      </w:tr>
      <w:tr w:rsidR="006E4077" w:rsidRPr="00303261" w14:paraId="039BEFD5" w14:textId="77777777" w:rsidTr="004859EB">
        <w:tc>
          <w:tcPr>
            <w:tcW w:w="4468" w:type="dxa"/>
            <w:shd w:val="clear" w:color="auto" w:fill="auto"/>
          </w:tcPr>
          <w:p w14:paraId="4D7F8A8F" w14:textId="77777777" w:rsidR="006E4077" w:rsidRPr="006E4077" w:rsidRDefault="006E4077" w:rsidP="004859EB">
            <w:pPr>
              <w:pStyle w:val="4"/>
              <w:spacing w:before="0"/>
              <w:ind w:right="425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</w:p>
          <w:p w14:paraId="30F37C4C" w14:textId="77777777" w:rsidR="006E4077" w:rsidRPr="006E4077" w:rsidRDefault="006E4077" w:rsidP="004859EB">
            <w:pPr>
              <w:pStyle w:val="4"/>
              <w:spacing w:before="0"/>
              <w:ind w:right="425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6E4077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  <w:t>Секретарь</w:t>
            </w:r>
          </w:p>
          <w:p w14:paraId="07F43C1D" w14:textId="77777777" w:rsidR="006E4077" w:rsidRPr="006E4077" w:rsidRDefault="006E4077" w:rsidP="004859EB">
            <w:pPr>
              <w:pStyle w:val="4"/>
              <w:spacing w:before="0"/>
              <w:ind w:right="425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6E4077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  <w:t>Белгородской городской</w:t>
            </w:r>
          </w:p>
          <w:p w14:paraId="3FB2E978" w14:textId="77777777" w:rsidR="006E4077" w:rsidRPr="006E4077" w:rsidRDefault="006E4077" w:rsidP="004859EB">
            <w:pPr>
              <w:pStyle w:val="4"/>
              <w:spacing w:before="0"/>
              <w:ind w:right="425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6E4077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  <w:t>территориальной</w:t>
            </w:r>
          </w:p>
          <w:p w14:paraId="4DB37EA1" w14:textId="77777777" w:rsidR="006E4077" w:rsidRPr="006E4077" w:rsidRDefault="006E4077" w:rsidP="004859EB">
            <w:pPr>
              <w:pStyle w:val="4"/>
              <w:spacing w:before="0"/>
              <w:ind w:right="425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6E4077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  <w:t>избирательной комиссии</w:t>
            </w:r>
          </w:p>
        </w:tc>
        <w:tc>
          <w:tcPr>
            <w:tcW w:w="5421" w:type="dxa"/>
            <w:shd w:val="clear" w:color="auto" w:fill="auto"/>
          </w:tcPr>
          <w:p w14:paraId="7A0DBEC0" w14:textId="77777777" w:rsidR="006E4077" w:rsidRPr="006E4077" w:rsidRDefault="006E4077" w:rsidP="004859EB">
            <w:pPr>
              <w:pStyle w:val="4"/>
              <w:spacing w:before="0"/>
              <w:ind w:right="425"/>
              <w:jc w:val="right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</w:p>
          <w:p w14:paraId="7C5BCAE6" w14:textId="77777777" w:rsidR="006E4077" w:rsidRPr="006E4077" w:rsidRDefault="006E4077" w:rsidP="004859EB">
            <w:pPr>
              <w:pStyle w:val="4"/>
              <w:spacing w:before="0"/>
              <w:ind w:right="425"/>
              <w:jc w:val="right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</w:p>
          <w:p w14:paraId="6883E332" w14:textId="77777777" w:rsidR="006E4077" w:rsidRPr="006E4077" w:rsidRDefault="006E4077" w:rsidP="004859EB">
            <w:pPr>
              <w:pStyle w:val="4"/>
              <w:spacing w:before="0"/>
              <w:ind w:right="425"/>
              <w:jc w:val="right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</w:p>
          <w:p w14:paraId="26AFE8EE" w14:textId="77777777" w:rsidR="006E4077" w:rsidRPr="006E4077" w:rsidRDefault="006E4077" w:rsidP="004859EB">
            <w:pPr>
              <w:pStyle w:val="4"/>
              <w:spacing w:before="0"/>
              <w:ind w:left="2124" w:right="425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</w:p>
          <w:p w14:paraId="4587BE4A" w14:textId="77777777" w:rsidR="006E4077" w:rsidRPr="006E4077" w:rsidRDefault="006E4077" w:rsidP="004859EB">
            <w:pPr>
              <w:pStyle w:val="4"/>
              <w:spacing w:before="0"/>
              <w:ind w:left="2124" w:right="425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6E4077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  <w:t xml:space="preserve">Н.И. </w:t>
            </w:r>
            <w:proofErr w:type="spellStart"/>
            <w:r w:rsidRPr="006E4077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  <w:t>Овчарова</w:t>
            </w:r>
            <w:proofErr w:type="spellEnd"/>
          </w:p>
        </w:tc>
      </w:tr>
      <w:bookmarkEnd w:id="2"/>
    </w:tbl>
    <w:p w14:paraId="65BEFAB2" w14:textId="104C74C8" w:rsidR="00A53D52" w:rsidRPr="004E1592" w:rsidRDefault="00A53D52" w:rsidP="006E4077">
      <w:pPr>
        <w:spacing w:line="276" w:lineRule="auto"/>
        <w:ind w:firstLine="709"/>
        <w:jc w:val="both"/>
        <w:rPr>
          <w:sz w:val="28"/>
          <w:szCs w:val="28"/>
        </w:rPr>
      </w:pPr>
    </w:p>
    <w:p w14:paraId="1E6F5953" w14:textId="77777777" w:rsidR="006E4077" w:rsidRDefault="006E4077" w:rsidP="00A53D52">
      <w:pPr>
        <w:pStyle w:val="a3"/>
        <w:jc w:val="both"/>
        <w:rPr>
          <w:b/>
          <w:bCs/>
          <w:sz w:val="28"/>
          <w:szCs w:val="28"/>
        </w:rPr>
      </w:pPr>
    </w:p>
    <w:p w14:paraId="319FF2E2" w14:textId="77777777" w:rsidR="006E4077" w:rsidRDefault="006E4077" w:rsidP="00A53D52">
      <w:pPr>
        <w:pStyle w:val="a3"/>
        <w:jc w:val="both"/>
        <w:rPr>
          <w:b/>
          <w:bCs/>
          <w:sz w:val="28"/>
          <w:szCs w:val="28"/>
        </w:rPr>
      </w:pPr>
    </w:p>
    <w:p w14:paraId="0292C33F" w14:textId="77777777" w:rsidR="006E4077" w:rsidRDefault="006E4077" w:rsidP="00A53D52">
      <w:pPr>
        <w:pStyle w:val="a3"/>
        <w:jc w:val="both"/>
        <w:rPr>
          <w:b/>
          <w:bCs/>
          <w:sz w:val="28"/>
          <w:szCs w:val="28"/>
        </w:rPr>
      </w:pPr>
    </w:p>
    <w:p w14:paraId="1850E938" w14:textId="77777777" w:rsidR="006E4077" w:rsidRDefault="006E4077" w:rsidP="00A53D52">
      <w:pPr>
        <w:pStyle w:val="a3"/>
        <w:jc w:val="both"/>
        <w:rPr>
          <w:b/>
          <w:bCs/>
          <w:sz w:val="28"/>
          <w:szCs w:val="28"/>
        </w:rPr>
      </w:pPr>
    </w:p>
    <w:p w14:paraId="4115D012" w14:textId="77777777" w:rsidR="006E4077" w:rsidRDefault="006E4077" w:rsidP="00A53D52">
      <w:pPr>
        <w:pStyle w:val="a3"/>
        <w:jc w:val="both"/>
        <w:rPr>
          <w:b/>
          <w:bCs/>
          <w:sz w:val="28"/>
          <w:szCs w:val="28"/>
        </w:rPr>
      </w:pPr>
    </w:p>
    <w:p w14:paraId="2070A6FC" w14:textId="77777777" w:rsidR="006E4077" w:rsidRDefault="006E4077" w:rsidP="00A53D52">
      <w:pPr>
        <w:pStyle w:val="a3"/>
        <w:jc w:val="both"/>
        <w:rPr>
          <w:b/>
          <w:bCs/>
          <w:sz w:val="28"/>
          <w:szCs w:val="28"/>
        </w:rPr>
      </w:pPr>
    </w:p>
    <w:p w14:paraId="7AB09EF2" w14:textId="77777777" w:rsidR="006E4077" w:rsidRDefault="006E4077" w:rsidP="00A53D52">
      <w:pPr>
        <w:pStyle w:val="a3"/>
        <w:jc w:val="both"/>
        <w:rPr>
          <w:b/>
          <w:bCs/>
          <w:sz w:val="28"/>
          <w:szCs w:val="28"/>
        </w:rPr>
      </w:pPr>
    </w:p>
    <w:p w14:paraId="686F467D" w14:textId="77777777" w:rsidR="006E4077" w:rsidRDefault="006E4077" w:rsidP="00A53D52">
      <w:pPr>
        <w:pStyle w:val="a3"/>
        <w:jc w:val="both"/>
        <w:rPr>
          <w:b/>
          <w:bCs/>
          <w:sz w:val="28"/>
          <w:szCs w:val="28"/>
        </w:rPr>
      </w:pPr>
    </w:p>
    <w:p w14:paraId="7E39C0B0" w14:textId="77777777" w:rsidR="00D60953" w:rsidRDefault="00D60953" w:rsidP="00A53D52">
      <w:pPr>
        <w:pStyle w:val="a3"/>
        <w:jc w:val="both"/>
        <w:rPr>
          <w:b/>
          <w:bCs/>
          <w:sz w:val="28"/>
          <w:szCs w:val="28"/>
        </w:rPr>
      </w:pPr>
    </w:p>
    <w:p w14:paraId="077DFA07" w14:textId="519D62A8" w:rsidR="00D60953" w:rsidRDefault="00D60953">
      <w:bookmarkStart w:id="3" w:name="_GoBack"/>
      <w:bookmarkEnd w:id="3"/>
      <w:r>
        <w:br w:type="page"/>
      </w:r>
    </w:p>
    <w:tbl>
      <w:tblPr>
        <w:tblW w:w="10422" w:type="dxa"/>
        <w:jc w:val="center"/>
        <w:tblLayout w:type="fixed"/>
        <w:tblLook w:val="0000" w:firstRow="0" w:lastRow="0" w:firstColumn="0" w:lastColumn="0" w:noHBand="0" w:noVBand="0"/>
      </w:tblPr>
      <w:tblGrid>
        <w:gridCol w:w="5210"/>
        <w:gridCol w:w="5212"/>
      </w:tblGrid>
      <w:tr w:rsidR="0033470B" w:rsidRPr="00985A66" w14:paraId="2DBC561D" w14:textId="77777777" w:rsidTr="00D60953">
        <w:trPr>
          <w:trHeight w:val="1418"/>
          <w:jc w:val="center"/>
        </w:trPr>
        <w:tc>
          <w:tcPr>
            <w:tcW w:w="5210" w:type="dxa"/>
          </w:tcPr>
          <w:p w14:paraId="495DE1B0" w14:textId="4FF1BA1E" w:rsidR="0033470B" w:rsidRPr="00985A66" w:rsidRDefault="0033470B" w:rsidP="00705EAE">
            <w:pPr>
              <w:pStyle w:val="31"/>
              <w:spacing w:after="0"/>
              <w:ind w:left="284"/>
              <w:rPr>
                <w:kern w:val="2"/>
              </w:rPr>
            </w:pPr>
          </w:p>
        </w:tc>
        <w:tc>
          <w:tcPr>
            <w:tcW w:w="5212" w:type="dxa"/>
          </w:tcPr>
          <w:p w14:paraId="31A80B3C" w14:textId="77777777" w:rsidR="0033470B" w:rsidRPr="00816DEC" w:rsidRDefault="0033470B" w:rsidP="00D60953">
            <w:pPr>
              <w:pStyle w:val="31"/>
              <w:spacing w:after="0"/>
              <w:ind w:left="0"/>
              <w:jc w:val="center"/>
              <w:rPr>
                <w:kern w:val="2"/>
                <w:sz w:val="28"/>
                <w:szCs w:val="28"/>
              </w:rPr>
            </w:pPr>
            <w:r w:rsidRPr="00816DEC">
              <w:rPr>
                <w:kern w:val="2"/>
                <w:sz w:val="28"/>
                <w:szCs w:val="28"/>
              </w:rPr>
              <w:t xml:space="preserve">Приложение № </w:t>
            </w:r>
            <w:r>
              <w:rPr>
                <w:kern w:val="2"/>
                <w:sz w:val="28"/>
                <w:szCs w:val="28"/>
              </w:rPr>
              <w:t>1</w:t>
            </w:r>
          </w:p>
          <w:p w14:paraId="16C3CA20" w14:textId="77777777" w:rsidR="0033470B" w:rsidRPr="00816DEC" w:rsidRDefault="0033470B" w:rsidP="00D60953">
            <w:pPr>
              <w:pStyle w:val="31"/>
              <w:spacing w:after="0"/>
              <w:ind w:left="0"/>
              <w:jc w:val="center"/>
              <w:rPr>
                <w:kern w:val="2"/>
                <w:sz w:val="28"/>
                <w:szCs w:val="28"/>
              </w:rPr>
            </w:pPr>
            <w:r w:rsidRPr="00816DEC">
              <w:rPr>
                <w:kern w:val="2"/>
                <w:sz w:val="28"/>
                <w:szCs w:val="28"/>
              </w:rPr>
              <w:t>к постановлению Белгородской городской территориальной избирательной комиссии</w:t>
            </w:r>
          </w:p>
          <w:p w14:paraId="702DF27B" w14:textId="04296A0D" w:rsidR="0033470B" w:rsidRPr="00985A66" w:rsidRDefault="0033470B" w:rsidP="008B6215">
            <w:pPr>
              <w:pStyle w:val="31"/>
              <w:spacing w:after="0"/>
              <w:ind w:left="0"/>
              <w:jc w:val="center"/>
              <w:rPr>
                <w:kern w:val="2"/>
              </w:rPr>
            </w:pPr>
            <w:r w:rsidRPr="00816DEC">
              <w:rPr>
                <w:kern w:val="2"/>
                <w:sz w:val="28"/>
                <w:szCs w:val="28"/>
              </w:rPr>
              <w:t xml:space="preserve">от </w:t>
            </w:r>
            <w:r w:rsidR="008B6215">
              <w:rPr>
                <w:kern w:val="2"/>
                <w:sz w:val="28"/>
                <w:szCs w:val="28"/>
              </w:rPr>
              <w:t>25</w:t>
            </w:r>
            <w:r w:rsidRPr="00816DEC">
              <w:rPr>
                <w:kern w:val="2"/>
                <w:sz w:val="28"/>
                <w:szCs w:val="28"/>
              </w:rPr>
              <w:t xml:space="preserve"> </w:t>
            </w:r>
            <w:r w:rsidR="00D009A8">
              <w:rPr>
                <w:kern w:val="2"/>
                <w:sz w:val="28"/>
                <w:szCs w:val="28"/>
              </w:rPr>
              <w:t>апреля</w:t>
            </w:r>
            <w:r w:rsidRPr="00816DEC">
              <w:rPr>
                <w:kern w:val="2"/>
                <w:sz w:val="28"/>
                <w:szCs w:val="28"/>
              </w:rPr>
              <w:t xml:space="preserve"> 202</w:t>
            </w:r>
            <w:r w:rsidR="00C175FF">
              <w:rPr>
                <w:kern w:val="2"/>
                <w:sz w:val="28"/>
                <w:szCs w:val="28"/>
              </w:rPr>
              <w:t>4</w:t>
            </w:r>
            <w:r w:rsidRPr="00816DEC">
              <w:rPr>
                <w:kern w:val="2"/>
                <w:sz w:val="28"/>
                <w:szCs w:val="28"/>
              </w:rPr>
              <w:t xml:space="preserve"> года </w:t>
            </w:r>
            <w:r w:rsidRPr="00816DEC">
              <w:rPr>
                <w:sz w:val="28"/>
                <w:szCs w:val="28"/>
              </w:rPr>
              <w:t xml:space="preserve">№ </w:t>
            </w:r>
            <w:r w:rsidR="00CB420A">
              <w:rPr>
                <w:sz w:val="28"/>
                <w:szCs w:val="28"/>
              </w:rPr>
              <w:t>74/759-1</w:t>
            </w:r>
          </w:p>
        </w:tc>
      </w:tr>
    </w:tbl>
    <w:p w14:paraId="44E51AA0" w14:textId="77777777" w:rsidR="008B6215" w:rsidRDefault="008B6215" w:rsidP="0033470B">
      <w:pPr>
        <w:jc w:val="center"/>
        <w:rPr>
          <w:b/>
          <w:sz w:val="28"/>
          <w:szCs w:val="28"/>
        </w:rPr>
      </w:pPr>
    </w:p>
    <w:p w14:paraId="1C8B5FE5" w14:textId="77777777" w:rsidR="0033470B" w:rsidRPr="00985A66" w:rsidRDefault="0033470B" w:rsidP="003347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14:paraId="7888CAB4" w14:textId="77777777" w:rsidR="008B6215" w:rsidRDefault="00D41F07" w:rsidP="00C175FF">
      <w:pPr>
        <w:widowControl/>
        <w:jc w:val="center"/>
        <w:rPr>
          <w:b/>
          <w:sz w:val="28"/>
          <w:szCs w:val="28"/>
        </w:rPr>
      </w:pPr>
      <w:r w:rsidRPr="00D41F07">
        <w:rPr>
          <w:b/>
          <w:sz w:val="28"/>
          <w:szCs w:val="28"/>
        </w:rPr>
        <w:t>Рабочей групп</w:t>
      </w:r>
      <w:r>
        <w:rPr>
          <w:b/>
          <w:sz w:val="28"/>
          <w:szCs w:val="28"/>
        </w:rPr>
        <w:t>ы</w:t>
      </w:r>
      <w:r w:rsidRPr="00D41F07">
        <w:rPr>
          <w:b/>
          <w:sz w:val="28"/>
          <w:szCs w:val="28"/>
        </w:rPr>
        <w:t xml:space="preserve"> при Белгородской городской территориальной избирательной комиссии по предварительному рассмотрению </w:t>
      </w:r>
      <w:r w:rsidR="007F23D1" w:rsidRPr="007F23D1">
        <w:rPr>
          <w:b/>
          <w:sz w:val="28"/>
          <w:szCs w:val="28"/>
        </w:rPr>
        <w:t xml:space="preserve">жалоб (заявлений, обращений) </w:t>
      </w:r>
      <w:r w:rsidRPr="00D41F07">
        <w:rPr>
          <w:b/>
          <w:sz w:val="28"/>
          <w:szCs w:val="28"/>
        </w:rPr>
        <w:t xml:space="preserve">на нарушения избирательного законодательства, решения, действия (бездействие) избирательных комиссий города Белгорода, нарушающие избирательные права </w:t>
      </w:r>
    </w:p>
    <w:p w14:paraId="3B53488E" w14:textId="77777777" w:rsidR="008B6215" w:rsidRDefault="00D41F07" w:rsidP="00C175FF">
      <w:pPr>
        <w:widowControl/>
        <w:jc w:val="center"/>
        <w:rPr>
          <w:b/>
          <w:sz w:val="28"/>
          <w:szCs w:val="28"/>
        </w:rPr>
      </w:pPr>
      <w:r w:rsidRPr="00D41F07">
        <w:rPr>
          <w:b/>
          <w:sz w:val="28"/>
          <w:szCs w:val="28"/>
        </w:rPr>
        <w:t xml:space="preserve">граждан РФ в период подготовки и проведения </w:t>
      </w:r>
      <w:r w:rsidR="00C175FF" w:rsidRPr="00C175FF">
        <w:rPr>
          <w:b/>
          <w:sz w:val="28"/>
          <w:szCs w:val="28"/>
        </w:rPr>
        <w:t xml:space="preserve">дополнительных выборов депутата Белгородского городского Совета седьмого созыва </w:t>
      </w:r>
    </w:p>
    <w:p w14:paraId="7F8B20B9" w14:textId="051352A5" w:rsidR="00D41F07" w:rsidRDefault="00C175FF" w:rsidP="00C175FF">
      <w:pPr>
        <w:widowControl/>
        <w:jc w:val="center"/>
        <w:rPr>
          <w:b/>
          <w:sz w:val="28"/>
          <w:szCs w:val="28"/>
        </w:rPr>
      </w:pPr>
      <w:r w:rsidRPr="00C175FF">
        <w:rPr>
          <w:b/>
          <w:sz w:val="28"/>
          <w:szCs w:val="28"/>
        </w:rPr>
        <w:t>по одномандатному избирательному округу №14</w:t>
      </w:r>
    </w:p>
    <w:p w14:paraId="55E48F52" w14:textId="77777777" w:rsidR="00C175FF" w:rsidRPr="00D95F8C" w:rsidRDefault="00C175FF" w:rsidP="00C175FF">
      <w:pPr>
        <w:widowControl/>
        <w:jc w:val="center"/>
        <w:rPr>
          <w:rFonts w:ascii="Times New Roman CYR" w:hAnsi="Times New Roman CYR"/>
          <w:sz w:val="28"/>
          <w:szCs w:val="28"/>
        </w:rPr>
      </w:pPr>
    </w:p>
    <w:tbl>
      <w:tblPr>
        <w:tblW w:w="9923" w:type="dxa"/>
        <w:jc w:val="center"/>
        <w:tblLayout w:type="fixed"/>
        <w:tblLook w:val="01E0" w:firstRow="1" w:lastRow="1" w:firstColumn="1" w:lastColumn="1" w:noHBand="0" w:noVBand="0"/>
      </w:tblPr>
      <w:tblGrid>
        <w:gridCol w:w="3720"/>
        <w:gridCol w:w="341"/>
        <w:gridCol w:w="5579"/>
        <w:gridCol w:w="283"/>
      </w:tblGrid>
      <w:tr w:rsidR="0033470B" w:rsidRPr="008E789A" w14:paraId="111B5684" w14:textId="77777777" w:rsidTr="00D60953">
        <w:trPr>
          <w:gridAfter w:val="1"/>
          <w:wAfter w:w="283" w:type="dxa"/>
          <w:trHeight w:val="697"/>
          <w:jc w:val="center"/>
        </w:trPr>
        <w:tc>
          <w:tcPr>
            <w:tcW w:w="3720" w:type="dxa"/>
          </w:tcPr>
          <w:p w14:paraId="2C4A46A8" w14:textId="77777777" w:rsidR="00C13922" w:rsidRDefault="0033470B" w:rsidP="00705EAE">
            <w:pPr>
              <w:pStyle w:val="BodyText21"/>
              <w:widowControl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Сиротенко </w:t>
            </w:r>
          </w:p>
          <w:p w14:paraId="29C4F65C" w14:textId="38856DAE" w:rsidR="0033470B" w:rsidRPr="008E789A" w:rsidRDefault="0033470B" w:rsidP="00705EAE">
            <w:pPr>
              <w:pStyle w:val="BodyText21"/>
              <w:widowControl/>
              <w:jc w:val="left"/>
              <w:rPr>
                <w:szCs w:val="28"/>
              </w:rPr>
            </w:pPr>
            <w:r>
              <w:rPr>
                <w:szCs w:val="28"/>
              </w:rPr>
              <w:t>Дмитрий Владимирович</w:t>
            </w:r>
          </w:p>
        </w:tc>
        <w:tc>
          <w:tcPr>
            <w:tcW w:w="341" w:type="dxa"/>
          </w:tcPr>
          <w:p w14:paraId="042BE684" w14:textId="77777777" w:rsidR="0033470B" w:rsidRPr="008E789A" w:rsidRDefault="0033470B" w:rsidP="00705EAE">
            <w:pPr>
              <w:pStyle w:val="BodyText21"/>
              <w:widowControl/>
              <w:jc w:val="left"/>
              <w:rPr>
                <w:szCs w:val="28"/>
              </w:rPr>
            </w:pPr>
            <w:r w:rsidRPr="008E789A">
              <w:rPr>
                <w:szCs w:val="28"/>
              </w:rPr>
              <w:t>-</w:t>
            </w:r>
          </w:p>
        </w:tc>
        <w:tc>
          <w:tcPr>
            <w:tcW w:w="5579" w:type="dxa"/>
          </w:tcPr>
          <w:p w14:paraId="2337072F" w14:textId="02589205" w:rsidR="0033470B" w:rsidRPr="008E789A" w:rsidRDefault="0033470B" w:rsidP="00705EAE">
            <w:pPr>
              <w:pStyle w:val="BodyText21"/>
              <w:widowControl/>
              <w:rPr>
                <w:szCs w:val="28"/>
              </w:rPr>
            </w:pPr>
            <w:r>
              <w:rPr>
                <w:szCs w:val="28"/>
              </w:rPr>
              <w:t>заместитель председателя Белгородской городской территориальной избирательной комиссии</w:t>
            </w:r>
            <w:r w:rsidRPr="008E789A">
              <w:rPr>
                <w:szCs w:val="28"/>
              </w:rPr>
              <w:t xml:space="preserve">, </w:t>
            </w:r>
            <w:r w:rsidRPr="008F5DEB">
              <w:rPr>
                <w:szCs w:val="28"/>
              </w:rPr>
              <w:t>руководитель Рабочей группы</w:t>
            </w:r>
            <w:r w:rsidR="00D60953" w:rsidRPr="008F5DEB">
              <w:rPr>
                <w:szCs w:val="28"/>
              </w:rPr>
              <w:t>;</w:t>
            </w:r>
          </w:p>
        </w:tc>
      </w:tr>
      <w:tr w:rsidR="0033470B" w:rsidRPr="008E789A" w14:paraId="7593CF5A" w14:textId="77777777" w:rsidTr="00D60953">
        <w:trPr>
          <w:gridAfter w:val="1"/>
          <w:wAfter w:w="283" w:type="dxa"/>
          <w:trHeight w:val="70"/>
          <w:jc w:val="center"/>
        </w:trPr>
        <w:tc>
          <w:tcPr>
            <w:tcW w:w="3720" w:type="dxa"/>
          </w:tcPr>
          <w:p w14:paraId="60D2C185" w14:textId="77777777" w:rsidR="0033470B" w:rsidRPr="008E789A" w:rsidRDefault="0033470B" w:rsidP="00705EAE">
            <w:pPr>
              <w:pStyle w:val="BodyText21"/>
              <w:widowControl/>
              <w:ind w:firstLine="34"/>
              <w:jc w:val="left"/>
              <w:rPr>
                <w:sz w:val="10"/>
                <w:szCs w:val="10"/>
              </w:rPr>
            </w:pPr>
          </w:p>
        </w:tc>
        <w:tc>
          <w:tcPr>
            <w:tcW w:w="341" w:type="dxa"/>
          </w:tcPr>
          <w:p w14:paraId="1056F4AB" w14:textId="77777777" w:rsidR="0033470B" w:rsidRPr="008E789A" w:rsidRDefault="0033470B" w:rsidP="00705EAE">
            <w:pPr>
              <w:pStyle w:val="BodyText21"/>
              <w:widowControl/>
              <w:jc w:val="left"/>
              <w:rPr>
                <w:sz w:val="10"/>
                <w:szCs w:val="10"/>
              </w:rPr>
            </w:pPr>
          </w:p>
        </w:tc>
        <w:tc>
          <w:tcPr>
            <w:tcW w:w="5579" w:type="dxa"/>
          </w:tcPr>
          <w:p w14:paraId="3D04A0A6" w14:textId="77777777" w:rsidR="0033470B" w:rsidRPr="008F5DEB" w:rsidRDefault="0033470B" w:rsidP="00705EAE">
            <w:pPr>
              <w:pStyle w:val="BodyText21"/>
              <w:widowControl/>
              <w:rPr>
                <w:szCs w:val="28"/>
              </w:rPr>
            </w:pPr>
          </w:p>
        </w:tc>
      </w:tr>
      <w:tr w:rsidR="0033470B" w:rsidRPr="008E789A" w14:paraId="6B4FFE5A" w14:textId="77777777" w:rsidTr="00D60953">
        <w:trPr>
          <w:gridAfter w:val="1"/>
          <w:wAfter w:w="283" w:type="dxa"/>
          <w:trHeight w:val="697"/>
          <w:jc w:val="center"/>
        </w:trPr>
        <w:tc>
          <w:tcPr>
            <w:tcW w:w="3720" w:type="dxa"/>
          </w:tcPr>
          <w:p w14:paraId="71CD6D19" w14:textId="77777777" w:rsidR="00C13922" w:rsidRDefault="0033470B" w:rsidP="00705EAE">
            <w:pPr>
              <w:pStyle w:val="BodyText21"/>
              <w:widowControl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Овчарова</w:t>
            </w:r>
            <w:proofErr w:type="spellEnd"/>
            <w:r>
              <w:rPr>
                <w:szCs w:val="28"/>
              </w:rPr>
              <w:t xml:space="preserve"> </w:t>
            </w:r>
          </w:p>
          <w:p w14:paraId="41F794D2" w14:textId="3F45A891" w:rsidR="0033470B" w:rsidRPr="008E789A" w:rsidRDefault="0033470B" w:rsidP="00C13922">
            <w:pPr>
              <w:pStyle w:val="BodyText21"/>
              <w:widowControl/>
              <w:jc w:val="left"/>
              <w:rPr>
                <w:szCs w:val="28"/>
              </w:rPr>
            </w:pPr>
            <w:r>
              <w:rPr>
                <w:szCs w:val="28"/>
              </w:rPr>
              <w:t>Наталия Игоревна</w:t>
            </w:r>
          </w:p>
        </w:tc>
        <w:tc>
          <w:tcPr>
            <w:tcW w:w="341" w:type="dxa"/>
          </w:tcPr>
          <w:p w14:paraId="521508DD" w14:textId="77777777" w:rsidR="0033470B" w:rsidRPr="008E789A" w:rsidRDefault="0033470B" w:rsidP="00705EAE">
            <w:pPr>
              <w:pStyle w:val="BodyText21"/>
              <w:widowControl/>
              <w:jc w:val="left"/>
              <w:rPr>
                <w:szCs w:val="28"/>
              </w:rPr>
            </w:pPr>
            <w:r w:rsidRPr="008E789A">
              <w:rPr>
                <w:szCs w:val="28"/>
              </w:rPr>
              <w:t>-</w:t>
            </w:r>
          </w:p>
        </w:tc>
        <w:tc>
          <w:tcPr>
            <w:tcW w:w="5579" w:type="dxa"/>
          </w:tcPr>
          <w:p w14:paraId="1AE66DDC" w14:textId="77777777" w:rsidR="0033470B" w:rsidRPr="008F5DEB" w:rsidRDefault="0033470B" w:rsidP="00D60953">
            <w:pPr>
              <w:pStyle w:val="BodyText21"/>
              <w:widowControl/>
              <w:rPr>
                <w:szCs w:val="28"/>
              </w:rPr>
            </w:pPr>
            <w:r>
              <w:rPr>
                <w:szCs w:val="28"/>
              </w:rPr>
              <w:t xml:space="preserve">секретарь </w:t>
            </w:r>
            <w:r w:rsidRPr="00D15BB5">
              <w:rPr>
                <w:szCs w:val="28"/>
              </w:rPr>
              <w:t>Белгородской городской территориальной избирательной комиссии</w:t>
            </w:r>
            <w:r w:rsidRPr="008E789A">
              <w:rPr>
                <w:szCs w:val="28"/>
              </w:rPr>
              <w:t xml:space="preserve">, </w:t>
            </w:r>
            <w:r w:rsidRPr="008F5DEB">
              <w:rPr>
                <w:szCs w:val="28"/>
              </w:rPr>
              <w:t>заместитель руководителя Рабочей группы</w:t>
            </w:r>
            <w:r w:rsidR="00D60953" w:rsidRPr="008F5DEB">
              <w:rPr>
                <w:szCs w:val="28"/>
              </w:rPr>
              <w:t>;</w:t>
            </w:r>
          </w:p>
          <w:p w14:paraId="42A91323" w14:textId="5D1ED184" w:rsidR="00D60953" w:rsidRPr="008E789A" w:rsidRDefault="00D60953" w:rsidP="00D60953">
            <w:pPr>
              <w:pStyle w:val="BodyText21"/>
              <w:widowControl/>
              <w:rPr>
                <w:szCs w:val="28"/>
              </w:rPr>
            </w:pPr>
          </w:p>
        </w:tc>
      </w:tr>
      <w:tr w:rsidR="0033470B" w:rsidRPr="0065140D" w14:paraId="2516AF43" w14:textId="77777777" w:rsidTr="00D60953">
        <w:trPr>
          <w:gridAfter w:val="1"/>
          <w:wAfter w:w="283" w:type="dxa"/>
          <w:trHeight w:val="697"/>
          <w:jc w:val="center"/>
        </w:trPr>
        <w:tc>
          <w:tcPr>
            <w:tcW w:w="3720" w:type="dxa"/>
          </w:tcPr>
          <w:p w14:paraId="6E608E47" w14:textId="15115290" w:rsidR="00C13922" w:rsidRDefault="0033470B" w:rsidP="00705EAE">
            <w:pPr>
              <w:pStyle w:val="BodyText21"/>
              <w:widowControl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Шардакова</w:t>
            </w:r>
            <w:proofErr w:type="spellEnd"/>
            <w:r>
              <w:rPr>
                <w:szCs w:val="28"/>
              </w:rPr>
              <w:t xml:space="preserve"> </w:t>
            </w:r>
          </w:p>
          <w:p w14:paraId="33DB6B44" w14:textId="55764D4A" w:rsidR="0033470B" w:rsidRPr="0065140D" w:rsidRDefault="0033470B" w:rsidP="00C13922">
            <w:pPr>
              <w:pStyle w:val="BodyText21"/>
              <w:widowControl/>
              <w:jc w:val="left"/>
              <w:rPr>
                <w:szCs w:val="28"/>
              </w:rPr>
            </w:pPr>
            <w:r>
              <w:rPr>
                <w:szCs w:val="28"/>
              </w:rPr>
              <w:t>Дана Юрьевна</w:t>
            </w:r>
          </w:p>
        </w:tc>
        <w:tc>
          <w:tcPr>
            <w:tcW w:w="341" w:type="dxa"/>
          </w:tcPr>
          <w:p w14:paraId="03AEE5F3" w14:textId="77777777" w:rsidR="0033470B" w:rsidRPr="0065140D" w:rsidRDefault="0033470B" w:rsidP="00705EAE">
            <w:pPr>
              <w:pStyle w:val="BodyText21"/>
              <w:widowControl/>
              <w:jc w:val="left"/>
              <w:rPr>
                <w:szCs w:val="28"/>
              </w:rPr>
            </w:pPr>
            <w:r w:rsidRPr="0065140D">
              <w:rPr>
                <w:szCs w:val="28"/>
              </w:rPr>
              <w:t>-</w:t>
            </w:r>
          </w:p>
        </w:tc>
        <w:tc>
          <w:tcPr>
            <w:tcW w:w="5579" w:type="dxa"/>
          </w:tcPr>
          <w:p w14:paraId="67B85160" w14:textId="54992D49" w:rsidR="0033470B" w:rsidRPr="0065140D" w:rsidRDefault="0033470B" w:rsidP="00705EAE">
            <w:pPr>
              <w:pStyle w:val="BodyText21"/>
              <w:widowControl/>
              <w:rPr>
                <w:szCs w:val="28"/>
              </w:rPr>
            </w:pPr>
            <w:r w:rsidRPr="0065140D">
              <w:rPr>
                <w:szCs w:val="28"/>
              </w:rPr>
              <w:t>начальник отдела правового</w:t>
            </w:r>
            <w:r>
              <w:rPr>
                <w:szCs w:val="28"/>
              </w:rPr>
              <w:t xml:space="preserve"> обеспечения</w:t>
            </w:r>
            <w:r w:rsidRPr="0065140D">
              <w:rPr>
                <w:szCs w:val="28"/>
              </w:rPr>
              <w:t xml:space="preserve"> аппарата </w:t>
            </w:r>
            <w:r w:rsidRPr="00D15BB5">
              <w:rPr>
                <w:szCs w:val="28"/>
              </w:rPr>
              <w:t>Белгородской городской территориальной избирательной комиссии</w:t>
            </w:r>
            <w:r>
              <w:rPr>
                <w:szCs w:val="28"/>
              </w:rPr>
              <w:t xml:space="preserve">, </w:t>
            </w:r>
            <w:r w:rsidRPr="001C66B6">
              <w:rPr>
                <w:szCs w:val="28"/>
              </w:rPr>
              <w:t>секретарь Рабочей группы</w:t>
            </w:r>
            <w:r w:rsidR="00D60953" w:rsidRPr="001C66B6">
              <w:rPr>
                <w:szCs w:val="28"/>
              </w:rPr>
              <w:t>;</w:t>
            </w:r>
          </w:p>
        </w:tc>
      </w:tr>
      <w:tr w:rsidR="0033470B" w:rsidRPr="008E789A" w14:paraId="2AFE9F47" w14:textId="77777777" w:rsidTr="00C13922">
        <w:trPr>
          <w:trHeight w:val="70"/>
          <w:jc w:val="center"/>
        </w:trPr>
        <w:tc>
          <w:tcPr>
            <w:tcW w:w="9923" w:type="dxa"/>
            <w:gridSpan w:val="4"/>
          </w:tcPr>
          <w:p w14:paraId="724E5994" w14:textId="77777777" w:rsidR="0033470B" w:rsidRDefault="0033470B" w:rsidP="00705EAE">
            <w:pPr>
              <w:pStyle w:val="BodyText21"/>
              <w:widowControl/>
              <w:jc w:val="center"/>
              <w:rPr>
                <w:b/>
                <w:szCs w:val="28"/>
              </w:rPr>
            </w:pPr>
          </w:p>
          <w:p w14:paraId="42CF8477" w14:textId="77777777" w:rsidR="0033470B" w:rsidRPr="006E4703" w:rsidRDefault="0033470B" w:rsidP="00705EAE">
            <w:pPr>
              <w:pStyle w:val="BodyText21"/>
              <w:widowControl/>
              <w:jc w:val="center"/>
              <w:rPr>
                <w:sz w:val="10"/>
                <w:szCs w:val="10"/>
              </w:rPr>
            </w:pPr>
            <w:r w:rsidRPr="006E4703">
              <w:rPr>
                <w:b/>
                <w:szCs w:val="28"/>
              </w:rPr>
              <w:t>Члены рабочей группы:</w:t>
            </w:r>
          </w:p>
          <w:p w14:paraId="2E19B341" w14:textId="77777777" w:rsidR="0033470B" w:rsidRPr="0065140D" w:rsidRDefault="0033470B" w:rsidP="00705EAE">
            <w:pPr>
              <w:pStyle w:val="BodyText21"/>
              <w:widowControl/>
              <w:jc w:val="center"/>
              <w:rPr>
                <w:sz w:val="10"/>
                <w:szCs w:val="10"/>
              </w:rPr>
            </w:pPr>
          </w:p>
        </w:tc>
      </w:tr>
      <w:tr w:rsidR="0033470B" w:rsidRPr="008E789A" w14:paraId="5F94F74C" w14:textId="77777777" w:rsidTr="00C13922">
        <w:trPr>
          <w:trHeight w:val="697"/>
          <w:jc w:val="center"/>
        </w:trPr>
        <w:tc>
          <w:tcPr>
            <w:tcW w:w="3720" w:type="dxa"/>
          </w:tcPr>
          <w:p w14:paraId="367FE3A7" w14:textId="77777777" w:rsidR="00C13922" w:rsidRDefault="0033470B" w:rsidP="00705EAE">
            <w:pPr>
              <w:pStyle w:val="BodyText21"/>
              <w:widowControl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Балукова</w:t>
            </w:r>
            <w:proofErr w:type="spellEnd"/>
            <w:r>
              <w:rPr>
                <w:szCs w:val="28"/>
              </w:rPr>
              <w:t xml:space="preserve"> </w:t>
            </w:r>
          </w:p>
          <w:p w14:paraId="4B970346" w14:textId="299022FC" w:rsidR="0033470B" w:rsidRPr="008E789A" w:rsidRDefault="0033470B" w:rsidP="00C13922">
            <w:pPr>
              <w:pStyle w:val="BodyText21"/>
              <w:widowControl/>
              <w:jc w:val="left"/>
              <w:rPr>
                <w:szCs w:val="28"/>
              </w:rPr>
            </w:pPr>
            <w:r>
              <w:rPr>
                <w:szCs w:val="28"/>
              </w:rPr>
              <w:t>Вера Валерьевна</w:t>
            </w:r>
          </w:p>
        </w:tc>
        <w:tc>
          <w:tcPr>
            <w:tcW w:w="341" w:type="dxa"/>
          </w:tcPr>
          <w:p w14:paraId="7B656713" w14:textId="77777777" w:rsidR="0033470B" w:rsidRPr="008E789A" w:rsidRDefault="0033470B" w:rsidP="00705EAE">
            <w:pPr>
              <w:pStyle w:val="BodyText21"/>
              <w:widowControl/>
              <w:jc w:val="left"/>
              <w:rPr>
                <w:szCs w:val="28"/>
              </w:rPr>
            </w:pPr>
            <w:r w:rsidRPr="008E789A">
              <w:rPr>
                <w:szCs w:val="28"/>
              </w:rPr>
              <w:t>-</w:t>
            </w:r>
          </w:p>
        </w:tc>
        <w:tc>
          <w:tcPr>
            <w:tcW w:w="5862" w:type="dxa"/>
            <w:gridSpan w:val="2"/>
          </w:tcPr>
          <w:p w14:paraId="7C302B26" w14:textId="136B3498" w:rsidR="0033470B" w:rsidRDefault="0033470B" w:rsidP="00705EAE">
            <w:pPr>
              <w:pStyle w:val="BodyText21"/>
              <w:widowControl/>
              <w:rPr>
                <w:szCs w:val="28"/>
              </w:rPr>
            </w:pPr>
            <w:r w:rsidRPr="0065140D">
              <w:rPr>
                <w:szCs w:val="28"/>
              </w:rPr>
              <w:t xml:space="preserve">член </w:t>
            </w:r>
            <w:r w:rsidRPr="00D15BB5">
              <w:rPr>
                <w:szCs w:val="28"/>
              </w:rPr>
              <w:t>Белгородской городской территориальной избирательной комиссии</w:t>
            </w:r>
            <w:r w:rsidRPr="0065140D">
              <w:rPr>
                <w:szCs w:val="28"/>
              </w:rPr>
              <w:t xml:space="preserve"> с правом решающего голоса</w:t>
            </w:r>
            <w:r w:rsidR="00D60953">
              <w:rPr>
                <w:szCs w:val="28"/>
              </w:rPr>
              <w:t>;</w:t>
            </w:r>
          </w:p>
          <w:p w14:paraId="5EF45CB2" w14:textId="77777777" w:rsidR="0033470B" w:rsidRPr="008E789A" w:rsidRDefault="0033470B" w:rsidP="00705EAE">
            <w:pPr>
              <w:pStyle w:val="BodyText21"/>
              <w:widowControl/>
              <w:rPr>
                <w:szCs w:val="28"/>
              </w:rPr>
            </w:pPr>
          </w:p>
        </w:tc>
      </w:tr>
      <w:tr w:rsidR="0033470B" w:rsidRPr="008E789A" w14:paraId="5C09F36F" w14:textId="77777777" w:rsidTr="00C13922">
        <w:trPr>
          <w:trHeight w:val="70"/>
          <w:jc w:val="center"/>
        </w:trPr>
        <w:tc>
          <w:tcPr>
            <w:tcW w:w="3720" w:type="dxa"/>
          </w:tcPr>
          <w:p w14:paraId="199AF3CB" w14:textId="77777777" w:rsidR="00C13922" w:rsidRDefault="0033470B" w:rsidP="00705EAE">
            <w:pPr>
              <w:pStyle w:val="BodyText21"/>
              <w:widowControl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Дзюба </w:t>
            </w:r>
          </w:p>
          <w:p w14:paraId="50F1CD2C" w14:textId="514104D9" w:rsidR="0033470B" w:rsidRPr="0065140D" w:rsidRDefault="0033470B" w:rsidP="00D60953">
            <w:pPr>
              <w:pStyle w:val="BodyText21"/>
              <w:widowControl/>
              <w:jc w:val="left"/>
              <w:rPr>
                <w:szCs w:val="28"/>
              </w:rPr>
            </w:pPr>
            <w:r>
              <w:rPr>
                <w:szCs w:val="28"/>
              </w:rPr>
              <w:t>Игорь Владимирович</w:t>
            </w:r>
          </w:p>
        </w:tc>
        <w:tc>
          <w:tcPr>
            <w:tcW w:w="341" w:type="dxa"/>
          </w:tcPr>
          <w:p w14:paraId="6758E880" w14:textId="77777777" w:rsidR="0033470B" w:rsidRPr="0065140D" w:rsidRDefault="0033470B" w:rsidP="00705EAE">
            <w:pPr>
              <w:pStyle w:val="BodyText21"/>
              <w:widowControl/>
              <w:jc w:val="left"/>
              <w:rPr>
                <w:szCs w:val="28"/>
              </w:rPr>
            </w:pPr>
            <w:r w:rsidRPr="0065140D">
              <w:rPr>
                <w:szCs w:val="28"/>
              </w:rPr>
              <w:t>-</w:t>
            </w:r>
          </w:p>
        </w:tc>
        <w:tc>
          <w:tcPr>
            <w:tcW w:w="5862" w:type="dxa"/>
            <w:gridSpan w:val="2"/>
          </w:tcPr>
          <w:p w14:paraId="58DC5655" w14:textId="12CD745A" w:rsidR="0033470B" w:rsidRDefault="0033470B" w:rsidP="00705EAE">
            <w:pPr>
              <w:pStyle w:val="BodyText21"/>
              <w:widowControl/>
              <w:rPr>
                <w:szCs w:val="28"/>
              </w:rPr>
            </w:pPr>
            <w:r w:rsidRPr="0065140D">
              <w:rPr>
                <w:szCs w:val="28"/>
              </w:rPr>
              <w:t xml:space="preserve">член </w:t>
            </w:r>
            <w:r w:rsidRPr="00D15BB5">
              <w:rPr>
                <w:szCs w:val="28"/>
              </w:rPr>
              <w:t>Белгородской городской территориальной избирательной комиссии</w:t>
            </w:r>
            <w:r w:rsidRPr="0065140D">
              <w:rPr>
                <w:szCs w:val="28"/>
              </w:rPr>
              <w:t xml:space="preserve"> с правом решающего голоса</w:t>
            </w:r>
            <w:r w:rsidR="00D60953">
              <w:rPr>
                <w:szCs w:val="28"/>
              </w:rPr>
              <w:t>;</w:t>
            </w:r>
          </w:p>
          <w:p w14:paraId="17E8E0EF" w14:textId="77777777" w:rsidR="0033470B" w:rsidRPr="0065140D" w:rsidRDefault="0033470B" w:rsidP="00705EAE">
            <w:pPr>
              <w:pStyle w:val="BodyText21"/>
              <w:widowControl/>
              <w:rPr>
                <w:szCs w:val="28"/>
              </w:rPr>
            </w:pPr>
          </w:p>
        </w:tc>
      </w:tr>
      <w:tr w:rsidR="0033470B" w:rsidRPr="008E789A" w14:paraId="48A982F7" w14:textId="77777777" w:rsidTr="00C13922">
        <w:trPr>
          <w:trHeight w:val="697"/>
          <w:jc w:val="center"/>
        </w:trPr>
        <w:tc>
          <w:tcPr>
            <w:tcW w:w="3720" w:type="dxa"/>
          </w:tcPr>
          <w:p w14:paraId="6D58782B" w14:textId="77777777" w:rsidR="00C13922" w:rsidRDefault="0033470B" w:rsidP="00705EAE">
            <w:pPr>
              <w:pStyle w:val="BodyText21"/>
              <w:widowControl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Лавров </w:t>
            </w:r>
          </w:p>
          <w:p w14:paraId="4128343F" w14:textId="3D4B177F" w:rsidR="0033470B" w:rsidRDefault="0033470B" w:rsidP="00C13922">
            <w:pPr>
              <w:pStyle w:val="BodyText21"/>
              <w:widowControl/>
              <w:jc w:val="left"/>
              <w:rPr>
                <w:szCs w:val="28"/>
              </w:rPr>
            </w:pPr>
            <w:r>
              <w:rPr>
                <w:szCs w:val="28"/>
              </w:rPr>
              <w:t>Александр</w:t>
            </w:r>
            <w:r w:rsidR="00C13922">
              <w:rPr>
                <w:szCs w:val="28"/>
              </w:rPr>
              <w:t xml:space="preserve"> </w:t>
            </w:r>
            <w:r>
              <w:rPr>
                <w:szCs w:val="28"/>
              </w:rPr>
              <w:t>Васильевич</w:t>
            </w:r>
          </w:p>
        </w:tc>
        <w:tc>
          <w:tcPr>
            <w:tcW w:w="341" w:type="dxa"/>
          </w:tcPr>
          <w:p w14:paraId="3E692210" w14:textId="77777777" w:rsidR="0033470B" w:rsidRPr="0065140D" w:rsidRDefault="0033470B" w:rsidP="00705EAE">
            <w:pPr>
              <w:pStyle w:val="BodyText21"/>
              <w:widowControl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862" w:type="dxa"/>
            <w:gridSpan w:val="2"/>
          </w:tcPr>
          <w:p w14:paraId="624C9D19" w14:textId="6EF55EF5" w:rsidR="0033470B" w:rsidRDefault="0033470B" w:rsidP="00705EAE">
            <w:pPr>
              <w:pStyle w:val="BodyText21"/>
              <w:widowControl/>
              <w:rPr>
                <w:szCs w:val="28"/>
              </w:rPr>
            </w:pPr>
            <w:r w:rsidRPr="0065140D">
              <w:rPr>
                <w:szCs w:val="28"/>
              </w:rPr>
              <w:t xml:space="preserve">член </w:t>
            </w:r>
            <w:r w:rsidRPr="00D15BB5">
              <w:rPr>
                <w:szCs w:val="28"/>
              </w:rPr>
              <w:t>Белгородской городской территориальной избирательной комиссии</w:t>
            </w:r>
            <w:r w:rsidRPr="0065140D">
              <w:rPr>
                <w:szCs w:val="28"/>
              </w:rPr>
              <w:t xml:space="preserve"> с правом решающего голоса</w:t>
            </w:r>
            <w:r w:rsidR="00D60953">
              <w:rPr>
                <w:szCs w:val="28"/>
              </w:rPr>
              <w:t>;</w:t>
            </w:r>
          </w:p>
          <w:p w14:paraId="3033A764" w14:textId="77777777" w:rsidR="0033470B" w:rsidRPr="0065140D" w:rsidRDefault="0033470B" w:rsidP="00705EAE">
            <w:pPr>
              <w:pStyle w:val="BodyText21"/>
              <w:widowControl/>
              <w:rPr>
                <w:szCs w:val="28"/>
              </w:rPr>
            </w:pPr>
          </w:p>
        </w:tc>
      </w:tr>
      <w:tr w:rsidR="0033470B" w:rsidRPr="008E789A" w14:paraId="07A340AA" w14:textId="77777777" w:rsidTr="00C13922">
        <w:trPr>
          <w:trHeight w:val="697"/>
          <w:jc w:val="center"/>
        </w:trPr>
        <w:tc>
          <w:tcPr>
            <w:tcW w:w="3720" w:type="dxa"/>
          </w:tcPr>
          <w:p w14:paraId="53C35ECD" w14:textId="77777777" w:rsidR="00C13922" w:rsidRDefault="0033470B" w:rsidP="00705EAE">
            <w:pPr>
              <w:pStyle w:val="BodyText21"/>
              <w:widowControl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Мигунова </w:t>
            </w:r>
          </w:p>
          <w:p w14:paraId="2A121D31" w14:textId="0918B9D0" w:rsidR="0033470B" w:rsidRPr="0065140D" w:rsidRDefault="0033470B" w:rsidP="00705EAE">
            <w:pPr>
              <w:pStyle w:val="BodyText21"/>
              <w:widowControl/>
              <w:jc w:val="left"/>
              <w:rPr>
                <w:szCs w:val="28"/>
              </w:rPr>
            </w:pPr>
            <w:r>
              <w:rPr>
                <w:szCs w:val="28"/>
              </w:rPr>
              <w:t>Лариса Викторовна</w:t>
            </w:r>
          </w:p>
        </w:tc>
        <w:tc>
          <w:tcPr>
            <w:tcW w:w="341" w:type="dxa"/>
          </w:tcPr>
          <w:p w14:paraId="13F6A404" w14:textId="77777777" w:rsidR="0033470B" w:rsidRPr="0065140D" w:rsidRDefault="0033470B" w:rsidP="00705EAE">
            <w:pPr>
              <w:pStyle w:val="BodyText21"/>
              <w:widowControl/>
              <w:jc w:val="left"/>
              <w:rPr>
                <w:szCs w:val="28"/>
              </w:rPr>
            </w:pPr>
            <w:r w:rsidRPr="0065140D">
              <w:rPr>
                <w:szCs w:val="28"/>
              </w:rPr>
              <w:t>-</w:t>
            </w:r>
          </w:p>
        </w:tc>
        <w:tc>
          <w:tcPr>
            <w:tcW w:w="5862" w:type="dxa"/>
            <w:gridSpan w:val="2"/>
          </w:tcPr>
          <w:p w14:paraId="77FEDE4E" w14:textId="5648DB08" w:rsidR="0033470B" w:rsidRPr="0065140D" w:rsidRDefault="0033470B" w:rsidP="00705EAE">
            <w:pPr>
              <w:pStyle w:val="BodyText21"/>
              <w:widowControl/>
              <w:rPr>
                <w:szCs w:val="28"/>
              </w:rPr>
            </w:pPr>
            <w:r w:rsidRPr="0065140D">
              <w:rPr>
                <w:szCs w:val="28"/>
              </w:rPr>
              <w:t xml:space="preserve">член </w:t>
            </w:r>
            <w:r w:rsidRPr="00D15BB5">
              <w:rPr>
                <w:szCs w:val="28"/>
              </w:rPr>
              <w:t>Белгородской городской территориальной избирательной комиссии</w:t>
            </w:r>
            <w:r w:rsidRPr="0065140D">
              <w:rPr>
                <w:szCs w:val="28"/>
              </w:rPr>
              <w:t xml:space="preserve"> с </w:t>
            </w:r>
            <w:r w:rsidRPr="0065140D">
              <w:rPr>
                <w:szCs w:val="28"/>
              </w:rPr>
              <w:lastRenderedPageBreak/>
              <w:t>правом решающего голоса</w:t>
            </w:r>
            <w:r w:rsidR="00D60953">
              <w:rPr>
                <w:szCs w:val="28"/>
              </w:rPr>
              <w:t>;</w:t>
            </w:r>
          </w:p>
        </w:tc>
      </w:tr>
      <w:tr w:rsidR="0033470B" w:rsidRPr="008E789A" w14:paraId="6F5A10E8" w14:textId="77777777" w:rsidTr="00C13922">
        <w:trPr>
          <w:trHeight w:val="697"/>
          <w:jc w:val="center"/>
        </w:trPr>
        <w:tc>
          <w:tcPr>
            <w:tcW w:w="3720" w:type="dxa"/>
          </w:tcPr>
          <w:p w14:paraId="74AE5D79" w14:textId="77777777" w:rsidR="00C13922" w:rsidRDefault="0033470B" w:rsidP="00705EAE">
            <w:pPr>
              <w:pStyle w:val="BodyText21"/>
              <w:widowControl/>
              <w:jc w:val="left"/>
              <w:rPr>
                <w:szCs w:val="28"/>
              </w:rPr>
            </w:pPr>
            <w:bookmarkStart w:id="4" w:name="_Hlk118279119"/>
            <w:r>
              <w:rPr>
                <w:szCs w:val="28"/>
              </w:rPr>
              <w:lastRenderedPageBreak/>
              <w:t xml:space="preserve">Мороз </w:t>
            </w:r>
          </w:p>
          <w:p w14:paraId="30E8F174" w14:textId="6044DD25" w:rsidR="0033470B" w:rsidRPr="0065140D" w:rsidRDefault="0033470B" w:rsidP="00705EAE">
            <w:pPr>
              <w:pStyle w:val="BodyText21"/>
              <w:widowControl/>
              <w:jc w:val="left"/>
              <w:rPr>
                <w:szCs w:val="28"/>
              </w:rPr>
            </w:pPr>
            <w:r>
              <w:rPr>
                <w:szCs w:val="28"/>
              </w:rPr>
              <w:t>Людмила Анатольевна</w:t>
            </w:r>
          </w:p>
        </w:tc>
        <w:tc>
          <w:tcPr>
            <w:tcW w:w="341" w:type="dxa"/>
          </w:tcPr>
          <w:p w14:paraId="7383B186" w14:textId="77777777" w:rsidR="0033470B" w:rsidRPr="0065140D" w:rsidRDefault="0033470B" w:rsidP="00705EAE">
            <w:pPr>
              <w:pStyle w:val="BodyText21"/>
              <w:widowControl/>
              <w:jc w:val="left"/>
              <w:rPr>
                <w:szCs w:val="28"/>
              </w:rPr>
            </w:pPr>
            <w:r w:rsidRPr="0065140D">
              <w:rPr>
                <w:szCs w:val="28"/>
              </w:rPr>
              <w:t>-</w:t>
            </w:r>
          </w:p>
        </w:tc>
        <w:tc>
          <w:tcPr>
            <w:tcW w:w="5862" w:type="dxa"/>
            <w:gridSpan w:val="2"/>
          </w:tcPr>
          <w:p w14:paraId="27986598" w14:textId="4407AFD3" w:rsidR="0033470B" w:rsidRDefault="0033470B" w:rsidP="00705EAE">
            <w:pPr>
              <w:pStyle w:val="BodyText21"/>
              <w:widowControl/>
              <w:rPr>
                <w:szCs w:val="28"/>
              </w:rPr>
            </w:pPr>
            <w:r w:rsidRPr="00365285">
              <w:rPr>
                <w:szCs w:val="28"/>
              </w:rPr>
              <w:t>член Белгородской городской территориальной избирательной комиссии с правом решающего голоса</w:t>
            </w:r>
            <w:r w:rsidR="00D60953">
              <w:rPr>
                <w:szCs w:val="28"/>
              </w:rPr>
              <w:t>;</w:t>
            </w:r>
          </w:p>
          <w:p w14:paraId="59DC313F" w14:textId="77777777" w:rsidR="006E4703" w:rsidRPr="0065140D" w:rsidRDefault="006E4703" w:rsidP="00705EAE">
            <w:pPr>
              <w:pStyle w:val="BodyText21"/>
              <w:widowControl/>
              <w:rPr>
                <w:szCs w:val="28"/>
              </w:rPr>
            </w:pPr>
          </w:p>
        </w:tc>
      </w:tr>
      <w:bookmarkEnd w:id="4"/>
      <w:tr w:rsidR="0033470B" w:rsidRPr="008E789A" w14:paraId="2EA6D715" w14:textId="77777777" w:rsidTr="00C13922">
        <w:trPr>
          <w:trHeight w:val="1174"/>
          <w:jc w:val="center"/>
        </w:trPr>
        <w:tc>
          <w:tcPr>
            <w:tcW w:w="3720" w:type="dxa"/>
          </w:tcPr>
          <w:p w14:paraId="2EF69133" w14:textId="77777777" w:rsidR="00C13922" w:rsidRDefault="0033470B" w:rsidP="00705EAE">
            <w:pPr>
              <w:pStyle w:val="BodyText21"/>
              <w:widowControl/>
              <w:jc w:val="left"/>
              <w:rPr>
                <w:szCs w:val="28"/>
              </w:rPr>
            </w:pPr>
            <w:r>
              <w:rPr>
                <w:szCs w:val="28"/>
              </w:rPr>
              <w:t>Новикова</w:t>
            </w:r>
          </w:p>
          <w:p w14:paraId="52351D0B" w14:textId="43B3C33A" w:rsidR="0033470B" w:rsidRPr="008E789A" w:rsidRDefault="0033470B" w:rsidP="001C66B6">
            <w:pPr>
              <w:pStyle w:val="BodyText21"/>
              <w:widowControl/>
              <w:jc w:val="left"/>
              <w:rPr>
                <w:szCs w:val="28"/>
              </w:rPr>
            </w:pPr>
            <w:r>
              <w:rPr>
                <w:szCs w:val="28"/>
              </w:rPr>
              <w:t>Юлия Викторовна</w:t>
            </w:r>
          </w:p>
        </w:tc>
        <w:tc>
          <w:tcPr>
            <w:tcW w:w="341" w:type="dxa"/>
          </w:tcPr>
          <w:p w14:paraId="5AA8145F" w14:textId="77777777" w:rsidR="0033470B" w:rsidRPr="008E789A" w:rsidRDefault="0033470B" w:rsidP="00705EAE">
            <w:pPr>
              <w:pStyle w:val="BodyText21"/>
              <w:widowControl/>
              <w:jc w:val="left"/>
              <w:rPr>
                <w:szCs w:val="28"/>
              </w:rPr>
            </w:pPr>
            <w:r w:rsidRPr="008E789A">
              <w:rPr>
                <w:szCs w:val="28"/>
              </w:rPr>
              <w:t>-</w:t>
            </w:r>
          </w:p>
        </w:tc>
        <w:tc>
          <w:tcPr>
            <w:tcW w:w="5862" w:type="dxa"/>
            <w:gridSpan w:val="2"/>
          </w:tcPr>
          <w:p w14:paraId="2E4F2E10" w14:textId="3E01B389" w:rsidR="0033470B" w:rsidRPr="008E789A" w:rsidRDefault="00D60953" w:rsidP="00D60953">
            <w:pPr>
              <w:pStyle w:val="BodyText21"/>
              <w:widowControl/>
              <w:rPr>
                <w:szCs w:val="28"/>
              </w:rPr>
            </w:pPr>
            <w:r>
              <w:rPr>
                <w:szCs w:val="28"/>
              </w:rPr>
              <w:t>главный специалист</w:t>
            </w:r>
            <w:r w:rsidR="0033470B">
              <w:rPr>
                <w:szCs w:val="28"/>
              </w:rPr>
              <w:t xml:space="preserve"> организационно-аналитического отдела</w:t>
            </w:r>
            <w:r w:rsidR="0033470B" w:rsidRPr="008E789A">
              <w:rPr>
                <w:szCs w:val="28"/>
              </w:rPr>
              <w:t xml:space="preserve"> аппарата </w:t>
            </w:r>
            <w:r w:rsidR="0033470B" w:rsidRPr="00D15BB5">
              <w:rPr>
                <w:szCs w:val="28"/>
              </w:rPr>
              <w:t>Белгородской городской территориальной избирательной комиссии</w:t>
            </w:r>
            <w:r>
              <w:rPr>
                <w:szCs w:val="28"/>
              </w:rPr>
              <w:t>;</w:t>
            </w:r>
          </w:p>
        </w:tc>
      </w:tr>
      <w:tr w:rsidR="0033470B" w:rsidRPr="008E789A" w14:paraId="0381CE7E" w14:textId="77777777" w:rsidTr="00C13922">
        <w:trPr>
          <w:trHeight w:val="70"/>
          <w:jc w:val="center"/>
        </w:trPr>
        <w:tc>
          <w:tcPr>
            <w:tcW w:w="3720" w:type="dxa"/>
          </w:tcPr>
          <w:p w14:paraId="51960E1B" w14:textId="77777777" w:rsidR="0033470B" w:rsidRPr="008F5DEB" w:rsidRDefault="0033470B" w:rsidP="00705EAE">
            <w:pPr>
              <w:pStyle w:val="BodyText21"/>
              <w:widowControl/>
              <w:jc w:val="left"/>
              <w:rPr>
                <w:szCs w:val="28"/>
              </w:rPr>
            </w:pPr>
          </w:p>
        </w:tc>
        <w:tc>
          <w:tcPr>
            <w:tcW w:w="341" w:type="dxa"/>
          </w:tcPr>
          <w:p w14:paraId="04A7F49C" w14:textId="77777777" w:rsidR="0033470B" w:rsidRPr="0065140D" w:rsidRDefault="0033470B" w:rsidP="00705EAE">
            <w:pPr>
              <w:pStyle w:val="BodyText21"/>
              <w:widowControl/>
              <w:jc w:val="left"/>
              <w:rPr>
                <w:sz w:val="10"/>
                <w:szCs w:val="10"/>
              </w:rPr>
            </w:pPr>
          </w:p>
        </w:tc>
        <w:tc>
          <w:tcPr>
            <w:tcW w:w="5862" w:type="dxa"/>
            <w:gridSpan w:val="2"/>
          </w:tcPr>
          <w:p w14:paraId="3A5FAD22" w14:textId="77777777" w:rsidR="0033470B" w:rsidRPr="008F5DEB" w:rsidRDefault="0033470B" w:rsidP="00705EAE">
            <w:pPr>
              <w:pStyle w:val="BodyText21"/>
              <w:widowControl/>
              <w:rPr>
                <w:szCs w:val="28"/>
              </w:rPr>
            </w:pPr>
          </w:p>
        </w:tc>
      </w:tr>
      <w:tr w:rsidR="0033470B" w:rsidRPr="008E789A" w14:paraId="3C9DB6FA" w14:textId="77777777" w:rsidTr="00C13922">
        <w:trPr>
          <w:trHeight w:val="70"/>
          <w:jc w:val="center"/>
        </w:trPr>
        <w:tc>
          <w:tcPr>
            <w:tcW w:w="3720" w:type="dxa"/>
          </w:tcPr>
          <w:p w14:paraId="113BCD40" w14:textId="77777777" w:rsidR="00C13922" w:rsidRDefault="0033470B" w:rsidP="00705EAE">
            <w:pPr>
              <w:pStyle w:val="BodyText21"/>
              <w:widowControl/>
              <w:jc w:val="left"/>
              <w:rPr>
                <w:szCs w:val="28"/>
              </w:rPr>
            </w:pPr>
            <w:r>
              <w:rPr>
                <w:szCs w:val="28"/>
              </w:rPr>
              <w:t>Шишова</w:t>
            </w:r>
          </w:p>
          <w:p w14:paraId="6C697689" w14:textId="0AB24930" w:rsidR="0033470B" w:rsidRPr="0065140D" w:rsidRDefault="0033470B" w:rsidP="00C13922">
            <w:pPr>
              <w:pStyle w:val="BodyText21"/>
              <w:widowControl/>
              <w:jc w:val="left"/>
              <w:rPr>
                <w:szCs w:val="28"/>
              </w:rPr>
            </w:pPr>
            <w:r>
              <w:rPr>
                <w:szCs w:val="28"/>
              </w:rPr>
              <w:t>Евгения</w:t>
            </w:r>
            <w:r w:rsidR="00C13922">
              <w:rPr>
                <w:szCs w:val="28"/>
              </w:rPr>
              <w:t xml:space="preserve"> </w:t>
            </w:r>
            <w:r>
              <w:rPr>
                <w:szCs w:val="28"/>
              </w:rPr>
              <w:t>Александровна</w:t>
            </w:r>
          </w:p>
        </w:tc>
        <w:tc>
          <w:tcPr>
            <w:tcW w:w="341" w:type="dxa"/>
          </w:tcPr>
          <w:p w14:paraId="24F5447B" w14:textId="77777777" w:rsidR="0033470B" w:rsidRPr="0065140D" w:rsidRDefault="0033470B" w:rsidP="00705EAE">
            <w:pPr>
              <w:pStyle w:val="BodyText21"/>
              <w:widowControl/>
              <w:jc w:val="left"/>
              <w:rPr>
                <w:szCs w:val="28"/>
              </w:rPr>
            </w:pPr>
            <w:r w:rsidRPr="0065140D">
              <w:rPr>
                <w:szCs w:val="28"/>
              </w:rPr>
              <w:t>-</w:t>
            </w:r>
          </w:p>
        </w:tc>
        <w:tc>
          <w:tcPr>
            <w:tcW w:w="5862" w:type="dxa"/>
            <w:gridSpan w:val="2"/>
          </w:tcPr>
          <w:p w14:paraId="6B9E8D40" w14:textId="4CCD742F" w:rsidR="0033470B" w:rsidRPr="0065140D" w:rsidRDefault="0033470B" w:rsidP="008F5DEB">
            <w:pPr>
              <w:pStyle w:val="BodyText21"/>
              <w:widowControl/>
              <w:rPr>
                <w:szCs w:val="28"/>
              </w:rPr>
            </w:pPr>
            <w:r w:rsidRPr="0065140D">
              <w:rPr>
                <w:szCs w:val="28"/>
              </w:rPr>
              <w:t xml:space="preserve">член </w:t>
            </w:r>
            <w:r w:rsidRPr="00D15BB5">
              <w:rPr>
                <w:szCs w:val="28"/>
              </w:rPr>
              <w:t>Белгородской городской территориальной избирательной комиссии</w:t>
            </w:r>
            <w:r w:rsidRPr="0065140D">
              <w:rPr>
                <w:szCs w:val="28"/>
              </w:rPr>
              <w:t xml:space="preserve"> с правом решающего голоса</w:t>
            </w:r>
          </w:p>
        </w:tc>
      </w:tr>
    </w:tbl>
    <w:p w14:paraId="211462FC" w14:textId="77777777" w:rsidR="00923510" w:rsidRDefault="00923510" w:rsidP="00F02386">
      <w:pPr>
        <w:widowControl/>
        <w:jc w:val="center"/>
        <w:rPr>
          <w:sz w:val="2"/>
        </w:rPr>
      </w:pPr>
    </w:p>
    <w:p w14:paraId="0DE65B43" w14:textId="77777777" w:rsidR="00D60953" w:rsidRDefault="00D60953" w:rsidP="00942D6A">
      <w:pPr>
        <w:pStyle w:val="31"/>
        <w:spacing w:after="0"/>
        <w:ind w:left="284"/>
        <w:rPr>
          <w:kern w:val="2"/>
        </w:rPr>
        <w:sectPr w:rsidR="00D60953" w:rsidSect="008B6215">
          <w:headerReference w:type="default" r:id="rId11"/>
          <w:endnotePr>
            <w:numFmt w:val="decimal"/>
          </w:endnotePr>
          <w:pgSz w:w="11907" w:h="16840"/>
          <w:pgMar w:top="1134" w:right="851" w:bottom="1134" w:left="1701" w:header="720" w:footer="720" w:gutter="0"/>
          <w:cols w:space="720"/>
          <w:titlePg/>
          <w:docGrid w:linePitch="272"/>
        </w:sectPr>
      </w:pPr>
    </w:p>
    <w:tbl>
      <w:tblPr>
        <w:tblW w:w="10422" w:type="dxa"/>
        <w:jc w:val="center"/>
        <w:tblLayout w:type="fixed"/>
        <w:tblLook w:val="0000" w:firstRow="0" w:lastRow="0" w:firstColumn="0" w:lastColumn="0" w:noHBand="0" w:noVBand="0"/>
      </w:tblPr>
      <w:tblGrid>
        <w:gridCol w:w="5210"/>
        <w:gridCol w:w="5212"/>
      </w:tblGrid>
      <w:tr w:rsidR="006E697E" w:rsidRPr="00985A66" w14:paraId="56FDEAC7" w14:textId="77777777" w:rsidTr="006E4077">
        <w:trPr>
          <w:jc w:val="center"/>
        </w:trPr>
        <w:tc>
          <w:tcPr>
            <w:tcW w:w="5210" w:type="dxa"/>
          </w:tcPr>
          <w:p w14:paraId="499C8809" w14:textId="2FBD5804" w:rsidR="006E697E" w:rsidRPr="00985A66" w:rsidRDefault="006E697E" w:rsidP="00942D6A">
            <w:pPr>
              <w:pStyle w:val="31"/>
              <w:spacing w:after="0"/>
              <w:ind w:left="284"/>
              <w:rPr>
                <w:kern w:val="2"/>
              </w:rPr>
            </w:pPr>
          </w:p>
        </w:tc>
        <w:tc>
          <w:tcPr>
            <w:tcW w:w="5212" w:type="dxa"/>
          </w:tcPr>
          <w:p w14:paraId="151B8EF9" w14:textId="74A0AD3E" w:rsidR="006E697E" w:rsidRPr="00816DEC" w:rsidRDefault="006E697E" w:rsidP="00D60953">
            <w:pPr>
              <w:pStyle w:val="31"/>
              <w:spacing w:after="0"/>
              <w:ind w:left="0"/>
              <w:jc w:val="center"/>
              <w:rPr>
                <w:kern w:val="2"/>
                <w:sz w:val="28"/>
                <w:szCs w:val="28"/>
              </w:rPr>
            </w:pPr>
            <w:bookmarkStart w:id="5" w:name="_Hlk117772560"/>
            <w:r w:rsidRPr="00816DEC">
              <w:rPr>
                <w:kern w:val="2"/>
                <w:sz w:val="28"/>
                <w:szCs w:val="28"/>
              </w:rPr>
              <w:t>Приложение №</w:t>
            </w:r>
            <w:r w:rsidR="00252366" w:rsidRPr="00816DEC">
              <w:rPr>
                <w:kern w:val="2"/>
                <w:sz w:val="28"/>
                <w:szCs w:val="28"/>
              </w:rPr>
              <w:t xml:space="preserve"> </w:t>
            </w:r>
            <w:r w:rsidR="0033470B">
              <w:rPr>
                <w:kern w:val="2"/>
                <w:sz w:val="28"/>
                <w:szCs w:val="28"/>
              </w:rPr>
              <w:t>2</w:t>
            </w:r>
          </w:p>
          <w:p w14:paraId="4759FF92" w14:textId="4E264314" w:rsidR="006E697E" w:rsidRPr="00816DEC" w:rsidRDefault="006E697E" w:rsidP="00D60953">
            <w:pPr>
              <w:pStyle w:val="31"/>
              <w:spacing w:after="0"/>
              <w:ind w:left="0"/>
              <w:jc w:val="center"/>
              <w:rPr>
                <w:kern w:val="2"/>
                <w:sz w:val="28"/>
                <w:szCs w:val="28"/>
              </w:rPr>
            </w:pPr>
            <w:r w:rsidRPr="00816DEC">
              <w:rPr>
                <w:kern w:val="2"/>
                <w:sz w:val="28"/>
                <w:szCs w:val="28"/>
              </w:rPr>
              <w:t xml:space="preserve">к постановлению </w:t>
            </w:r>
            <w:r w:rsidR="002D5CEE" w:rsidRPr="00816DEC">
              <w:rPr>
                <w:kern w:val="2"/>
                <w:sz w:val="28"/>
                <w:szCs w:val="28"/>
              </w:rPr>
              <w:t>Белгородской городской территориальной избирательной комиссии</w:t>
            </w:r>
          </w:p>
          <w:p w14:paraId="62AE624C" w14:textId="09750257" w:rsidR="006E697E" w:rsidRPr="00985A66" w:rsidRDefault="006E697E" w:rsidP="008B6215">
            <w:pPr>
              <w:pStyle w:val="31"/>
              <w:spacing w:after="0"/>
              <w:ind w:left="0"/>
              <w:jc w:val="center"/>
              <w:rPr>
                <w:kern w:val="2"/>
              </w:rPr>
            </w:pPr>
            <w:r w:rsidRPr="00816DEC">
              <w:rPr>
                <w:kern w:val="2"/>
                <w:sz w:val="28"/>
                <w:szCs w:val="28"/>
              </w:rPr>
              <w:t xml:space="preserve">от </w:t>
            </w:r>
            <w:r w:rsidR="008B6215">
              <w:rPr>
                <w:kern w:val="2"/>
                <w:sz w:val="28"/>
                <w:szCs w:val="28"/>
              </w:rPr>
              <w:t>25</w:t>
            </w:r>
            <w:r w:rsidRPr="00816DEC">
              <w:rPr>
                <w:kern w:val="2"/>
                <w:sz w:val="28"/>
                <w:szCs w:val="28"/>
              </w:rPr>
              <w:t xml:space="preserve"> </w:t>
            </w:r>
            <w:r w:rsidR="00391CC5">
              <w:rPr>
                <w:kern w:val="2"/>
                <w:sz w:val="28"/>
                <w:szCs w:val="28"/>
              </w:rPr>
              <w:t>апреля</w:t>
            </w:r>
            <w:r w:rsidRPr="00816DEC">
              <w:rPr>
                <w:kern w:val="2"/>
                <w:sz w:val="28"/>
                <w:szCs w:val="28"/>
              </w:rPr>
              <w:t xml:space="preserve"> 202</w:t>
            </w:r>
            <w:r w:rsidR="00C175FF">
              <w:rPr>
                <w:kern w:val="2"/>
                <w:sz w:val="28"/>
                <w:szCs w:val="28"/>
              </w:rPr>
              <w:t>4</w:t>
            </w:r>
            <w:r w:rsidR="00D91BC2" w:rsidRPr="00816DEC">
              <w:rPr>
                <w:kern w:val="2"/>
                <w:sz w:val="28"/>
                <w:szCs w:val="28"/>
              </w:rPr>
              <w:t xml:space="preserve"> года</w:t>
            </w:r>
            <w:r w:rsidRPr="00816DEC">
              <w:rPr>
                <w:kern w:val="2"/>
                <w:sz w:val="28"/>
                <w:szCs w:val="28"/>
              </w:rPr>
              <w:t xml:space="preserve"> </w:t>
            </w:r>
            <w:r w:rsidR="00D40E86" w:rsidRPr="00816DEC">
              <w:rPr>
                <w:sz w:val="28"/>
                <w:szCs w:val="28"/>
              </w:rPr>
              <w:t xml:space="preserve">№ </w:t>
            </w:r>
            <w:bookmarkEnd w:id="5"/>
            <w:r w:rsidR="00CB420A">
              <w:rPr>
                <w:sz w:val="28"/>
                <w:szCs w:val="28"/>
              </w:rPr>
              <w:t>74/759-1</w:t>
            </w:r>
          </w:p>
        </w:tc>
      </w:tr>
    </w:tbl>
    <w:p w14:paraId="6624C715" w14:textId="77777777" w:rsidR="006E697E" w:rsidRPr="00D95F8C" w:rsidRDefault="006E697E" w:rsidP="006E697E">
      <w:pPr>
        <w:widowControl/>
        <w:rPr>
          <w:rFonts w:ascii="Times New Roman CYR" w:hAnsi="Times New Roman CYR"/>
          <w:sz w:val="28"/>
          <w:szCs w:val="28"/>
        </w:rPr>
      </w:pPr>
    </w:p>
    <w:p w14:paraId="1129D607" w14:textId="77777777" w:rsidR="008F73F6" w:rsidRDefault="008F73F6" w:rsidP="008F73F6">
      <w:pPr>
        <w:ind w:right="-1" w:firstLine="709"/>
        <w:jc w:val="center"/>
        <w:rPr>
          <w:b/>
          <w:sz w:val="28"/>
          <w:szCs w:val="28"/>
        </w:rPr>
      </w:pPr>
    </w:p>
    <w:p w14:paraId="0D049134" w14:textId="77777777" w:rsidR="008F73F6" w:rsidRPr="00985A66" w:rsidRDefault="008F73F6" w:rsidP="00B554AC">
      <w:pPr>
        <w:ind w:right="-1"/>
        <w:jc w:val="center"/>
        <w:rPr>
          <w:b/>
          <w:sz w:val="28"/>
          <w:szCs w:val="28"/>
        </w:rPr>
      </w:pPr>
      <w:r w:rsidRPr="00985A66">
        <w:rPr>
          <w:b/>
          <w:sz w:val="28"/>
          <w:szCs w:val="28"/>
        </w:rPr>
        <w:t>ПОЛОЖЕНИЕ</w:t>
      </w:r>
    </w:p>
    <w:p w14:paraId="2921B869" w14:textId="77777777" w:rsidR="008B6215" w:rsidRDefault="008F73F6" w:rsidP="00C175FF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081E50">
        <w:rPr>
          <w:b/>
          <w:sz w:val="28"/>
          <w:szCs w:val="28"/>
        </w:rPr>
        <w:t xml:space="preserve"> </w:t>
      </w:r>
      <w:r w:rsidR="00D41F07" w:rsidRPr="00D41F07">
        <w:rPr>
          <w:b/>
          <w:sz w:val="28"/>
          <w:szCs w:val="28"/>
        </w:rPr>
        <w:t xml:space="preserve">Рабочей группе при Белгородской городской территориальной избирательной комиссии по предварительному рассмотрению </w:t>
      </w:r>
      <w:r w:rsidR="007F23D1" w:rsidRPr="007F23D1">
        <w:rPr>
          <w:b/>
          <w:sz w:val="28"/>
          <w:szCs w:val="28"/>
        </w:rPr>
        <w:t xml:space="preserve">жалоб (заявлений, обращений) </w:t>
      </w:r>
      <w:r w:rsidR="00D41F07" w:rsidRPr="00D41F07">
        <w:rPr>
          <w:b/>
          <w:sz w:val="28"/>
          <w:szCs w:val="28"/>
        </w:rPr>
        <w:t xml:space="preserve">на нарушения избирательного законодательства, решения, действия (бездействие) избирательных комиссий города Белгорода, нарушающие избирательные права </w:t>
      </w:r>
    </w:p>
    <w:p w14:paraId="2B350C06" w14:textId="77777777" w:rsidR="008B6215" w:rsidRDefault="00D41F07" w:rsidP="00C175FF">
      <w:pPr>
        <w:widowControl/>
        <w:jc w:val="center"/>
        <w:rPr>
          <w:b/>
          <w:sz w:val="28"/>
          <w:szCs w:val="28"/>
        </w:rPr>
      </w:pPr>
      <w:r w:rsidRPr="00D41F07">
        <w:rPr>
          <w:b/>
          <w:sz w:val="28"/>
          <w:szCs w:val="28"/>
        </w:rPr>
        <w:t xml:space="preserve">граждан РФ в период подготовки и проведения </w:t>
      </w:r>
      <w:r w:rsidR="00C175FF" w:rsidRPr="00C175FF">
        <w:rPr>
          <w:b/>
          <w:sz w:val="28"/>
          <w:szCs w:val="28"/>
        </w:rPr>
        <w:t xml:space="preserve">дополнительных выборов депутата Белгородского городского Совета седьмого созыва </w:t>
      </w:r>
    </w:p>
    <w:p w14:paraId="448A13CF" w14:textId="2D1AFBE0" w:rsidR="008F73F6" w:rsidRDefault="00C175FF" w:rsidP="00C175FF">
      <w:pPr>
        <w:widowControl/>
        <w:jc w:val="center"/>
        <w:rPr>
          <w:b/>
          <w:sz w:val="28"/>
          <w:szCs w:val="28"/>
        </w:rPr>
      </w:pPr>
      <w:r w:rsidRPr="00C175FF">
        <w:rPr>
          <w:b/>
          <w:sz w:val="28"/>
          <w:szCs w:val="28"/>
        </w:rPr>
        <w:t>по одномандатному избирательному округу №14</w:t>
      </w:r>
    </w:p>
    <w:p w14:paraId="5A8DC8C5" w14:textId="77777777" w:rsidR="00C175FF" w:rsidRDefault="00C175FF" w:rsidP="00C175FF">
      <w:pPr>
        <w:widowControl/>
        <w:jc w:val="center"/>
        <w:rPr>
          <w:sz w:val="28"/>
          <w:szCs w:val="28"/>
        </w:rPr>
      </w:pPr>
    </w:p>
    <w:p w14:paraId="0026CD9D" w14:textId="0A7E7F3F" w:rsidR="008F73F6" w:rsidRPr="00257593" w:rsidRDefault="008F73F6" w:rsidP="008F7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7593">
        <w:rPr>
          <w:sz w:val="28"/>
          <w:szCs w:val="28"/>
        </w:rPr>
        <w:t>1. </w:t>
      </w:r>
      <w:proofErr w:type="gramStart"/>
      <w:r w:rsidRPr="00257593">
        <w:rPr>
          <w:sz w:val="28"/>
          <w:szCs w:val="28"/>
        </w:rPr>
        <w:t xml:space="preserve">Настоящее Положение определяет порядок, формы деятельности и полномочия </w:t>
      </w:r>
      <w:r w:rsidRPr="00D20C39">
        <w:rPr>
          <w:sz w:val="28"/>
          <w:szCs w:val="28"/>
        </w:rPr>
        <w:t>Рабочей групп</w:t>
      </w:r>
      <w:r>
        <w:rPr>
          <w:sz w:val="28"/>
          <w:szCs w:val="28"/>
        </w:rPr>
        <w:t>ы</w:t>
      </w:r>
      <w:r w:rsidRPr="00D20C39">
        <w:rPr>
          <w:sz w:val="28"/>
          <w:szCs w:val="28"/>
        </w:rPr>
        <w:t xml:space="preserve"> </w:t>
      </w:r>
      <w:r w:rsidR="0090595D" w:rsidRPr="0090595D">
        <w:rPr>
          <w:sz w:val="28"/>
          <w:szCs w:val="28"/>
        </w:rPr>
        <w:t xml:space="preserve">при Белгородской городской территориальной избирательной комиссии по предварительному рассмотрению </w:t>
      </w:r>
      <w:r w:rsidR="007F23D1" w:rsidRPr="007F23D1">
        <w:rPr>
          <w:sz w:val="28"/>
          <w:szCs w:val="28"/>
        </w:rPr>
        <w:t xml:space="preserve">жалоб (заявлений, обращений) </w:t>
      </w:r>
      <w:r w:rsidR="0090595D" w:rsidRPr="0090595D">
        <w:rPr>
          <w:sz w:val="28"/>
          <w:szCs w:val="28"/>
        </w:rPr>
        <w:t xml:space="preserve">на нарушения избирательного законодательства, решения, действия (бездействие) избирательных комиссий города Белгорода, нарушающие избирательные права граждан РФ в период подготовки и проведения </w:t>
      </w:r>
      <w:r w:rsidR="00C175FF" w:rsidRPr="00C175FF">
        <w:rPr>
          <w:sz w:val="28"/>
          <w:szCs w:val="28"/>
        </w:rPr>
        <w:t>дополнительных выборов депутата Белгородского городского Совета седьмого созыва по одномандатному избирательному округу №14</w:t>
      </w:r>
      <w:r w:rsidR="0090595D" w:rsidRPr="0090595D">
        <w:rPr>
          <w:sz w:val="28"/>
          <w:szCs w:val="28"/>
        </w:rPr>
        <w:t xml:space="preserve"> </w:t>
      </w:r>
      <w:r w:rsidRPr="00257593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-</w:t>
      </w:r>
      <w:r w:rsidRPr="00257593">
        <w:rPr>
          <w:sz w:val="28"/>
          <w:szCs w:val="28"/>
        </w:rPr>
        <w:t xml:space="preserve"> Рабочая группа).</w:t>
      </w:r>
      <w:proofErr w:type="gramEnd"/>
    </w:p>
    <w:p w14:paraId="6BAAA93E" w14:textId="77777777" w:rsidR="008F73F6" w:rsidRPr="00257593" w:rsidRDefault="008F73F6" w:rsidP="008F73F6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7593">
        <w:rPr>
          <w:sz w:val="28"/>
          <w:szCs w:val="28"/>
        </w:rPr>
        <w:t>2. </w:t>
      </w:r>
      <w:proofErr w:type="gramStart"/>
      <w:r w:rsidRPr="00257593">
        <w:rPr>
          <w:sz w:val="28"/>
          <w:szCs w:val="28"/>
        </w:rPr>
        <w:t>Рабочая группа в своей деятельности руководствуется Конституцией Российской Федерации, Федеральным законом 12 июня 2002 года №</w:t>
      </w:r>
      <w:r>
        <w:rPr>
          <w:sz w:val="28"/>
          <w:szCs w:val="28"/>
        </w:rPr>
        <w:t> </w:t>
      </w:r>
      <w:r w:rsidRPr="00257593">
        <w:rPr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</w:t>
      </w:r>
      <w:r>
        <w:rPr>
          <w:sz w:val="28"/>
          <w:szCs w:val="28"/>
        </w:rPr>
        <w:t xml:space="preserve"> Избирательным кодексом Белгородской области,</w:t>
      </w:r>
      <w:r w:rsidRPr="00257593">
        <w:rPr>
          <w:sz w:val="28"/>
          <w:szCs w:val="28"/>
        </w:rPr>
        <w:t xml:space="preserve"> решениями Центральной избирательной комиссии Российской Федерации, постановлениями Избирательной комиссии Белгородской области, </w:t>
      </w:r>
      <w:r>
        <w:rPr>
          <w:sz w:val="28"/>
          <w:szCs w:val="28"/>
        </w:rPr>
        <w:t xml:space="preserve">постановлениями Белгородской городской территориальной избирательной комиссии, </w:t>
      </w:r>
      <w:r w:rsidRPr="00257593">
        <w:rPr>
          <w:sz w:val="28"/>
          <w:szCs w:val="28"/>
        </w:rPr>
        <w:t>а также настоящим Положением.</w:t>
      </w:r>
      <w:proofErr w:type="gramEnd"/>
    </w:p>
    <w:p w14:paraId="0D2BABFC" w14:textId="77777777" w:rsidR="008F73F6" w:rsidRPr="00257593" w:rsidRDefault="008F73F6" w:rsidP="008F7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7593">
        <w:rPr>
          <w:sz w:val="28"/>
          <w:szCs w:val="28"/>
        </w:rPr>
        <w:t>3. В компетенцию Рабочей группы входит:</w:t>
      </w:r>
    </w:p>
    <w:p w14:paraId="5F71992B" w14:textId="77777777" w:rsidR="008F73F6" w:rsidRPr="00257593" w:rsidRDefault="008F73F6" w:rsidP="008F73F6">
      <w:pPr>
        <w:pStyle w:val="14-15"/>
        <w:autoSpaceDE w:val="0"/>
        <w:autoSpaceDN w:val="0"/>
        <w:adjustRightInd w:val="0"/>
        <w:spacing w:line="240" w:lineRule="auto"/>
        <w:rPr>
          <w:szCs w:val="28"/>
          <w:lang w:eastAsia="ru-RU"/>
        </w:rPr>
      </w:pPr>
      <w:r w:rsidRPr="00257593">
        <w:rPr>
          <w:szCs w:val="28"/>
          <w:lang w:eastAsia="ru-RU"/>
        </w:rPr>
        <w:t>–</w:t>
      </w:r>
      <w:r>
        <w:rPr>
          <w:szCs w:val="28"/>
          <w:lang w:eastAsia="ru-RU"/>
        </w:rPr>
        <w:t> </w:t>
      </w:r>
      <w:r w:rsidRPr="00257593">
        <w:rPr>
          <w:szCs w:val="28"/>
          <w:lang w:eastAsia="ru-RU"/>
        </w:rPr>
        <w:t xml:space="preserve">предварительное рассмотрение </w:t>
      </w:r>
      <w:r w:rsidRPr="00F17DC2">
        <w:rPr>
          <w:szCs w:val="28"/>
          <w:lang w:eastAsia="ru-RU"/>
        </w:rPr>
        <w:t xml:space="preserve">жалоб (заявлений, обращений) </w:t>
      </w:r>
      <w:r w:rsidRPr="00257593">
        <w:rPr>
          <w:szCs w:val="28"/>
          <w:lang w:eastAsia="ru-RU"/>
        </w:rPr>
        <w:t xml:space="preserve">о нарушении положений </w:t>
      </w:r>
      <w:r>
        <w:rPr>
          <w:szCs w:val="28"/>
          <w:lang w:eastAsia="ru-RU"/>
        </w:rPr>
        <w:t>Ф</w:t>
      </w:r>
      <w:r w:rsidRPr="00257593">
        <w:rPr>
          <w:szCs w:val="28"/>
          <w:lang w:eastAsia="ru-RU"/>
        </w:rPr>
        <w:t>едеральн</w:t>
      </w:r>
      <w:r>
        <w:rPr>
          <w:szCs w:val="28"/>
          <w:lang w:eastAsia="ru-RU"/>
        </w:rPr>
        <w:t>ого</w:t>
      </w:r>
      <w:r w:rsidRPr="00257593">
        <w:rPr>
          <w:szCs w:val="28"/>
          <w:lang w:eastAsia="ru-RU"/>
        </w:rPr>
        <w:t xml:space="preserve"> закон</w:t>
      </w:r>
      <w:r>
        <w:rPr>
          <w:szCs w:val="28"/>
          <w:lang w:eastAsia="ru-RU"/>
        </w:rPr>
        <w:t>а</w:t>
      </w:r>
      <w:r w:rsidRPr="00257593">
        <w:rPr>
          <w:szCs w:val="28"/>
          <w:lang w:eastAsia="ru-RU"/>
        </w:rPr>
        <w:t xml:space="preserve"> «Об основных гарантиях избирательных прав и права на участие в референдуме граждан Российской Федерации»</w:t>
      </w:r>
      <w:r>
        <w:rPr>
          <w:szCs w:val="28"/>
          <w:lang w:eastAsia="ru-RU"/>
        </w:rPr>
        <w:t xml:space="preserve">, </w:t>
      </w:r>
      <w:r>
        <w:rPr>
          <w:szCs w:val="28"/>
        </w:rPr>
        <w:t>Избирательного кодекса Белгородской области</w:t>
      </w:r>
      <w:r w:rsidRPr="00257593">
        <w:rPr>
          <w:szCs w:val="28"/>
          <w:lang w:eastAsia="ru-RU"/>
        </w:rPr>
        <w:t xml:space="preserve"> за исключением обращений по вопросам информирования избирателей и проведения предвыборной агитации;</w:t>
      </w:r>
    </w:p>
    <w:p w14:paraId="240DF06C" w14:textId="00D97491" w:rsidR="008F73F6" w:rsidRPr="00257593" w:rsidRDefault="008F73F6" w:rsidP="008F7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7593">
        <w:rPr>
          <w:sz w:val="28"/>
          <w:szCs w:val="28"/>
        </w:rPr>
        <w:t xml:space="preserve">– предварительное рассмотрение </w:t>
      </w:r>
      <w:r w:rsidRPr="00F17DC2">
        <w:rPr>
          <w:sz w:val="28"/>
          <w:szCs w:val="28"/>
        </w:rPr>
        <w:t xml:space="preserve">жалоб (заявлений, обращений) </w:t>
      </w:r>
      <w:r w:rsidRPr="00257593">
        <w:rPr>
          <w:sz w:val="28"/>
          <w:szCs w:val="28"/>
        </w:rPr>
        <w:t>на решения, действия (бездействие</w:t>
      </w:r>
      <w:r>
        <w:rPr>
          <w:sz w:val="28"/>
          <w:szCs w:val="28"/>
        </w:rPr>
        <w:t>)</w:t>
      </w:r>
      <w:r w:rsidRPr="00257593">
        <w:rPr>
          <w:sz w:val="28"/>
          <w:szCs w:val="28"/>
        </w:rPr>
        <w:t xml:space="preserve"> избирательных комиссий </w:t>
      </w:r>
      <w:r w:rsidR="0090595D">
        <w:rPr>
          <w:sz w:val="28"/>
          <w:szCs w:val="28"/>
        </w:rPr>
        <w:t xml:space="preserve">города Белгорода </w:t>
      </w:r>
      <w:r w:rsidRPr="00257593">
        <w:rPr>
          <w:sz w:val="28"/>
          <w:szCs w:val="28"/>
        </w:rPr>
        <w:t xml:space="preserve">при проведении </w:t>
      </w:r>
      <w:r w:rsidR="00C175FF" w:rsidRPr="00C175FF">
        <w:rPr>
          <w:sz w:val="28"/>
          <w:szCs w:val="28"/>
        </w:rPr>
        <w:t xml:space="preserve">дополнительных выборов депутата Белгородского городского Совета седьмого созыва по одномандатному избирательному </w:t>
      </w:r>
      <w:r w:rsidR="00C175FF" w:rsidRPr="00C175FF">
        <w:rPr>
          <w:sz w:val="28"/>
          <w:szCs w:val="28"/>
        </w:rPr>
        <w:lastRenderedPageBreak/>
        <w:t>округу №14</w:t>
      </w:r>
      <w:r w:rsidR="00492A8E">
        <w:rPr>
          <w:sz w:val="28"/>
          <w:szCs w:val="28"/>
        </w:rPr>
        <w:t xml:space="preserve"> </w:t>
      </w:r>
      <w:r w:rsidRPr="00257593">
        <w:rPr>
          <w:sz w:val="28"/>
          <w:szCs w:val="28"/>
        </w:rPr>
        <w:t>и их должностных лиц;</w:t>
      </w:r>
    </w:p>
    <w:p w14:paraId="45CD24FE" w14:textId="19F78667" w:rsidR="008F73F6" w:rsidRPr="00257593" w:rsidRDefault="008F73F6" w:rsidP="008F7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7593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257593">
        <w:rPr>
          <w:sz w:val="28"/>
          <w:szCs w:val="28"/>
        </w:rPr>
        <w:t xml:space="preserve">подготовка проектов представлений </w:t>
      </w:r>
      <w:r w:rsidRPr="00D20C39">
        <w:rPr>
          <w:sz w:val="28"/>
          <w:szCs w:val="28"/>
        </w:rPr>
        <w:t xml:space="preserve">Белгородской городской территориальной избирательной комиссии </w:t>
      </w:r>
      <w:r>
        <w:rPr>
          <w:sz w:val="28"/>
          <w:szCs w:val="28"/>
        </w:rPr>
        <w:t xml:space="preserve">(далее - Комиссия) </w:t>
      </w:r>
      <w:r w:rsidRPr="00257593">
        <w:rPr>
          <w:sz w:val="28"/>
          <w:szCs w:val="28"/>
        </w:rPr>
        <w:t xml:space="preserve">о проведении проверок и пресечении нарушений </w:t>
      </w:r>
      <w:r>
        <w:rPr>
          <w:sz w:val="28"/>
          <w:szCs w:val="28"/>
        </w:rPr>
        <w:t>ф</w:t>
      </w:r>
      <w:r w:rsidRPr="00257593">
        <w:rPr>
          <w:sz w:val="28"/>
          <w:szCs w:val="28"/>
        </w:rPr>
        <w:t>едеральн</w:t>
      </w:r>
      <w:r>
        <w:rPr>
          <w:sz w:val="28"/>
          <w:szCs w:val="28"/>
        </w:rPr>
        <w:t>ого</w:t>
      </w:r>
      <w:r w:rsidRPr="00257593">
        <w:rPr>
          <w:sz w:val="28"/>
          <w:szCs w:val="28"/>
        </w:rPr>
        <w:t xml:space="preserve"> </w:t>
      </w:r>
      <w:r w:rsidR="00E8505D">
        <w:rPr>
          <w:sz w:val="28"/>
          <w:szCs w:val="28"/>
        </w:rPr>
        <w:t xml:space="preserve">и регионального </w:t>
      </w:r>
      <w:r w:rsidRPr="00257593">
        <w:rPr>
          <w:sz w:val="28"/>
          <w:szCs w:val="28"/>
        </w:rPr>
        <w:t>закон</w:t>
      </w:r>
      <w:r w:rsidR="00E8505D">
        <w:rPr>
          <w:sz w:val="28"/>
          <w:szCs w:val="28"/>
        </w:rPr>
        <w:t>ов</w:t>
      </w:r>
      <w:r>
        <w:rPr>
          <w:sz w:val="28"/>
          <w:szCs w:val="28"/>
        </w:rPr>
        <w:t>,</w:t>
      </w:r>
      <w:r w:rsidRPr="00257593">
        <w:rPr>
          <w:sz w:val="28"/>
          <w:szCs w:val="28"/>
        </w:rPr>
        <w:t xml:space="preserve"> о привлечении виновных лиц к ответственности, установленной законодательством Российской Федерации по вопросам, входящим в компетенцию Рабочей группы;</w:t>
      </w:r>
    </w:p>
    <w:p w14:paraId="6A11023B" w14:textId="77777777" w:rsidR="008F73F6" w:rsidRPr="00257593" w:rsidRDefault="008F73F6" w:rsidP="008F7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7593">
        <w:rPr>
          <w:sz w:val="28"/>
          <w:szCs w:val="28"/>
        </w:rPr>
        <w:t>– сбор и систематизация материалов по вопросам, входящим в компетенцию Рабочей группы, и подготовка соответствующих заключений.</w:t>
      </w:r>
    </w:p>
    <w:p w14:paraId="298F8919" w14:textId="52E16402" w:rsidR="008F73F6" w:rsidRPr="00257593" w:rsidRDefault="008F73F6" w:rsidP="008F7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7593">
        <w:rPr>
          <w:sz w:val="28"/>
          <w:szCs w:val="28"/>
        </w:rPr>
        <w:t>4. Поступивш</w:t>
      </w:r>
      <w:r>
        <w:rPr>
          <w:sz w:val="28"/>
          <w:szCs w:val="28"/>
        </w:rPr>
        <w:t>ие</w:t>
      </w:r>
      <w:r w:rsidRPr="00257593">
        <w:rPr>
          <w:sz w:val="28"/>
          <w:szCs w:val="28"/>
        </w:rPr>
        <w:t xml:space="preserve"> в Комиссию </w:t>
      </w:r>
      <w:r w:rsidRPr="00F17DC2">
        <w:rPr>
          <w:sz w:val="28"/>
          <w:szCs w:val="28"/>
        </w:rPr>
        <w:t>жалоб</w:t>
      </w:r>
      <w:r>
        <w:rPr>
          <w:sz w:val="28"/>
          <w:szCs w:val="28"/>
        </w:rPr>
        <w:t>ы</w:t>
      </w:r>
      <w:r w:rsidRPr="00F17DC2">
        <w:rPr>
          <w:sz w:val="28"/>
          <w:szCs w:val="28"/>
        </w:rPr>
        <w:t xml:space="preserve"> (заявлени</w:t>
      </w:r>
      <w:r>
        <w:rPr>
          <w:sz w:val="28"/>
          <w:szCs w:val="28"/>
        </w:rPr>
        <w:t>я</w:t>
      </w:r>
      <w:r w:rsidRPr="00F17DC2">
        <w:rPr>
          <w:sz w:val="28"/>
          <w:szCs w:val="28"/>
        </w:rPr>
        <w:t>, обращени</w:t>
      </w:r>
      <w:r>
        <w:rPr>
          <w:sz w:val="28"/>
          <w:szCs w:val="28"/>
        </w:rPr>
        <w:t>я</w:t>
      </w:r>
      <w:r w:rsidRPr="00F17DC2">
        <w:rPr>
          <w:sz w:val="28"/>
          <w:szCs w:val="28"/>
        </w:rPr>
        <w:t xml:space="preserve">) </w:t>
      </w:r>
      <w:r w:rsidRPr="00257593">
        <w:rPr>
          <w:sz w:val="28"/>
          <w:szCs w:val="28"/>
        </w:rPr>
        <w:t>с прилагаемыми к н</w:t>
      </w:r>
      <w:r>
        <w:rPr>
          <w:sz w:val="28"/>
          <w:szCs w:val="28"/>
        </w:rPr>
        <w:t>им</w:t>
      </w:r>
      <w:r w:rsidRPr="00257593">
        <w:rPr>
          <w:sz w:val="28"/>
          <w:szCs w:val="28"/>
        </w:rPr>
        <w:t xml:space="preserve"> материалами готов</w:t>
      </w:r>
      <w:r>
        <w:rPr>
          <w:sz w:val="28"/>
          <w:szCs w:val="28"/>
        </w:rPr>
        <w:t>я</w:t>
      </w:r>
      <w:r w:rsidRPr="00257593">
        <w:rPr>
          <w:sz w:val="28"/>
          <w:szCs w:val="28"/>
        </w:rPr>
        <w:t xml:space="preserve">тся к рассмотрению на заседании Рабочей группы по поручению </w:t>
      </w:r>
      <w:r w:rsidR="007F2827">
        <w:rPr>
          <w:sz w:val="28"/>
          <w:szCs w:val="28"/>
        </w:rPr>
        <w:t>п</w:t>
      </w:r>
      <w:r>
        <w:rPr>
          <w:sz w:val="28"/>
          <w:szCs w:val="28"/>
        </w:rPr>
        <w:t>редседателя</w:t>
      </w:r>
      <w:r w:rsidRPr="00257593">
        <w:rPr>
          <w:sz w:val="28"/>
          <w:szCs w:val="28"/>
        </w:rPr>
        <w:t xml:space="preserve"> Комиссии, а в его отсутствие - заместителя </w:t>
      </w:r>
      <w:r w:rsidR="00492A8E">
        <w:rPr>
          <w:sz w:val="28"/>
          <w:szCs w:val="28"/>
        </w:rPr>
        <w:t>п</w:t>
      </w:r>
      <w:r>
        <w:rPr>
          <w:sz w:val="28"/>
          <w:szCs w:val="28"/>
        </w:rPr>
        <w:t>редседателя</w:t>
      </w:r>
      <w:r w:rsidRPr="00257593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, секретаря </w:t>
      </w:r>
      <w:r w:rsidR="00C13922">
        <w:rPr>
          <w:sz w:val="28"/>
          <w:szCs w:val="28"/>
        </w:rPr>
        <w:t>К</w:t>
      </w:r>
      <w:r>
        <w:rPr>
          <w:sz w:val="28"/>
          <w:szCs w:val="28"/>
        </w:rPr>
        <w:t>омиссии</w:t>
      </w:r>
      <w:r w:rsidR="00C13922">
        <w:rPr>
          <w:sz w:val="28"/>
          <w:szCs w:val="28"/>
        </w:rPr>
        <w:t>,</w:t>
      </w:r>
      <w:r w:rsidRPr="00257593">
        <w:rPr>
          <w:sz w:val="28"/>
          <w:szCs w:val="28"/>
        </w:rPr>
        <w:t xml:space="preserve"> и регистрируются в </w:t>
      </w:r>
      <w:r>
        <w:rPr>
          <w:sz w:val="28"/>
          <w:szCs w:val="28"/>
        </w:rPr>
        <w:t>установленном порядке</w:t>
      </w:r>
      <w:r w:rsidRPr="00257593">
        <w:rPr>
          <w:sz w:val="28"/>
          <w:szCs w:val="28"/>
        </w:rPr>
        <w:t>.</w:t>
      </w:r>
    </w:p>
    <w:p w14:paraId="028B3AA2" w14:textId="3DE60E57" w:rsidR="008F73F6" w:rsidRPr="00257593" w:rsidRDefault="008F73F6" w:rsidP="008F7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7593">
        <w:rPr>
          <w:sz w:val="28"/>
          <w:szCs w:val="28"/>
        </w:rPr>
        <w:t>Руководитель Рабочей группы с учетом характера поступивш</w:t>
      </w:r>
      <w:r>
        <w:rPr>
          <w:sz w:val="28"/>
          <w:szCs w:val="28"/>
        </w:rPr>
        <w:t>их</w:t>
      </w:r>
      <w:r w:rsidRPr="00257593">
        <w:rPr>
          <w:sz w:val="28"/>
          <w:szCs w:val="28"/>
        </w:rPr>
        <w:t xml:space="preserve"> </w:t>
      </w:r>
      <w:r w:rsidRPr="00F17DC2">
        <w:rPr>
          <w:sz w:val="28"/>
          <w:szCs w:val="28"/>
        </w:rPr>
        <w:t xml:space="preserve">жалоб (заявлений, обращений) </w:t>
      </w:r>
      <w:r w:rsidRPr="00257593">
        <w:rPr>
          <w:sz w:val="28"/>
          <w:szCs w:val="28"/>
        </w:rPr>
        <w:t xml:space="preserve">дает секретарю Рабочей группы, иным членам Рабочей группы соответствующие поручения, касающиеся подготовки материалов </w:t>
      </w:r>
      <w:r w:rsidR="00F36D71">
        <w:rPr>
          <w:sz w:val="28"/>
          <w:szCs w:val="28"/>
        </w:rPr>
        <w:t xml:space="preserve">и проектов решений </w:t>
      </w:r>
      <w:r w:rsidRPr="00257593">
        <w:rPr>
          <w:sz w:val="28"/>
          <w:szCs w:val="28"/>
        </w:rPr>
        <w:t>для рассмотрения на заседаниях Рабочей группы (оформление запросов, проведение проверок, подготовка заключений экспертов</w:t>
      </w:r>
      <w:r w:rsidR="00F36D71">
        <w:rPr>
          <w:sz w:val="28"/>
          <w:szCs w:val="28"/>
        </w:rPr>
        <w:t>, подготовка проектов решений Рабочей группы</w:t>
      </w:r>
      <w:r w:rsidRPr="00257593">
        <w:rPr>
          <w:sz w:val="28"/>
          <w:szCs w:val="28"/>
        </w:rPr>
        <w:t xml:space="preserve"> и т.д.).</w:t>
      </w:r>
    </w:p>
    <w:p w14:paraId="32551552" w14:textId="5969046D" w:rsidR="008F73F6" w:rsidRPr="00257593" w:rsidRDefault="008F73F6" w:rsidP="008F73F6">
      <w:pPr>
        <w:pStyle w:val="ConsPlusNormal"/>
        <w:ind w:firstLine="709"/>
        <w:jc w:val="both"/>
        <w:rPr>
          <w:sz w:val="28"/>
          <w:szCs w:val="28"/>
        </w:rPr>
      </w:pPr>
      <w:r w:rsidRPr="00257593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257593">
        <w:rPr>
          <w:sz w:val="28"/>
          <w:szCs w:val="28"/>
        </w:rPr>
        <w:t>Заседание Рабочей группы, как правило, проходит накануне дня заседания Комиссии, на котором должн</w:t>
      </w:r>
      <w:r>
        <w:rPr>
          <w:sz w:val="28"/>
          <w:szCs w:val="28"/>
        </w:rPr>
        <w:t>а</w:t>
      </w:r>
      <w:r w:rsidRPr="00257593">
        <w:rPr>
          <w:sz w:val="28"/>
          <w:szCs w:val="28"/>
        </w:rPr>
        <w:t xml:space="preserve"> </w:t>
      </w:r>
      <w:r w:rsidR="00BF50BE">
        <w:rPr>
          <w:sz w:val="28"/>
          <w:szCs w:val="28"/>
        </w:rPr>
        <w:t xml:space="preserve">рассматриваться </w:t>
      </w:r>
      <w:r w:rsidRPr="00F17DC2">
        <w:rPr>
          <w:sz w:val="28"/>
          <w:szCs w:val="28"/>
        </w:rPr>
        <w:t>жалоб</w:t>
      </w:r>
      <w:r>
        <w:rPr>
          <w:sz w:val="28"/>
          <w:szCs w:val="28"/>
        </w:rPr>
        <w:t>а</w:t>
      </w:r>
      <w:r w:rsidRPr="00F17DC2">
        <w:rPr>
          <w:sz w:val="28"/>
          <w:szCs w:val="28"/>
        </w:rPr>
        <w:t xml:space="preserve"> (заявлени</w:t>
      </w:r>
      <w:r w:rsidR="00BF50BE">
        <w:rPr>
          <w:sz w:val="28"/>
          <w:szCs w:val="28"/>
        </w:rPr>
        <w:t>е</w:t>
      </w:r>
      <w:r w:rsidRPr="00F17DC2">
        <w:rPr>
          <w:sz w:val="28"/>
          <w:szCs w:val="28"/>
        </w:rPr>
        <w:t>, обращени</w:t>
      </w:r>
      <w:r w:rsidR="00BF50BE">
        <w:rPr>
          <w:sz w:val="28"/>
          <w:szCs w:val="28"/>
        </w:rPr>
        <w:t>е</w:t>
      </w:r>
      <w:r w:rsidRPr="00F17DC2">
        <w:rPr>
          <w:sz w:val="28"/>
          <w:szCs w:val="28"/>
        </w:rPr>
        <w:t>)</w:t>
      </w:r>
      <w:r w:rsidRPr="0064496E">
        <w:rPr>
          <w:sz w:val="28"/>
          <w:szCs w:val="28"/>
        </w:rPr>
        <w:t xml:space="preserve"> </w:t>
      </w:r>
      <w:r w:rsidRPr="00257593">
        <w:rPr>
          <w:sz w:val="28"/>
          <w:szCs w:val="28"/>
        </w:rPr>
        <w:t>заявителя. По поручению руководителя Рабочей группы секретарь Рабочей группы обеспечивает членов Рабочей группы всеми материалами, поступившими в Комиссию по рассматриваемо</w:t>
      </w:r>
      <w:r>
        <w:rPr>
          <w:sz w:val="28"/>
          <w:szCs w:val="28"/>
        </w:rPr>
        <w:t>й</w:t>
      </w:r>
      <w:r w:rsidRPr="00257593">
        <w:rPr>
          <w:sz w:val="28"/>
          <w:szCs w:val="28"/>
        </w:rPr>
        <w:t xml:space="preserve"> </w:t>
      </w:r>
      <w:r w:rsidRPr="00F17DC2">
        <w:rPr>
          <w:sz w:val="28"/>
          <w:szCs w:val="28"/>
        </w:rPr>
        <w:t>жалоб</w:t>
      </w:r>
      <w:r>
        <w:rPr>
          <w:sz w:val="28"/>
          <w:szCs w:val="28"/>
        </w:rPr>
        <w:t>е</w:t>
      </w:r>
      <w:r w:rsidRPr="00F17DC2">
        <w:rPr>
          <w:sz w:val="28"/>
          <w:szCs w:val="28"/>
        </w:rPr>
        <w:t xml:space="preserve"> (заявлени</w:t>
      </w:r>
      <w:r>
        <w:rPr>
          <w:sz w:val="28"/>
          <w:szCs w:val="28"/>
        </w:rPr>
        <w:t>ю</w:t>
      </w:r>
      <w:r w:rsidRPr="00F17DC2">
        <w:rPr>
          <w:sz w:val="28"/>
          <w:szCs w:val="28"/>
        </w:rPr>
        <w:t>, обращени</w:t>
      </w:r>
      <w:r>
        <w:rPr>
          <w:sz w:val="28"/>
          <w:szCs w:val="28"/>
        </w:rPr>
        <w:t>ю</w:t>
      </w:r>
      <w:r w:rsidRPr="00F17DC2">
        <w:rPr>
          <w:sz w:val="28"/>
          <w:szCs w:val="28"/>
        </w:rPr>
        <w:t>)</w:t>
      </w:r>
      <w:r w:rsidR="00BF50BE">
        <w:rPr>
          <w:sz w:val="28"/>
          <w:szCs w:val="28"/>
        </w:rPr>
        <w:t>,</w:t>
      </w:r>
      <w:r w:rsidRPr="00F17DC2">
        <w:rPr>
          <w:sz w:val="28"/>
          <w:szCs w:val="28"/>
        </w:rPr>
        <w:t xml:space="preserve"> </w:t>
      </w:r>
      <w:r w:rsidRPr="00257593">
        <w:rPr>
          <w:sz w:val="28"/>
          <w:szCs w:val="28"/>
        </w:rPr>
        <w:t>извещает членов Рабочей группы и специалистов аппарата Комиссии, участвующих в подготовке материалов к заседанию Рабочей группы, о дате, времени и месте заседания Рабочей группы. За подписью руководителя Рабочей группы секретарь Рабочей группы направляет письма и (или) телеграммы заинтересованным сторонам, другим лицам, приглашаемым на заседание, обеспечивает их пропу</w:t>
      </w:r>
      <w:proofErr w:type="gramStart"/>
      <w:r w:rsidRPr="00257593">
        <w:rPr>
          <w:sz w:val="28"/>
          <w:szCs w:val="28"/>
        </w:rPr>
        <w:t>ск в зд</w:t>
      </w:r>
      <w:proofErr w:type="gramEnd"/>
      <w:r w:rsidRPr="00257593">
        <w:rPr>
          <w:sz w:val="28"/>
          <w:szCs w:val="28"/>
        </w:rPr>
        <w:t>ание Комиссии для участия в заседании, составляет список участников заседания, в том числе приглашенных, регистрирует участников заседания.</w:t>
      </w:r>
    </w:p>
    <w:p w14:paraId="051FB4AD" w14:textId="4F94E8B8" w:rsidR="008F73F6" w:rsidRPr="00257593" w:rsidRDefault="008F73F6" w:rsidP="008F73F6">
      <w:pPr>
        <w:pStyle w:val="ConsPlusNormal"/>
        <w:ind w:firstLine="709"/>
        <w:jc w:val="both"/>
        <w:rPr>
          <w:sz w:val="28"/>
          <w:szCs w:val="28"/>
        </w:rPr>
      </w:pPr>
      <w:r w:rsidRPr="00257593">
        <w:rPr>
          <w:sz w:val="28"/>
          <w:szCs w:val="28"/>
        </w:rPr>
        <w:t xml:space="preserve">При необходимости руководитель Рабочей группы может принять решение о проведении дополнительной проверки фактов, содержащихся в </w:t>
      </w:r>
      <w:r w:rsidRPr="008A50E0">
        <w:rPr>
          <w:sz w:val="28"/>
          <w:szCs w:val="28"/>
        </w:rPr>
        <w:t>жалоб</w:t>
      </w:r>
      <w:r>
        <w:rPr>
          <w:sz w:val="28"/>
          <w:szCs w:val="28"/>
        </w:rPr>
        <w:t>е</w:t>
      </w:r>
      <w:r w:rsidRPr="008A50E0">
        <w:rPr>
          <w:sz w:val="28"/>
          <w:szCs w:val="28"/>
        </w:rPr>
        <w:t xml:space="preserve"> (заявлени</w:t>
      </w:r>
      <w:r>
        <w:rPr>
          <w:sz w:val="28"/>
          <w:szCs w:val="28"/>
        </w:rPr>
        <w:t>и</w:t>
      </w:r>
      <w:r w:rsidRPr="008A50E0">
        <w:rPr>
          <w:sz w:val="28"/>
          <w:szCs w:val="28"/>
        </w:rPr>
        <w:t>, обращени</w:t>
      </w:r>
      <w:r>
        <w:rPr>
          <w:sz w:val="28"/>
          <w:szCs w:val="28"/>
        </w:rPr>
        <w:t>и</w:t>
      </w:r>
      <w:r w:rsidRPr="008A50E0">
        <w:rPr>
          <w:sz w:val="28"/>
          <w:szCs w:val="28"/>
        </w:rPr>
        <w:t>)</w:t>
      </w:r>
      <w:r w:rsidRPr="00257593">
        <w:rPr>
          <w:sz w:val="28"/>
          <w:szCs w:val="28"/>
        </w:rPr>
        <w:t>, в том числе с выездом членов Рабочей группы и (или) работников аппарата</w:t>
      </w:r>
      <w:r>
        <w:rPr>
          <w:sz w:val="28"/>
          <w:szCs w:val="28"/>
        </w:rPr>
        <w:t xml:space="preserve"> Комиссии</w:t>
      </w:r>
      <w:r w:rsidRPr="00257593">
        <w:rPr>
          <w:sz w:val="28"/>
          <w:szCs w:val="28"/>
        </w:rPr>
        <w:t xml:space="preserve"> в </w:t>
      </w:r>
      <w:r w:rsidR="00987F9F">
        <w:rPr>
          <w:sz w:val="28"/>
          <w:szCs w:val="28"/>
        </w:rPr>
        <w:t>соответствующую</w:t>
      </w:r>
      <w:r>
        <w:rPr>
          <w:sz w:val="28"/>
          <w:szCs w:val="28"/>
        </w:rPr>
        <w:t xml:space="preserve"> избирательную комиссию</w:t>
      </w:r>
      <w:r w:rsidRPr="00257593">
        <w:rPr>
          <w:sz w:val="28"/>
          <w:szCs w:val="28"/>
        </w:rPr>
        <w:t>.</w:t>
      </w:r>
    </w:p>
    <w:p w14:paraId="2C62F8B6" w14:textId="02EEECEB" w:rsidR="008F73F6" w:rsidRPr="00257593" w:rsidRDefault="008F73F6" w:rsidP="008F73F6">
      <w:pPr>
        <w:pStyle w:val="ConsPlusNormal"/>
        <w:ind w:firstLine="709"/>
        <w:jc w:val="both"/>
        <w:rPr>
          <w:sz w:val="28"/>
          <w:szCs w:val="28"/>
        </w:rPr>
      </w:pPr>
      <w:r w:rsidRPr="00257593">
        <w:rPr>
          <w:sz w:val="28"/>
          <w:szCs w:val="28"/>
        </w:rPr>
        <w:t>6.</w:t>
      </w:r>
      <w:r>
        <w:rPr>
          <w:sz w:val="28"/>
          <w:szCs w:val="28"/>
        </w:rPr>
        <w:t> </w:t>
      </w:r>
      <w:r w:rsidRPr="00257593">
        <w:rPr>
          <w:sz w:val="28"/>
          <w:szCs w:val="28"/>
        </w:rPr>
        <w:t xml:space="preserve">Срок рассмотрения </w:t>
      </w:r>
      <w:r w:rsidRPr="008A50E0">
        <w:rPr>
          <w:sz w:val="28"/>
          <w:szCs w:val="28"/>
        </w:rPr>
        <w:t>жалоб (заявлений, обращений)</w:t>
      </w:r>
      <w:r w:rsidRPr="00257593">
        <w:rPr>
          <w:sz w:val="28"/>
          <w:szCs w:val="28"/>
        </w:rPr>
        <w:t xml:space="preserve">, поступающих в Рабочую группу, определяется законодательством, статьей </w:t>
      </w:r>
      <w:r w:rsidRPr="008A50E0">
        <w:rPr>
          <w:sz w:val="28"/>
          <w:szCs w:val="28"/>
        </w:rPr>
        <w:t>55 Регламента</w:t>
      </w:r>
      <w:r w:rsidRPr="00257593">
        <w:rPr>
          <w:sz w:val="28"/>
          <w:szCs w:val="28"/>
        </w:rPr>
        <w:t xml:space="preserve"> </w:t>
      </w:r>
      <w:r w:rsidR="007F2827">
        <w:rPr>
          <w:sz w:val="28"/>
          <w:szCs w:val="28"/>
        </w:rPr>
        <w:t xml:space="preserve">Комиссии </w:t>
      </w:r>
      <w:r w:rsidRPr="00257593">
        <w:rPr>
          <w:sz w:val="28"/>
          <w:szCs w:val="28"/>
        </w:rPr>
        <w:t>и в отношении каждо</w:t>
      </w:r>
      <w:r>
        <w:rPr>
          <w:sz w:val="28"/>
          <w:szCs w:val="28"/>
        </w:rPr>
        <w:t>го</w:t>
      </w:r>
      <w:r w:rsidRPr="00257593">
        <w:rPr>
          <w:sz w:val="28"/>
          <w:szCs w:val="28"/>
        </w:rPr>
        <w:t xml:space="preserve"> отдельно</w:t>
      </w:r>
      <w:r>
        <w:rPr>
          <w:sz w:val="28"/>
          <w:szCs w:val="28"/>
        </w:rPr>
        <w:t>го</w:t>
      </w:r>
      <w:r w:rsidRPr="00257593">
        <w:rPr>
          <w:sz w:val="28"/>
          <w:szCs w:val="28"/>
        </w:rPr>
        <w:t xml:space="preserve"> </w:t>
      </w:r>
      <w:r w:rsidRPr="00D92B4E">
        <w:rPr>
          <w:sz w:val="28"/>
          <w:szCs w:val="28"/>
        </w:rPr>
        <w:t>заявлени</w:t>
      </w:r>
      <w:r>
        <w:rPr>
          <w:sz w:val="28"/>
          <w:szCs w:val="28"/>
        </w:rPr>
        <w:t>я</w:t>
      </w:r>
      <w:r w:rsidRPr="00D92B4E">
        <w:rPr>
          <w:sz w:val="28"/>
          <w:szCs w:val="28"/>
        </w:rPr>
        <w:t>, жалоб</w:t>
      </w:r>
      <w:r>
        <w:rPr>
          <w:sz w:val="28"/>
          <w:szCs w:val="28"/>
        </w:rPr>
        <w:t>ы</w:t>
      </w:r>
      <w:r w:rsidRPr="00D92B4E">
        <w:rPr>
          <w:sz w:val="28"/>
          <w:szCs w:val="28"/>
        </w:rPr>
        <w:t>, обращени</w:t>
      </w:r>
      <w:r>
        <w:rPr>
          <w:sz w:val="28"/>
          <w:szCs w:val="28"/>
        </w:rPr>
        <w:t>я</w:t>
      </w:r>
      <w:r w:rsidRPr="00D92B4E">
        <w:rPr>
          <w:sz w:val="28"/>
          <w:szCs w:val="28"/>
        </w:rPr>
        <w:t xml:space="preserve"> </w:t>
      </w:r>
      <w:r w:rsidRPr="00257593">
        <w:rPr>
          <w:sz w:val="28"/>
          <w:szCs w:val="28"/>
        </w:rPr>
        <w:t>конкретизируется руководителем Рабочей группы</w:t>
      </w:r>
      <w:r>
        <w:rPr>
          <w:sz w:val="28"/>
          <w:szCs w:val="28"/>
        </w:rPr>
        <w:t xml:space="preserve"> </w:t>
      </w:r>
      <w:r w:rsidRPr="00257593">
        <w:rPr>
          <w:sz w:val="28"/>
          <w:szCs w:val="28"/>
        </w:rPr>
        <w:t>для дальнейшего исполнения.</w:t>
      </w:r>
    </w:p>
    <w:p w14:paraId="6BEC29DE" w14:textId="781CF21A" w:rsidR="008F73F6" w:rsidRPr="00257593" w:rsidRDefault="008F73F6" w:rsidP="008F73F6">
      <w:pPr>
        <w:pStyle w:val="ConsPlusNormal"/>
        <w:ind w:firstLine="709"/>
        <w:jc w:val="both"/>
        <w:rPr>
          <w:sz w:val="28"/>
          <w:szCs w:val="28"/>
        </w:rPr>
      </w:pPr>
      <w:r w:rsidRPr="00257593">
        <w:rPr>
          <w:sz w:val="28"/>
          <w:szCs w:val="28"/>
        </w:rPr>
        <w:t>7.</w:t>
      </w:r>
      <w:r>
        <w:rPr>
          <w:sz w:val="28"/>
          <w:szCs w:val="28"/>
        </w:rPr>
        <w:t> </w:t>
      </w:r>
      <w:r w:rsidRPr="00257593">
        <w:rPr>
          <w:sz w:val="28"/>
          <w:szCs w:val="28"/>
        </w:rPr>
        <w:t xml:space="preserve">Деятельность Рабочей группы осуществляется коллегиально. Заседание Рабочей группы является правомочным, если на нем присутствует </w:t>
      </w:r>
      <w:r w:rsidRPr="00257593">
        <w:rPr>
          <w:sz w:val="28"/>
          <w:szCs w:val="28"/>
        </w:rPr>
        <w:lastRenderedPageBreak/>
        <w:t xml:space="preserve">большинство от утвержденного состава </w:t>
      </w:r>
      <w:r w:rsidRPr="00D5746D">
        <w:rPr>
          <w:sz w:val="28"/>
          <w:szCs w:val="28"/>
        </w:rPr>
        <w:t>Рабочей группы.</w:t>
      </w:r>
      <w:r w:rsidRPr="00257593">
        <w:rPr>
          <w:sz w:val="28"/>
          <w:szCs w:val="28"/>
        </w:rPr>
        <w:t xml:space="preserve"> Доклад по существу представляемо</w:t>
      </w:r>
      <w:r>
        <w:rPr>
          <w:sz w:val="28"/>
          <w:szCs w:val="28"/>
        </w:rPr>
        <w:t>й</w:t>
      </w:r>
      <w:r w:rsidRPr="00257593">
        <w:rPr>
          <w:sz w:val="28"/>
          <w:szCs w:val="28"/>
        </w:rPr>
        <w:t xml:space="preserve"> </w:t>
      </w:r>
      <w:r w:rsidRPr="008A50E0">
        <w:rPr>
          <w:sz w:val="28"/>
          <w:szCs w:val="28"/>
        </w:rPr>
        <w:t>жалоб</w:t>
      </w:r>
      <w:r w:rsidR="00E8505D">
        <w:rPr>
          <w:sz w:val="28"/>
          <w:szCs w:val="28"/>
        </w:rPr>
        <w:t>ы</w:t>
      </w:r>
      <w:r w:rsidRPr="008A50E0">
        <w:rPr>
          <w:sz w:val="28"/>
          <w:szCs w:val="28"/>
        </w:rPr>
        <w:t xml:space="preserve"> (заявлени</w:t>
      </w:r>
      <w:r w:rsidR="00E8505D">
        <w:rPr>
          <w:sz w:val="28"/>
          <w:szCs w:val="28"/>
        </w:rPr>
        <w:t>я</w:t>
      </w:r>
      <w:r w:rsidRPr="008A50E0">
        <w:rPr>
          <w:sz w:val="28"/>
          <w:szCs w:val="28"/>
        </w:rPr>
        <w:t>, обращени</w:t>
      </w:r>
      <w:r w:rsidR="00E8505D">
        <w:rPr>
          <w:sz w:val="28"/>
          <w:szCs w:val="28"/>
        </w:rPr>
        <w:t>я</w:t>
      </w:r>
      <w:r w:rsidRPr="008A50E0">
        <w:rPr>
          <w:sz w:val="28"/>
          <w:szCs w:val="28"/>
        </w:rPr>
        <w:t xml:space="preserve">) </w:t>
      </w:r>
      <w:r w:rsidRPr="00257593">
        <w:rPr>
          <w:sz w:val="28"/>
          <w:szCs w:val="28"/>
        </w:rPr>
        <w:t xml:space="preserve">делает член Рабочей группы - член Комиссии с правом решающего голоса, назначенный ответственным за подготовку конкретного решения по рассмотрению </w:t>
      </w:r>
      <w:r w:rsidRPr="008A50E0">
        <w:rPr>
          <w:sz w:val="28"/>
          <w:szCs w:val="28"/>
        </w:rPr>
        <w:t>жалоб</w:t>
      </w:r>
      <w:r>
        <w:rPr>
          <w:sz w:val="28"/>
          <w:szCs w:val="28"/>
        </w:rPr>
        <w:t>ы</w:t>
      </w:r>
      <w:r w:rsidRPr="008A50E0">
        <w:rPr>
          <w:sz w:val="28"/>
          <w:szCs w:val="28"/>
        </w:rPr>
        <w:t xml:space="preserve"> (заявлени</w:t>
      </w:r>
      <w:r w:rsidR="00E8505D">
        <w:rPr>
          <w:sz w:val="28"/>
          <w:szCs w:val="28"/>
        </w:rPr>
        <w:t>я</w:t>
      </w:r>
      <w:r w:rsidRPr="008A50E0">
        <w:rPr>
          <w:sz w:val="28"/>
          <w:szCs w:val="28"/>
        </w:rPr>
        <w:t>, обращени</w:t>
      </w:r>
      <w:r w:rsidR="00E8505D">
        <w:rPr>
          <w:sz w:val="28"/>
          <w:szCs w:val="28"/>
        </w:rPr>
        <w:t>я</w:t>
      </w:r>
      <w:r w:rsidRPr="008A50E0">
        <w:rPr>
          <w:sz w:val="28"/>
          <w:szCs w:val="28"/>
        </w:rPr>
        <w:t>)</w:t>
      </w:r>
      <w:r w:rsidRPr="00257593">
        <w:rPr>
          <w:sz w:val="28"/>
          <w:szCs w:val="28"/>
        </w:rPr>
        <w:t>.</w:t>
      </w:r>
    </w:p>
    <w:p w14:paraId="5E0F1BFD" w14:textId="77777777" w:rsidR="008F73F6" w:rsidRPr="00257593" w:rsidRDefault="008F73F6" w:rsidP="008F73F6">
      <w:pPr>
        <w:pStyle w:val="ConsPlusNormal"/>
        <w:ind w:firstLine="709"/>
        <w:jc w:val="both"/>
        <w:rPr>
          <w:sz w:val="28"/>
          <w:szCs w:val="28"/>
        </w:rPr>
      </w:pPr>
      <w:r w:rsidRPr="00257593">
        <w:rPr>
          <w:sz w:val="28"/>
          <w:szCs w:val="28"/>
        </w:rPr>
        <w:t>8.</w:t>
      </w:r>
      <w:r>
        <w:rPr>
          <w:sz w:val="28"/>
          <w:szCs w:val="28"/>
        </w:rPr>
        <w:t> </w:t>
      </w:r>
      <w:r w:rsidRPr="00257593">
        <w:rPr>
          <w:sz w:val="28"/>
          <w:szCs w:val="28"/>
        </w:rPr>
        <w:t>Члены Рабочей группы вправе выступать на заседании Рабочей группы, вносить предложения по вопросам, отнесенным к компетенции Рабочей группы, и требовать проведения по данным вопросам голосования, задавать другим участникам заседания вопросы и получать на них ответы по существу. Члены Рабочей группы - специалисты аппарата Комиссии, входящие в состав Рабочей группы по должности, обладают равными правами с членами Рабочей группы, за исключением права участвовать в голосовании при принятии рекомендаций для Комиссии.</w:t>
      </w:r>
    </w:p>
    <w:p w14:paraId="04B199F2" w14:textId="77777777" w:rsidR="008F73F6" w:rsidRPr="00257593" w:rsidRDefault="008F73F6" w:rsidP="008F73F6">
      <w:pPr>
        <w:pStyle w:val="ConsPlusNormal"/>
        <w:ind w:firstLine="709"/>
        <w:jc w:val="both"/>
        <w:rPr>
          <w:sz w:val="28"/>
          <w:szCs w:val="28"/>
        </w:rPr>
      </w:pPr>
      <w:r w:rsidRPr="00257593">
        <w:rPr>
          <w:sz w:val="28"/>
          <w:szCs w:val="28"/>
        </w:rPr>
        <w:t>9.</w:t>
      </w:r>
      <w:r>
        <w:rPr>
          <w:sz w:val="28"/>
          <w:szCs w:val="28"/>
        </w:rPr>
        <w:t> </w:t>
      </w:r>
      <w:r w:rsidRPr="00257593">
        <w:rPr>
          <w:sz w:val="28"/>
          <w:szCs w:val="28"/>
        </w:rPr>
        <w:t xml:space="preserve">На заседании Рабочей группы вправе присутствовать, выступать и задавать вопросы, вносить предложения и требовать проведения по ним голосования члены Комиссии с правом решающего голоса, не являющиеся членами Рабочей группы. Специалисты </w:t>
      </w:r>
      <w:r>
        <w:rPr>
          <w:sz w:val="28"/>
          <w:szCs w:val="28"/>
        </w:rPr>
        <w:t>а</w:t>
      </w:r>
      <w:r w:rsidRPr="00257593">
        <w:rPr>
          <w:sz w:val="28"/>
          <w:szCs w:val="28"/>
        </w:rPr>
        <w:t>ппарата</w:t>
      </w:r>
      <w:r>
        <w:rPr>
          <w:sz w:val="28"/>
          <w:szCs w:val="28"/>
        </w:rPr>
        <w:t xml:space="preserve"> Комиссии</w:t>
      </w:r>
      <w:r w:rsidRPr="00257593">
        <w:rPr>
          <w:sz w:val="28"/>
          <w:szCs w:val="28"/>
        </w:rPr>
        <w:t>, участвующие в подготовке материалов для заседания Рабочей группы, могут с разрешения руководителя Рабочей группы (председательствующего на заседании) выступать и отвечать на вопросы. Список приглашенных на заседание Рабочей группы лиц согласовывается секретарем Рабочей группы с руководителем Рабочей группы.</w:t>
      </w:r>
    </w:p>
    <w:p w14:paraId="2C6B9502" w14:textId="77777777" w:rsidR="008F73F6" w:rsidRPr="00257593" w:rsidRDefault="008F73F6" w:rsidP="008F73F6">
      <w:pPr>
        <w:pStyle w:val="ConsPlusNormal"/>
        <w:ind w:firstLine="709"/>
        <w:jc w:val="both"/>
        <w:rPr>
          <w:sz w:val="28"/>
          <w:szCs w:val="28"/>
        </w:rPr>
      </w:pPr>
      <w:r w:rsidRPr="00257593">
        <w:rPr>
          <w:sz w:val="28"/>
          <w:szCs w:val="28"/>
        </w:rPr>
        <w:t>10.</w:t>
      </w:r>
      <w:r>
        <w:rPr>
          <w:sz w:val="28"/>
          <w:szCs w:val="28"/>
        </w:rPr>
        <w:t> </w:t>
      </w:r>
      <w:r w:rsidRPr="00257593">
        <w:rPr>
          <w:sz w:val="28"/>
          <w:szCs w:val="28"/>
        </w:rPr>
        <w:t xml:space="preserve">При рассмотрении </w:t>
      </w:r>
      <w:r w:rsidRPr="008A50E0">
        <w:rPr>
          <w:sz w:val="28"/>
          <w:szCs w:val="28"/>
        </w:rPr>
        <w:t xml:space="preserve">жалоб (заявлений, обращений) </w:t>
      </w:r>
      <w:r w:rsidRPr="00257593">
        <w:rPr>
          <w:sz w:val="28"/>
          <w:szCs w:val="28"/>
        </w:rPr>
        <w:t xml:space="preserve">на заседание Рабочей группы приглашаются заинтересованные стороны - автор </w:t>
      </w:r>
      <w:r w:rsidRPr="008A50E0">
        <w:rPr>
          <w:sz w:val="28"/>
          <w:szCs w:val="28"/>
        </w:rPr>
        <w:t>жалоб</w:t>
      </w:r>
      <w:r>
        <w:rPr>
          <w:sz w:val="28"/>
          <w:szCs w:val="28"/>
        </w:rPr>
        <w:t>ы</w:t>
      </w:r>
      <w:r w:rsidRPr="008A50E0">
        <w:rPr>
          <w:sz w:val="28"/>
          <w:szCs w:val="28"/>
        </w:rPr>
        <w:t xml:space="preserve"> (заявлени</w:t>
      </w:r>
      <w:r>
        <w:rPr>
          <w:sz w:val="28"/>
          <w:szCs w:val="28"/>
        </w:rPr>
        <w:t>я</w:t>
      </w:r>
      <w:r w:rsidRPr="008A50E0">
        <w:rPr>
          <w:sz w:val="28"/>
          <w:szCs w:val="28"/>
        </w:rPr>
        <w:t>, обращени</w:t>
      </w:r>
      <w:r>
        <w:rPr>
          <w:sz w:val="28"/>
          <w:szCs w:val="28"/>
        </w:rPr>
        <w:t>я</w:t>
      </w:r>
      <w:r w:rsidRPr="008A50E0">
        <w:rPr>
          <w:sz w:val="28"/>
          <w:szCs w:val="28"/>
        </w:rPr>
        <w:t>)</w:t>
      </w:r>
      <w:r w:rsidRPr="00257593">
        <w:rPr>
          <w:sz w:val="28"/>
          <w:szCs w:val="28"/>
        </w:rPr>
        <w:t xml:space="preserve"> и представитель комиссии или должностное лицо, чьи решения и действия (бездействие) обжалуются, члены Комиссии с правом решающего голоса. В заседании вправе участвовать представители заинтересованных сторон. Полномочия каждого представителя заинтересованной стороны должны быть оформлены в порядке, установленном действующим законодательством.</w:t>
      </w:r>
    </w:p>
    <w:p w14:paraId="36403B21" w14:textId="77777777" w:rsidR="008F73F6" w:rsidRPr="00257593" w:rsidRDefault="008F73F6" w:rsidP="008F73F6">
      <w:pPr>
        <w:pStyle w:val="ConsPlusNormal"/>
        <w:ind w:firstLine="709"/>
        <w:jc w:val="both"/>
        <w:rPr>
          <w:sz w:val="28"/>
          <w:szCs w:val="28"/>
        </w:rPr>
      </w:pPr>
      <w:r w:rsidRPr="00257593">
        <w:rPr>
          <w:sz w:val="28"/>
          <w:szCs w:val="28"/>
        </w:rPr>
        <w:t>11.</w:t>
      </w:r>
      <w:r w:rsidRPr="00F35930">
        <w:rPr>
          <w:sz w:val="28"/>
          <w:szCs w:val="28"/>
        </w:rPr>
        <w:t> </w:t>
      </w:r>
      <w:r w:rsidRPr="00257593">
        <w:rPr>
          <w:sz w:val="28"/>
          <w:szCs w:val="28"/>
        </w:rPr>
        <w:t xml:space="preserve">Для подготовки и </w:t>
      </w:r>
      <w:proofErr w:type="gramStart"/>
      <w:r w:rsidRPr="00257593">
        <w:rPr>
          <w:sz w:val="28"/>
          <w:szCs w:val="28"/>
        </w:rPr>
        <w:t>рассмотрения</w:t>
      </w:r>
      <w:proofErr w:type="gramEnd"/>
      <w:r w:rsidRPr="00257593">
        <w:rPr>
          <w:sz w:val="28"/>
          <w:szCs w:val="28"/>
        </w:rPr>
        <w:t xml:space="preserve"> вносимых на заседание Рабочей группы вопросов могут приглашаться представители иных избирательных комиссий, специалисты, эксперты, которые по предложению Рабочей группы дают письменные заключения по существу рассматриваемого вопроса.</w:t>
      </w:r>
    </w:p>
    <w:p w14:paraId="59292CD1" w14:textId="77777777" w:rsidR="008F73F6" w:rsidRPr="00257593" w:rsidRDefault="008F73F6" w:rsidP="008F7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7593">
        <w:rPr>
          <w:sz w:val="28"/>
          <w:szCs w:val="28"/>
        </w:rPr>
        <w:t>12. На заседании Рабочей группы ведется протокол, а при необходимости – аудиозапись</w:t>
      </w:r>
      <w:r>
        <w:rPr>
          <w:sz w:val="28"/>
          <w:szCs w:val="28"/>
        </w:rPr>
        <w:t xml:space="preserve"> или видеозапись</w:t>
      </w:r>
      <w:r w:rsidRPr="00257593">
        <w:rPr>
          <w:sz w:val="28"/>
          <w:szCs w:val="28"/>
        </w:rPr>
        <w:t xml:space="preserve">. Протокол заседания Рабочей группы ведется секретарем Рабочей группы в соответствии с Инструкцией по делопроизводству в </w:t>
      </w:r>
      <w:r>
        <w:rPr>
          <w:sz w:val="28"/>
          <w:szCs w:val="28"/>
        </w:rPr>
        <w:t>К</w:t>
      </w:r>
      <w:r w:rsidRPr="00257593">
        <w:rPr>
          <w:sz w:val="28"/>
          <w:szCs w:val="28"/>
        </w:rPr>
        <w:t>омиссии. Протокол подписывается председательствующим на заседании Рабочей группы и секретарем. При согласии заинтересованных сторон заседание Рабочей группы может проводиться в режиме видеоконференции.</w:t>
      </w:r>
    </w:p>
    <w:p w14:paraId="1BA920E0" w14:textId="77777777" w:rsidR="008F73F6" w:rsidRPr="00257593" w:rsidRDefault="008F73F6" w:rsidP="008F7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1596">
        <w:rPr>
          <w:sz w:val="28"/>
          <w:szCs w:val="28"/>
        </w:rPr>
        <w:t xml:space="preserve">Решение Рабочей группы принимается открытым голосованием большинством голосов от числа присутствующих на заседании членов Комиссии с правом решающего голоса. В случае равенства голосов «за» и «против» голос председательствующего на заседании Рабочей группы </w:t>
      </w:r>
      <w:r w:rsidRPr="001D1596">
        <w:rPr>
          <w:sz w:val="28"/>
          <w:szCs w:val="28"/>
        </w:rPr>
        <w:lastRenderedPageBreak/>
        <w:t>является решающим.</w:t>
      </w:r>
    </w:p>
    <w:p w14:paraId="425EE7C6" w14:textId="77777777" w:rsidR="008F73F6" w:rsidRPr="00257593" w:rsidRDefault="008F73F6" w:rsidP="008F73F6">
      <w:pPr>
        <w:pStyle w:val="ConsPlusNormal"/>
        <w:ind w:firstLine="709"/>
        <w:jc w:val="both"/>
        <w:rPr>
          <w:sz w:val="28"/>
          <w:szCs w:val="28"/>
        </w:rPr>
      </w:pPr>
      <w:r w:rsidRPr="00257593">
        <w:rPr>
          <w:sz w:val="28"/>
          <w:szCs w:val="28"/>
        </w:rPr>
        <w:t>13.</w:t>
      </w:r>
      <w:r>
        <w:rPr>
          <w:sz w:val="28"/>
          <w:szCs w:val="28"/>
        </w:rPr>
        <w:t> </w:t>
      </w:r>
      <w:r w:rsidRPr="00257593">
        <w:rPr>
          <w:sz w:val="28"/>
          <w:szCs w:val="28"/>
        </w:rPr>
        <w:t>Руководитель Рабочей группы ведет заседание, предоставляет слово докладчику, участникам заседания, ставит на голосование поступающие предложения, оглашает результаты голосования, на основании которого принимаются соответствующие рекомендации по обсуждаемому вопросу.</w:t>
      </w:r>
    </w:p>
    <w:p w14:paraId="4DEE6BD3" w14:textId="77777777" w:rsidR="008F73F6" w:rsidRPr="00257593" w:rsidRDefault="008F73F6" w:rsidP="008F73F6">
      <w:pPr>
        <w:pStyle w:val="ConsPlusNormal"/>
        <w:ind w:firstLine="709"/>
        <w:jc w:val="both"/>
        <w:rPr>
          <w:sz w:val="28"/>
          <w:szCs w:val="28"/>
        </w:rPr>
      </w:pPr>
      <w:r w:rsidRPr="00257593">
        <w:rPr>
          <w:sz w:val="28"/>
          <w:szCs w:val="28"/>
        </w:rPr>
        <w:t>14.</w:t>
      </w:r>
      <w:r>
        <w:rPr>
          <w:sz w:val="28"/>
          <w:szCs w:val="28"/>
        </w:rPr>
        <w:t> </w:t>
      </w:r>
      <w:r w:rsidRPr="00257593">
        <w:rPr>
          <w:sz w:val="28"/>
          <w:szCs w:val="28"/>
        </w:rPr>
        <w:t>Продолжительность выступлений на заседании Рабочей группы устанавливается руководителем Рабочей группы (председательствующим на заседании) по согласованию с докладчиком и заинтересованными сторонами, но не должна превышать: для доклада и выступлений заинтересованных сторон - 10 минут; для иных выступлений - 5 минут; для справок, оглашения информации, обращений - 3 минуты. Рабочая группа вправе принять решение о предоставлении дополнительного времени докладчику и заинтересованным сторонам.</w:t>
      </w:r>
    </w:p>
    <w:p w14:paraId="4EAB4FC6" w14:textId="28E9E127" w:rsidR="008F73F6" w:rsidRPr="00257593" w:rsidRDefault="008F73F6" w:rsidP="008F7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7593">
        <w:rPr>
          <w:sz w:val="28"/>
          <w:szCs w:val="28"/>
        </w:rPr>
        <w:t xml:space="preserve">15. Решения Рабочей группы носят рекомендательный характер. По результатам рассмотрения </w:t>
      </w:r>
      <w:r w:rsidRPr="008A50E0">
        <w:rPr>
          <w:sz w:val="28"/>
          <w:szCs w:val="28"/>
        </w:rPr>
        <w:t xml:space="preserve">жалоб </w:t>
      </w:r>
      <w:bookmarkStart w:id="6" w:name="_Hlk132013961"/>
      <w:r w:rsidRPr="008A50E0">
        <w:rPr>
          <w:sz w:val="28"/>
          <w:szCs w:val="28"/>
        </w:rPr>
        <w:t xml:space="preserve">(заявлений, обращений) </w:t>
      </w:r>
      <w:bookmarkEnd w:id="6"/>
      <w:r w:rsidRPr="00257593">
        <w:rPr>
          <w:sz w:val="28"/>
          <w:szCs w:val="28"/>
        </w:rPr>
        <w:t xml:space="preserve">Рабочая группа готовит на рассмотрение </w:t>
      </w:r>
      <w:r>
        <w:rPr>
          <w:sz w:val="28"/>
          <w:szCs w:val="28"/>
        </w:rPr>
        <w:t>К</w:t>
      </w:r>
      <w:r w:rsidRPr="00257593">
        <w:rPr>
          <w:sz w:val="28"/>
          <w:szCs w:val="28"/>
        </w:rPr>
        <w:t xml:space="preserve">омиссии проекты постановлений или рекомендует одному из членов Рабочей группы, уполномоченному </w:t>
      </w:r>
      <w:r>
        <w:rPr>
          <w:sz w:val="28"/>
          <w:szCs w:val="28"/>
        </w:rPr>
        <w:t>К</w:t>
      </w:r>
      <w:r w:rsidRPr="00257593">
        <w:rPr>
          <w:sz w:val="28"/>
          <w:szCs w:val="28"/>
        </w:rPr>
        <w:t>омиссией</w:t>
      </w:r>
      <w:r w:rsidR="00C13922">
        <w:rPr>
          <w:sz w:val="28"/>
          <w:szCs w:val="28"/>
        </w:rPr>
        <w:t>,</w:t>
      </w:r>
      <w:r w:rsidRPr="00257593">
        <w:rPr>
          <w:sz w:val="28"/>
          <w:szCs w:val="28"/>
        </w:rPr>
        <w:t xml:space="preserve"> на составление протоколов об административных правонарушениях, возбудить </w:t>
      </w:r>
      <w:r>
        <w:rPr>
          <w:sz w:val="28"/>
          <w:szCs w:val="28"/>
        </w:rPr>
        <w:t>д</w:t>
      </w:r>
      <w:r w:rsidRPr="00991565">
        <w:rPr>
          <w:sz w:val="28"/>
          <w:szCs w:val="28"/>
        </w:rPr>
        <w:t>ело об административном правонарушении</w:t>
      </w:r>
      <w:r w:rsidR="00E8505D">
        <w:rPr>
          <w:sz w:val="28"/>
          <w:szCs w:val="28"/>
        </w:rPr>
        <w:t>,</w:t>
      </w:r>
      <w:r w:rsidRPr="00257593">
        <w:rPr>
          <w:sz w:val="28"/>
          <w:szCs w:val="28"/>
        </w:rPr>
        <w:t xml:space="preserve"> либо отказать в его возбуждении. По отдельным обращениям </w:t>
      </w:r>
      <w:r>
        <w:rPr>
          <w:sz w:val="28"/>
          <w:szCs w:val="28"/>
        </w:rPr>
        <w:t>Р</w:t>
      </w:r>
      <w:r w:rsidRPr="00257593">
        <w:rPr>
          <w:sz w:val="28"/>
          <w:szCs w:val="28"/>
        </w:rPr>
        <w:t xml:space="preserve">абочая группа готовит ответы заявителям, которые подписываются </w:t>
      </w:r>
      <w:r>
        <w:rPr>
          <w:sz w:val="28"/>
          <w:szCs w:val="28"/>
        </w:rPr>
        <w:t>р</w:t>
      </w:r>
      <w:r w:rsidRPr="00257593">
        <w:rPr>
          <w:sz w:val="28"/>
          <w:szCs w:val="28"/>
        </w:rPr>
        <w:t xml:space="preserve">уководителем или </w:t>
      </w:r>
      <w:r>
        <w:rPr>
          <w:sz w:val="28"/>
          <w:szCs w:val="28"/>
        </w:rPr>
        <w:t>з</w:t>
      </w:r>
      <w:r w:rsidRPr="00257593">
        <w:rPr>
          <w:sz w:val="28"/>
          <w:szCs w:val="28"/>
        </w:rPr>
        <w:t>аместителем руководителя Рабочей группы.</w:t>
      </w:r>
    </w:p>
    <w:p w14:paraId="1D203BC5" w14:textId="7D3C7B3F" w:rsidR="008F73F6" w:rsidRPr="00257593" w:rsidRDefault="008F73F6" w:rsidP="008F73F6">
      <w:pPr>
        <w:pStyle w:val="ConsPlusNormal"/>
        <w:ind w:firstLine="709"/>
        <w:jc w:val="both"/>
        <w:rPr>
          <w:sz w:val="28"/>
          <w:szCs w:val="28"/>
        </w:rPr>
      </w:pPr>
      <w:r w:rsidRPr="00257593">
        <w:rPr>
          <w:sz w:val="28"/>
          <w:szCs w:val="28"/>
        </w:rPr>
        <w:t>16.</w:t>
      </w:r>
      <w:r>
        <w:rPr>
          <w:sz w:val="28"/>
          <w:szCs w:val="28"/>
        </w:rPr>
        <w:t> </w:t>
      </w:r>
      <w:r w:rsidRPr="00257593">
        <w:rPr>
          <w:sz w:val="28"/>
          <w:szCs w:val="28"/>
        </w:rPr>
        <w:t>В случае принятия жалобы</w:t>
      </w:r>
      <w:r w:rsidR="00CB4969">
        <w:rPr>
          <w:sz w:val="28"/>
          <w:szCs w:val="28"/>
        </w:rPr>
        <w:t xml:space="preserve"> </w:t>
      </w:r>
      <w:r w:rsidR="00CB4969" w:rsidRPr="00CB4969">
        <w:rPr>
          <w:sz w:val="28"/>
          <w:szCs w:val="28"/>
        </w:rPr>
        <w:t>(заявлени</w:t>
      </w:r>
      <w:r w:rsidR="00CB4969">
        <w:rPr>
          <w:sz w:val="28"/>
          <w:szCs w:val="28"/>
        </w:rPr>
        <w:t>я</w:t>
      </w:r>
      <w:r w:rsidR="00CB4969" w:rsidRPr="00CB4969">
        <w:rPr>
          <w:sz w:val="28"/>
          <w:szCs w:val="28"/>
        </w:rPr>
        <w:t>, обращени</w:t>
      </w:r>
      <w:r w:rsidR="00CB4969">
        <w:rPr>
          <w:sz w:val="28"/>
          <w:szCs w:val="28"/>
        </w:rPr>
        <w:t>я</w:t>
      </w:r>
      <w:r w:rsidR="00CB4969" w:rsidRPr="00CB4969">
        <w:rPr>
          <w:sz w:val="28"/>
          <w:szCs w:val="28"/>
        </w:rPr>
        <w:t xml:space="preserve">) </w:t>
      </w:r>
      <w:r w:rsidRPr="00257593">
        <w:rPr>
          <w:sz w:val="28"/>
          <w:szCs w:val="28"/>
        </w:rPr>
        <w:t xml:space="preserve">к рассмотрению судом и обращения того же заявителя в Комиссию с аналогичной жалобой </w:t>
      </w:r>
      <w:r w:rsidR="00CB4969" w:rsidRPr="00CB4969">
        <w:rPr>
          <w:sz w:val="28"/>
          <w:szCs w:val="28"/>
        </w:rPr>
        <w:t>(заявлени</w:t>
      </w:r>
      <w:r w:rsidR="00CB4969">
        <w:rPr>
          <w:sz w:val="28"/>
          <w:szCs w:val="28"/>
        </w:rPr>
        <w:t>ем</w:t>
      </w:r>
      <w:r w:rsidR="00CB4969" w:rsidRPr="00CB4969">
        <w:rPr>
          <w:sz w:val="28"/>
          <w:szCs w:val="28"/>
        </w:rPr>
        <w:t>, обращени</w:t>
      </w:r>
      <w:r w:rsidR="00CB4969">
        <w:rPr>
          <w:sz w:val="28"/>
          <w:szCs w:val="28"/>
        </w:rPr>
        <w:t>ем</w:t>
      </w:r>
      <w:r w:rsidR="00CB4969" w:rsidRPr="00CB4969">
        <w:rPr>
          <w:sz w:val="28"/>
          <w:szCs w:val="28"/>
        </w:rPr>
        <w:t xml:space="preserve">) </w:t>
      </w:r>
      <w:r w:rsidRPr="00257593">
        <w:rPr>
          <w:sz w:val="28"/>
          <w:szCs w:val="28"/>
        </w:rPr>
        <w:t xml:space="preserve">Комиссия приостанавливает рассмотрение </w:t>
      </w:r>
      <w:r w:rsidRPr="008A50E0">
        <w:rPr>
          <w:sz w:val="28"/>
          <w:szCs w:val="28"/>
        </w:rPr>
        <w:t>жалоб</w:t>
      </w:r>
      <w:r>
        <w:rPr>
          <w:sz w:val="28"/>
          <w:szCs w:val="28"/>
        </w:rPr>
        <w:t>ы</w:t>
      </w:r>
      <w:r w:rsidRPr="008A50E0">
        <w:rPr>
          <w:sz w:val="28"/>
          <w:szCs w:val="28"/>
        </w:rPr>
        <w:t xml:space="preserve"> (заявлени</w:t>
      </w:r>
      <w:r>
        <w:rPr>
          <w:sz w:val="28"/>
          <w:szCs w:val="28"/>
        </w:rPr>
        <w:t>я</w:t>
      </w:r>
      <w:r w:rsidRPr="008A50E0">
        <w:rPr>
          <w:sz w:val="28"/>
          <w:szCs w:val="28"/>
        </w:rPr>
        <w:t>, обращени</w:t>
      </w:r>
      <w:r>
        <w:rPr>
          <w:sz w:val="28"/>
          <w:szCs w:val="28"/>
        </w:rPr>
        <w:t>я</w:t>
      </w:r>
      <w:r w:rsidRPr="008A50E0">
        <w:rPr>
          <w:sz w:val="28"/>
          <w:szCs w:val="28"/>
        </w:rPr>
        <w:t xml:space="preserve">) </w:t>
      </w:r>
      <w:r w:rsidRPr="00257593">
        <w:rPr>
          <w:sz w:val="28"/>
          <w:szCs w:val="28"/>
        </w:rPr>
        <w:t>до вступления решения суда в законную силу. В случае вынесения судом решения по существу жалобы Комиссия прекращает ее рассмотрение.</w:t>
      </w:r>
    </w:p>
    <w:p w14:paraId="78A1AA10" w14:textId="77777777" w:rsidR="008F73F6" w:rsidRPr="006E697E" w:rsidRDefault="008F73F6" w:rsidP="008F73F6">
      <w:pPr>
        <w:pStyle w:val="14-15"/>
        <w:autoSpaceDE w:val="0"/>
        <w:autoSpaceDN w:val="0"/>
        <w:adjustRightInd w:val="0"/>
        <w:spacing w:line="240" w:lineRule="auto"/>
        <w:rPr>
          <w:spacing w:val="-2"/>
          <w:szCs w:val="28"/>
          <w:lang w:eastAsia="ru-RU"/>
        </w:rPr>
      </w:pPr>
      <w:r w:rsidRPr="00257593">
        <w:rPr>
          <w:spacing w:val="-2"/>
          <w:szCs w:val="28"/>
          <w:lang w:eastAsia="ru-RU"/>
        </w:rPr>
        <w:t xml:space="preserve">17. После опубликования итогов голосования, результатов выборов руководителем Рабочей группы осуществляется анализ и обобщение поступивших в </w:t>
      </w:r>
      <w:r>
        <w:rPr>
          <w:spacing w:val="-2"/>
          <w:szCs w:val="28"/>
          <w:lang w:eastAsia="ru-RU"/>
        </w:rPr>
        <w:t>К</w:t>
      </w:r>
      <w:r w:rsidRPr="00257593">
        <w:rPr>
          <w:spacing w:val="-2"/>
          <w:szCs w:val="28"/>
          <w:lang w:eastAsia="ru-RU"/>
        </w:rPr>
        <w:t xml:space="preserve">омиссию </w:t>
      </w:r>
      <w:r w:rsidRPr="009A1747">
        <w:rPr>
          <w:spacing w:val="-2"/>
          <w:szCs w:val="28"/>
          <w:lang w:eastAsia="ru-RU"/>
        </w:rPr>
        <w:t>жалоб (заявлений, обращений)</w:t>
      </w:r>
      <w:r w:rsidRPr="006E697E">
        <w:rPr>
          <w:szCs w:val="28"/>
          <w:lang w:eastAsia="ru-RU"/>
        </w:rPr>
        <w:t xml:space="preserve">, а также результатов их рассмотрения. Такой анализ в виде проекта постановления </w:t>
      </w:r>
      <w:r>
        <w:rPr>
          <w:szCs w:val="28"/>
          <w:lang w:eastAsia="ru-RU"/>
        </w:rPr>
        <w:t>К</w:t>
      </w:r>
      <w:r w:rsidRPr="006E697E">
        <w:rPr>
          <w:szCs w:val="28"/>
          <w:lang w:eastAsia="ru-RU"/>
        </w:rPr>
        <w:t xml:space="preserve">омиссии после его рассмотрения и одобрения Рабочей группой </w:t>
      </w:r>
      <w:r w:rsidRPr="006E697E">
        <w:rPr>
          <w:spacing w:val="-2"/>
          <w:szCs w:val="28"/>
          <w:lang w:eastAsia="ru-RU"/>
        </w:rPr>
        <w:t>выносится на рассмотрение Комиссии.</w:t>
      </w:r>
    </w:p>
    <w:p w14:paraId="6D061C2C" w14:textId="77777777" w:rsidR="008F73F6" w:rsidRPr="006E697E" w:rsidRDefault="008F73F6" w:rsidP="008F73F6">
      <w:pPr>
        <w:widowControl/>
        <w:ind w:firstLine="709"/>
        <w:jc w:val="both"/>
        <w:rPr>
          <w:spacing w:val="-2"/>
          <w:sz w:val="28"/>
          <w:szCs w:val="28"/>
        </w:rPr>
      </w:pPr>
      <w:r w:rsidRPr="006E697E">
        <w:rPr>
          <w:spacing w:val="-2"/>
          <w:sz w:val="28"/>
          <w:szCs w:val="28"/>
        </w:rPr>
        <w:t xml:space="preserve">18. Секретарь Рабочей группы обеспечивает хранение протоколов заседаний и других материалов Рабочей группы в течение срока, установленного Инструкцией по делопроизводству в </w:t>
      </w:r>
      <w:r>
        <w:rPr>
          <w:spacing w:val="-2"/>
          <w:sz w:val="28"/>
          <w:szCs w:val="28"/>
        </w:rPr>
        <w:t>Комиссии</w:t>
      </w:r>
      <w:r w:rsidRPr="006E697E">
        <w:rPr>
          <w:spacing w:val="-2"/>
          <w:sz w:val="28"/>
          <w:szCs w:val="28"/>
        </w:rPr>
        <w:t>.</w:t>
      </w:r>
    </w:p>
    <w:sectPr w:rsidR="008F73F6" w:rsidRPr="006E697E" w:rsidSect="008B6215">
      <w:endnotePr>
        <w:numFmt w:val="decimal"/>
      </w:endnotePr>
      <w:pgSz w:w="11907" w:h="16840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553F5E" w14:textId="77777777" w:rsidR="00737196" w:rsidRDefault="00737196">
      <w:r>
        <w:separator/>
      </w:r>
    </w:p>
  </w:endnote>
  <w:endnote w:type="continuationSeparator" w:id="0">
    <w:p w14:paraId="2A28F72D" w14:textId="77777777" w:rsidR="00737196" w:rsidRDefault="00737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6B9853" w14:textId="77777777" w:rsidR="00737196" w:rsidRDefault="00737196">
      <w:r>
        <w:separator/>
      </w:r>
    </w:p>
  </w:footnote>
  <w:footnote w:type="continuationSeparator" w:id="0">
    <w:p w14:paraId="20010FDF" w14:textId="77777777" w:rsidR="00737196" w:rsidRDefault="00737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700072"/>
      <w:docPartObj>
        <w:docPartGallery w:val="Page Numbers (Top of Page)"/>
        <w:docPartUnique/>
      </w:docPartObj>
    </w:sdtPr>
    <w:sdtEndPr/>
    <w:sdtContent>
      <w:p w14:paraId="09D9D073" w14:textId="21359017" w:rsidR="00D60953" w:rsidRDefault="00D6095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B48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64F4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1">
    <w:nsid w:val="0E157D36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516A1391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BE6"/>
    <w:rsid w:val="00006046"/>
    <w:rsid w:val="0002457A"/>
    <w:rsid w:val="00031C73"/>
    <w:rsid w:val="00033631"/>
    <w:rsid w:val="0004641A"/>
    <w:rsid w:val="000669B8"/>
    <w:rsid w:val="000774DD"/>
    <w:rsid w:val="00081E50"/>
    <w:rsid w:val="00084B69"/>
    <w:rsid w:val="000B6EED"/>
    <w:rsid w:val="000D0F43"/>
    <w:rsid w:val="000D2549"/>
    <w:rsid w:val="000D3575"/>
    <w:rsid w:val="000D63AB"/>
    <w:rsid w:val="000E49CB"/>
    <w:rsid w:val="000E72C5"/>
    <w:rsid w:val="000F0DFB"/>
    <w:rsid w:val="00102D0B"/>
    <w:rsid w:val="00104D52"/>
    <w:rsid w:val="0011287B"/>
    <w:rsid w:val="0012346D"/>
    <w:rsid w:val="001357E5"/>
    <w:rsid w:val="00136A60"/>
    <w:rsid w:val="00143055"/>
    <w:rsid w:val="00150909"/>
    <w:rsid w:val="00155A3C"/>
    <w:rsid w:val="0018768B"/>
    <w:rsid w:val="001A138B"/>
    <w:rsid w:val="001B3A85"/>
    <w:rsid w:val="001B5688"/>
    <w:rsid w:val="001C66B6"/>
    <w:rsid w:val="001D1596"/>
    <w:rsid w:val="001D3225"/>
    <w:rsid w:val="001D6DD4"/>
    <w:rsid w:val="001F6403"/>
    <w:rsid w:val="002476D6"/>
    <w:rsid w:val="00252366"/>
    <w:rsid w:val="0025328C"/>
    <w:rsid w:val="00253A82"/>
    <w:rsid w:val="00254A56"/>
    <w:rsid w:val="0025611F"/>
    <w:rsid w:val="00257593"/>
    <w:rsid w:val="00273AB2"/>
    <w:rsid w:val="00274C46"/>
    <w:rsid w:val="00282781"/>
    <w:rsid w:val="00291002"/>
    <w:rsid w:val="002A7AEB"/>
    <w:rsid w:val="002D38D9"/>
    <w:rsid w:val="002D5CEE"/>
    <w:rsid w:val="002E298F"/>
    <w:rsid w:val="002E2F8E"/>
    <w:rsid w:val="002E4688"/>
    <w:rsid w:val="00304113"/>
    <w:rsid w:val="00306BFB"/>
    <w:rsid w:val="0033470B"/>
    <w:rsid w:val="00340565"/>
    <w:rsid w:val="003521CC"/>
    <w:rsid w:val="0035283A"/>
    <w:rsid w:val="00354665"/>
    <w:rsid w:val="00355B03"/>
    <w:rsid w:val="00356B4B"/>
    <w:rsid w:val="003630D3"/>
    <w:rsid w:val="00365285"/>
    <w:rsid w:val="00372DD9"/>
    <w:rsid w:val="00376878"/>
    <w:rsid w:val="00384EFA"/>
    <w:rsid w:val="00385ED9"/>
    <w:rsid w:val="00391CC5"/>
    <w:rsid w:val="003A0F45"/>
    <w:rsid w:val="003B7EA5"/>
    <w:rsid w:val="003E6C80"/>
    <w:rsid w:val="003F77E8"/>
    <w:rsid w:val="00406088"/>
    <w:rsid w:val="0041503E"/>
    <w:rsid w:val="00492A8E"/>
    <w:rsid w:val="0049707B"/>
    <w:rsid w:val="004C1C37"/>
    <w:rsid w:val="004C5D1D"/>
    <w:rsid w:val="004C7A03"/>
    <w:rsid w:val="004F178A"/>
    <w:rsid w:val="004F508A"/>
    <w:rsid w:val="004F6A1D"/>
    <w:rsid w:val="00503DD6"/>
    <w:rsid w:val="00504E7C"/>
    <w:rsid w:val="00505C84"/>
    <w:rsid w:val="0053510D"/>
    <w:rsid w:val="005376CB"/>
    <w:rsid w:val="00563761"/>
    <w:rsid w:val="00575D25"/>
    <w:rsid w:val="005801A8"/>
    <w:rsid w:val="00585741"/>
    <w:rsid w:val="005A38F2"/>
    <w:rsid w:val="005A7AA9"/>
    <w:rsid w:val="005B7870"/>
    <w:rsid w:val="005C23EF"/>
    <w:rsid w:val="005C493E"/>
    <w:rsid w:val="00602CD7"/>
    <w:rsid w:val="006060E4"/>
    <w:rsid w:val="0064496E"/>
    <w:rsid w:val="00645E84"/>
    <w:rsid w:val="0065140D"/>
    <w:rsid w:val="00655835"/>
    <w:rsid w:val="00670399"/>
    <w:rsid w:val="00677D36"/>
    <w:rsid w:val="006857A0"/>
    <w:rsid w:val="00696550"/>
    <w:rsid w:val="006A05FB"/>
    <w:rsid w:val="006C2F00"/>
    <w:rsid w:val="006E4077"/>
    <w:rsid w:val="006E4703"/>
    <w:rsid w:val="006E697E"/>
    <w:rsid w:val="006E7478"/>
    <w:rsid w:val="006F34A4"/>
    <w:rsid w:val="00700A84"/>
    <w:rsid w:val="007021B4"/>
    <w:rsid w:val="00705F36"/>
    <w:rsid w:val="00716062"/>
    <w:rsid w:val="00726ED7"/>
    <w:rsid w:val="00736ABE"/>
    <w:rsid w:val="00737196"/>
    <w:rsid w:val="00737DD9"/>
    <w:rsid w:val="00757FC5"/>
    <w:rsid w:val="007773D3"/>
    <w:rsid w:val="007803F6"/>
    <w:rsid w:val="00780798"/>
    <w:rsid w:val="00781064"/>
    <w:rsid w:val="0079016B"/>
    <w:rsid w:val="00790EB7"/>
    <w:rsid w:val="007913A9"/>
    <w:rsid w:val="007A15F6"/>
    <w:rsid w:val="007A4665"/>
    <w:rsid w:val="007A50DA"/>
    <w:rsid w:val="007B5470"/>
    <w:rsid w:val="007C564C"/>
    <w:rsid w:val="007D4F1A"/>
    <w:rsid w:val="007E2AAE"/>
    <w:rsid w:val="007F23D1"/>
    <w:rsid w:val="007F2827"/>
    <w:rsid w:val="00802956"/>
    <w:rsid w:val="00803437"/>
    <w:rsid w:val="00816DEC"/>
    <w:rsid w:val="00855F4D"/>
    <w:rsid w:val="0086270E"/>
    <w:rsid w:val="0086719F"/>
    <w:rsid w:val="00890B48"/>
    <w:rsid w:val="00891A76"/>
    <w:rsid w:val="008A50E0"/>
    <w:rsid w:val="008A74A9"/>
    <w:rsid w:val="008B4385"/>
    <w:rsid w:val="008B6215"/>
    <w:rsid w:val="008C5B1D"/>
    <w:rsid w:val="008C6E27"/>
    <w:rsid w:val="008D1630"/>
    <w:rsid w:val="008D2DDF"/>
    <w:rsid w:val="008E5521"/>
    <w:rsid w:val="008E789A"/>
    <w:rsid w:val="008F1668"/>
    <w:rsid w:val="008F3AA7"/>
    <w:rsid w:val="008F5DEB"/>
    <w:rsid w:val="008F7337"/>
    <w:rsid w:val="008F73F6"/>
    <w:rsid w:val="009041CA"/>
    <w:rsid w:val="0090595D"/>
    <w:rsid w:val="00923510"/>
    <w:rsid w:val="00925032"/>
    <w:rsid w:val="0093243A"/>
    <w:rsid w:val="00941DE3"/>
    <w:rsid w:val="00942D6A"/>
    <w:rsid w:val="00946CE8"/>
    <w:rsid w:val="00954101"/>
    <w:rsid w:val="009573D5"/>
    <w:rsid w:val="0096347A"/>
    <w:rsid w:val="009664BF"/>
    <w:rsid w:val="009773F6"/>
    <w:rsid w:val="00985A66"/>
    <w:rsid w:val="00987F9F"/>
    <w:rsid w:val="00991565"/>
    <w:rsid w:val="009A07D1"/>
    <w:rsid w:val="009A1747"/>
    <w:rsid w:val="009A24C1"/>
    <w:rsid w:val="009B36BA"/>
    <w:rsid w:val="009C0B3E"/>
    <w:rsid w:val="009C2E4B"/>
    <w:rsid w:val="009C3D79"/>
    <w:rsid w:val="009D404F"/>
    <w:rsid w:val="009D7380"/>
    <w:rsid w:val="009E70DC"/>
    <w:rsid w:val="009F00B1"/>
    <w:rsid w:val="009F779C"/>
    <w:rsid w:val="00A00C3D"/>
    <w:rsid w:val="00A0200F"/>
    <w:rsid w:val="00A12647"/>
    <w:rsid w:val="00A3446C"/>
    <w:rsid w:val="00A37E69"/>
    <w:rsid w:val="00A53D52"/>
    <w:rsid w:val="00A626FF"/>
    <w:rsid w:val="00A87265"/>
    <w:rsid w:val="00A96A57"/>
    <w:rsid w:val="00AA6FC8"/>
    <w:rsid w:val="00AB3AA8"/>
    <w:rsid w:val="00AC1446"/>
    <w:rsid w:val="00AF0C92"/>
    <w:rsid w:val="00AF416F"/>
    <w:rsid w:val="00AF76FB"/>
    <w:rsid w:val="00B038DA"/>
    <w:rsid w:val="00B3159C"/>
    <w:rsid w:val="00B543CC"/>
    <w:rsid w:val="00B554AC"/>
    <w:rsid w:val="00B61BE6"/>
    <w:rsid w:val="00B712EE"/>
    <w:rsid w:val="00B834BC"/>
    <w:rsid w:val="00B853AC"/>
    <w:rsid w:val="00BB514B"/>
    <w:rsid w:val="00BE02BE"/>
    <w:rsid w:val="00BF4BF5"/>
    <w:rsid w:val="00BF50BE"/>
    <w:rsid w:val="00C125EC"/>
    <w:rsid w:val="00C13922"/>
    <w:rsid w:val="00C1758D"/>
    <w:rsid w:val="00C175FF"/>
    <w:rsid w:val="00C26A7B"/>
    <w:rsid w:val="00C307D9"/>
    <w:rsid w:val="00C60D0B"/>
    <w:rsid w:val="00C63CB5"/>
    <w:rsid w:val="00C678F5"/>
    <w:rsid w:val="00C7333B"/>
    <w:rsid w:val="00C75ED6"/>
    <w:rsid w:val="00C8356D"/>
    <w:rsid w:val="00C84EB7"/>
    <w:rsid w:val="00C93686"/>
    <w:rsid w:val="00CA0098"/>
    <w:rsid w:val="00CA3B68"/>
    <w:rsid w:val="00CA5BD6"/>
    <w:rsid w:val="00CB4080"/>
    <w:rsid w:val="00CB420A"/>
    <w:rsid w:val="00CB4969"/>
    <w:rsid w:val="00CD69BA"/>
    <w:rsid w:val="00CD7CA1"/>
    <w:rsid w:val="00CE1718"/>
    <w:rsid w:val="00CE46F5"/>
    <w:rsid w:val="00D009A8"/>
    <w:rsid w:val="00D009B2"/>
    <w:rsid w:val="00D15BB5"/>
    <w:rsid w:val="00D20C39"/>
    <w:rsid w:val="00D25A15"/>
    <w:rsid w:val="00D36227"/>
    <w:rsid w:val="00D40E86"/>
    <w:rsid w:val="00D41F07"/>
    <w:rsid w:val="00D5746D"/>
    <w:rsid w:val="00D60953"/>
    <w:rsid w:val="00D63CB6"/>
    <w:rsid w:val="00D673DD"/>
    <w:rsid w:val="00D67ED7"/>
    <w:rsid w:val="00D81372"/>
    <w:rsid w:val="00D82647"/>
    <w:rsid w:val="00D82D43"/>
    <w:rsid w:val="00D91BC2"/>
    <w:rsid w:val="00D92B4E"/>
    <w:rsid w:val="00D95F8C"/>
    <w:rsid w:val="00DB05BE"/>
    <w:rsid w:val="00DC319B"/>
    <w:rsid w:val="00DC6FB1"/>
    <w:rsid w:val="00DD473D"/>
    <w:rsid w:val="00DE3CAA"/>
    <w:rsid w:val="00DE7BB6"/>
    <w:rsid w:val="00DF53D7"/>
    <w:rsid w:val="00DF7E89"/>
    <w:rsid w:val="00E21C12"/>
    <w:rsid w:val="00E517C3"/>
    <w:rsid w:val="00E67D6B"/>
    <w:rsid w:val="00E7330C"/>
    <w:rsid w:val="00E73D04"/>
    <w:rsid w:val="00E770FB"/>
    <w:rsid w:val="00E8505D"/>
    <w:rsid w:val="00E94780"/>
    <w:rsid w:val="00EA3A79"/>
    <w:rsid w:val="00EA62CC"/>
    <w:rsid w:val="00EA6511"/>
    <w:rsid w:val="00EB743D"/>
    <w:rsid w:val="00EC5ED0"/>
    <w:rsid w:val="00EE0C05"/>
    <w:rsid w:val="00EF5D94"/>
    <w:rsid w:val="00F02386"/>
    <w:rsid w:val="00F073C5"/>
    <w:rsid w:val="00F17DC2"/>
    <w:rsid w:val="00F27DF5"/>
    <w:rsid w:val="00F35930"/>
    <w:rsid w:val="00F36D71"/>
    <w:rsid w:val="00F419E6"/>
    <w:rsid w:val="00F4462E"/>
    <w:rsid w:val="00F60369"/>
    <w:rsid w:val="00F610F0"/>
    <w:rsid w:val="00F734FE"/>
    <w:rsid w:val="00F74232"/>
    <w:rsid w:val="00F754AB"/>
    <w:rsid w:val="00F76FF4"/>
    <w:rsid w:val="00F86090"/>
    <w:rsid w:val="00F90026"/>
    <w:rsid w:val="00FB37C8"/>
    <w:rsid w:val="00FD20DE"/>
    <w:rsid w:val="00FD2ADB"/>
    <w:rsid w:val="00FE267D"/>
    <w:rsid w:val="00FF0696"/>
    <w:rsid w:val="00FF2340"/>
    <w:rsid w:val="00FF2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F65EA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 CYR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DD9"/>
    <w:pPr>
      <w:widowControl w:val="0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737DD9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737DD9"/>
    <w:pPr>
      <w:keepNext/>
      <w:ind w:firstLine="567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737DD9"/>
    <w:pPr>
      <w:keepNext/>
      <w:ind w:firstLine="851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D5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4A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4A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37DD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737DD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737DD9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F754AB"/>
    <w:rPr>
      <w:rFonts w:ascii="Calibri" w:hAnsi="Calibri" w:cs="Times New Roman"/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F754AB"/>
    <w:rPr>
      <w:rFonts w:ascii="Cambria" w:hAnsi="Cambria" w:cs="Times New Roman"/>
      <w:sz w:val="22"/>
      <w:szCs w:val="22"/>
    </w:rPr>
  </w:style>
  <w:style w:type="paragraph" w:styleId="a3">
    <w:name w:val="header"/>
    <w:basedOn w:val="a"/>
    <w:link w:val="a4"/>
    <w:uiPriority w:val="99"/>
    <w:rsid w:val="00737DD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37DD9"/>
    <w:rPr>
      <w:rFonts w:ascii="Times New Roman" w:hAnsi="Times New Roman" w:cs="Times New Roman"/>
    </w:rPr>
  </w:style>
  <w:style w:type="character" w:styleId="a5">
    <w:name w:val="page number"/>
    <w:basedOn w:val="a0"/>
    <w:uiPriority w:val="99"/>
    <w:semiHidden/>
    <w:rsid w:val="00737DD9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737DD9"/>
    <w:pPr>
      <w:spacing w:line="360" w:lineRule="auto"/>
      <w:ind w:firstLine="709"/>
      <w:jc w:val="both"/>
    </w:pPr>
    <w:rPr>
      <w:sz w:val="26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37DD9"/>
    <w:rPr>
      <w:rFonts w:ascii="Times New Roman" w:hAnsi="Times New Roman" w:cs="Times New Roman"/>
    </w:rPr>
  </w:style>
  <w:style w:type="paragraph" w:styleId="23">
    <w:name w:val="Body Text Indent 2"/>
    <w:basedOn w:val="a"/>
    <w:link w:val="24"/>
    <w:uiPriority w:val="99"/>
    <w:rsid w:val="00737DD9"/>
    <w:pPr>
      <w:spacing w:line="360" w:lineRule="auto"/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737DD9"/>
    <w:rPr>
      <w:rFonts w:ascii="Times New Roman" w:hAnsi="Times New Roman" w:cs="Times New Roman"/>
    </w:rPr>
  </w:style>
  <w:style w:type="paragraph" w:styleId="a6">
    <w:name w:val="Body Text"/>
    <w:basedOn w:val="a"/>
    <w:link w:val="a7"/>
    <w:uiPriority w:val="99"/>
    <w:semiHidden/>
    <w:rsid w:val="00737DD9"/>
    <w:rPr>
      <w:spacing w:val="24"/>
      <w:sz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737DD9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semiHidden/>
    <w:rsid w:val="00737DD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737DD9"/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unhideWhenUsed/>
    <w:rsid w:val="00F754A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F754AB"/>
    <w:rPr>
      <w:rFonts w:ascii="Times New Roman" w:hAnsi="Times New Roman" w:cs="Times New Roman"/>
      <w:sz w:val="16"/>
      <w:szCs w:val="16"/>
    </w:rPr>
  </w:style>
  <w:style w:type="paragraph" w:customStyle="1" w:styleId="BodyText22">
    <w:name w:val="Body Text 22"/>
    <w:basedOn w:val="a"/>
    <w:rsid w:val="00737DD9"/>
    <w:pPr>
      <w:ind w:right="4535"/>
      <w:jc w:val="both"/>
    </w:pPr>
    <w:rPr>
      <w:sz w:val="28"/>
    </w:rPr>
  </w:style>
  <w:style w:type="paragraph" w:styleId="aa">
    <w:name w:val="Body Text Indent"/>
    <w:basedOn w:val="a"/>
    <w:link w:val="ab"/>
    <w:uiPriority w:val="99"/>
    <w:semiHidden/>
    <w:rsid w:val="00737DD9"/>
    <w:pPr>
      <w:ind w:firstLine="567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737DD9"/>
    <w:rPr>
      <w:rFonts w:ascii="Times New Roman" w:hAnsi="Times New Roman" w:cs="Times New Roman"/>
    </w:rPr>
  </w:style>
  <w:style w:type="paragraph" w:customStyle="1" w:styleId="BodyText21">
    <w:name w:val="Body Text 21"/>
    <w:basedOn w:val="a"/>
    <w:rsid w:val="00737DD9"/>
    <w:pPr>
      <w:jc w:val="both"/>
    </w:pPr>
    <w:rPr>
      <w:sz w:val="28"/>
    </w:rPr>
  </w:style>
  <w:style w:type="paragraph" w:styleId="ac">
    <w:name w:val="Balloon Text"/>
    <w:basedOn w:val="a"/>
    <w:link w:val="ad"/>
    <w:uiPriority w:val="99"/>
    <w:semiHidden/>
    <w:rsid w:val="00737DD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737DD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1C37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14">
    <w:name w:val="Загл.14"/>
    <w:basedOn w:val="a"/>
    <w:rsid w:val="00737DD9"/>
    <w:pPr>
      <w:widowControl/>
      <w:jc w:val="center"/>
    </w:pPr>
    <w:rPr>
      <w:rFonts w:ascii="Times New Roman CYR" w:hAnsi="Times New Roman CYR"/>
      <w:b/>
      <w:sz w:val="28"/>
    </w:rPr>
  </w:style>
  <w:style w:type="paragraph" w:styleId="ae">
    <w:name w:val="Block Text"/>
    <w:basedOn w:val="a"/>
    <w:uiPriority w:val="99"/>
    <w:semiHidden/>
    <w:rsid w:val="005B7870"/>
    <w:pPr>
      <w:widowControl/>
      <w:ind w:left="567" w:right="481"/>
      <w:jc w:val="center"/>
    </w:pPr>
    <w:rPr>
      <w:sz w:val="28"/>
    </w:rPr>
  </w:style>
  <w:style w:type="paragraph" w:customStyle="1" w:styleId="14-15">
    <w:name w:val="Текст14-15"/>
    <w:basedOn w:val="a"/>
    <w:rsid w:val="00F754AB"/>
    <w:pPr>
      <w:widowControl/>
      <w:spacing w:line="360" w:lineRule="auto"/>
      <w:ind w:firstLine="709"/>
      <w:jc w:val="both"/>
    </w:pPr>
    <w:rPr>
      <w:sz w:val="28"/>
      <w:lang w:eastAsia="en-US"/>
    </w:rPr>
  </w:style>
  <w:style w:type="paragraph" w:styleId="af">
    <w:name w:val="Normal (Web)"/>
    <w:basedOn w:val="a"/>
    <w:uiPriority w:val="99"/>
    <w:semiHidden/>
    <w:rsid w:val="00F754AB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uiPriority w:val="22"/>
    <w:qFormat/>
    <w:rsid w:val="008F7337"/>
    <w:rPr>
      <w:rFonts w:cs="Times New Roman"/>
      <w:b/>
      <w:bCs/>
    </w:rPr>
  </w:style>
  <w:style w:type="character" w:styleId="af1">
    <w:name w:val="Hyperlink"/>
    <w:basedOn w:val="a0"/>
    <w:uiPriority w:val="99"/>
    <w:semiHidden/>
    <w:unhideWhenUsed/>
    <w:rsid w:val="00254A56"/>
    <w:rPr>
      <w:rFonts w:cs="Times New Roman"/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A53D5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33">
    <w:name w:val="Body Text 3"/>
    <w:basedOn w:val="a"/>
    <w:link w:val="34"/>
    <w:uiPriority w:val="99"/>
    <w:rsid w:val="00A53D5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A53D52"/>
    <w:rPr>
      <w:rFonts w:ascii="Times New Roman" w:hAnsi="Times New Roman" w:cs="Times New Roman"/>
      <w:sz w:val="16"/>
      <w:szCs w:val="16"/>
    </w:rPr>
  </w:style>
  <w:style w:type="paragraph" w:customStyle="1" w:styleId="-145">
    <w:name w:val="Т-14.5"/>
    <w:basedOn w:val="a"/>
    <w:rsid w:val="00A53D52"/>
    <w:pPr>
      <w:spacing w:line="360" w:lineRule="auto"/>
      <w:ind w:firstLine="720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 CYR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DD9"/>
    <w:pPr>
      <w:widowControl w:val="0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737DD9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737DD9"/>
    <w:pPr>
      <w:keepNext/>
      <w:ind w:firstLine="567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737DD9"/>
    <w:pPr>
      <w:keepNext/>
      <w:ind w:firstLine="851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D5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4A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4A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37DD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737DD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737DD9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F754AB"/>
    <w:rPr>
      <w:rFonts w:ascii="Calibri" w:hAnsi="Calibri" w:cs="Times New Roman"/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F754AB"/>
    <w:rPr>
      <w:rFonts w:ascii="Cambria" w:hAnsi="Cambria" w:cs="Times New Roman"/>
      <w:sz w:val="22"/>
      <w:szCs w:val="22"/>
    </w:rPr>
  </w:style>
  <w:style w:type="paragraph" w:styleId="a3">
    <w:name w:val="header"/>
    <w:basedOn w:val="a"/>
    <w:link w:val="a4"/>
    <w:uiPriority w:val="99"/>
    <w:rsid w:val="00737DD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37DD9"/>
    <w:rPr>
      <w:rFonts w:ascii="Times New Roman" w:hAnsi="Times New Roman" w:cs="Times New Roman"/>
    </w:rPr>
  </w:style>
  <w:style w:type="character" w:styleId="a5">
    <w:name w:val="page number"/>
    <w:basedOn w:val="a0"/>
    <w:uiPriority w:val="99"/>
    <w:semiHidden/>
    <w:rsid w:val="00737DD9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737DD9"/>
    <w:pPr>
      <w:spacing w:line="360" w:lineRule="auto"/>
      <w:ind w:firstLine="709"/>
      <w:jc w:val="both"/>
    </w:pPr>
    <w:rPr>
      <w:sz w:val="26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37DD9"/>
    <w:rPr>
      <w:rFonts w:ascii="Times New Roman" w:hAnsi="Times New Roman" w:cs="Times New Roman"/>
    </w:rPr>
  </w:style>
  <w:style w:type="paragraph" w:styleId="23">
    <w:name w:val="Body Text Indent 2"/>
    <w:basedOn w:val="a"/>
    <w:link w:val="24"/>
    <w:uiPriority w:val="99"/>
    <w:rsid w:val="00737DD9"/>
    <w:pPr>
      <w:spacing w:line="360" w:lineRule="auto"/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737DD9"/>
    <w:rPr>
      <w:rFonts w:ascii="Times New Roman" w:hAnsi="Times New Roman" w:cs="Times New Roman"/>
    </w:rPr>
  </w:style>
  <w:style w:type="paragraph" w:styleId="a6">
    <w:name w:val="Body Text"/>
    <w:basedOn w:val="a"/>
    <w:link w:val="a7"/>
    <w:uiPriority w:val="99"/>
    <w:semiHidden/>
    <w:rsid w:val="00737DD9"/>
    <w:rPr>
      <w:spacing w:val="24"/>
      <w:sz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737DD9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semiHidden/>
    <w:rsid w:val="00737DD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737DD9"/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unhideWhenUsed/>
    <w:rsid w:val="00F754A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F754AB"/>
    <w:rPr>
      <w:rFonts w:ascii="Times New Roman" w:hAnsi="Times New Roman" w:cs="Times New Roman"/>
      <w:sz w:val="16"/>
      <w:szCs w:val="16"/>
    </w:rPr>
  </w:style>
  <w:style w:type="paragraph" w:customStyle="1" w:styleId="BodyText22">
    <w:name w:val="Body Text 22"/>
    <w:basedOn w:val="a"/>
    <w:rsid w:val="00737DD9"/>
    <w:pPr>
      <w:ind w:right="4535"/>
      <w:jc w:val="both"/>
    </w:pPr>
    <w:rPr>
      <w:sz w:val="28"/>
    </w:rPr>
  </w:style>
  <w:style w:type="paragraph" w:styleId="aa">
    <w:name w:val="Body Text Indent"/>
    <w:basedOn w:val="a"/>
    <w:link w:val="ab"/>
    <w:uiPriority w:val="99"/>
    <w:semiHidden/>
    <w:rsid w:val="00737DD9"/>
    <w:pPr>
      <w:ind w:firstLine="567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737DD9"/>
    <w:rPr>
      <w:rFonts w:ascii="Times New Roman" w:hAnsi="Times New Roman" w:cs="Times New Roman"/>
    </w:rPr>
  </w:style>
  <w:style w:type="paragraph" w:customStyle="1" w:styleId="BodyText21">
    <w:name w:val="Body Text 21"/>
    <w:basedOn w:val="a"/>
    <w:rsid w:val="00737DD9"/>
    <w:pPr>
      <w:jc w:val="both"/>
    </w:pPr>
    <w:rPr>
      <w:sz w:val="28"/>
    </w:rPr>
  </w:style>
  <w:style w:type="paragraph" w:styleId="ac">
    <w:name w:val="Balloon Text"/>
    <w:basedOn w:val="a"/>
    <w:link w:val="ad"/>
    <w:uiPriority w:val="99"/>
    <w:semiHidden/>
    <w:rsid w:val="00737DD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737DD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1C37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14">
    <w:name w:val="Загл.14"/>
    <w:basedOn w:val="a"/>
    <w:rsid w:val="00737DD9"/>
    <w:pPr>
      <w:widowControl/>
      <w:jc w:val="center"/>
    </w:pPr>
    <w:rPr>
      <w:rFonts w:ascii="Times New Roman CYR" w:hAnsi="Times New Roman CYR"/>
      <w:b/>
      <w:sz w:val="28"/>
    </w:rPr>
  </w:style>
  <w:style w:type="paragraph" w:styleId="ae">
    <w:name w:val="Block Text"/>
    <w:basedOn w:val="a"/>
    <w:uiPriority w:val="99"/>
    <w:semiHidden/>
    <w:rsid w:val="005B7870"/>
    <w:pPr>
      <w:widowControl/>
      <w:ind w:left="567" w:right="481"/>
      <w:jc w:val="center"/>
    </w:pPr>
    <w:rPr>
      <w:sz w:val="28"/>
    </w:rPr>
  </w:style>
  <w:style w:type="paragraph" w:customStyle="1" w:styleId="14-15">
    <w:name w:val="Текст14-15"/>
    <w:basedOn w:val="a"/>
    <w:rsid w:val="00F754AB"/>
    <w:pPr>
      <w:widowControl/>
      <w:spacing w:line="360" w:lineRule="auto"/>
      <w:ind w:firstLine="709"/>
      <w:jc w:val="both"/>
    </w:pPr>
    <w:rPr>
      <w:sz w:val="28"/>
      <w:lang w:eastAsia="en-US"/>
    </w:rPr>
  </w:style>
  <w:style w:type="paragraph" w:styleId="af">
    <w:name w:val="Normal (Web)"/>
    <w:basedOn w:val="a"/>
    <w:uiPriority w:val="99"/>
    <w:semiHidden/>
    <w:rsid w:val="00F754AB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uiPriority w:val="22"/>
    <w:qFormat/>
    <w:rsid w:val="008F7337"/>
    <w:rPr>
      <w:rFonts w:cs="Times New Roman"/>
      <w:b/>
      <w:bCs/>
    </w:rPr>
  </w:style>
  <w:style w:type="character" w:styleId="af1">
    <w:name w:val="Hyperlink"/>
    <w:basedOn w:val="a0"/>
    <w:uiPriority w:val="99"/>
    <w:semiHidden/>
    <w:unhideWhenUsed/>
    <w:rsid w:val="00254A56"/>
    <w:rPr>
      <w:rFonts w:cs="Times New Roman"/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A53D5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33">
    <w:name w:val="Body Text 3"/>
    <w:basedOn w:val="a"/>
    <w:link w:val="34"/>
    <w:uiPriority w:val="99"/>
    <w:rsid w:val="00A53D5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A53D52"/>
    <w:rPr>
      <w:rFonts w:ascii="Times New Roman" w:hAnsi="Times New Roman" w:cs="Times New Roman"/>
      <w:sz w:val="16"/>
      <w:szCs w:val="16"/>
    </w:rPr>
  </w:style>
  <w:style w:type="paragraph" w:customStyle="1" w:styleId="-145">
    <w:name w:val="Т-14.5"/>
    <w:basedOn w:val="a"/>
    <w:rsid w:val="00A53D52"/>
    <w:pPr>
      <w:spacing w:line="360" w:lineRule="auto"/>
      <w:ind w:firstLine="72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85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861B1-29B3-4CFB-A901-31D6EEFD2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8</Pages>
  <Words>2267</Words>
  <Characters>12924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В Е Д Е Н И Я</vt:lpstr>
    </vt:vector>
  </TitlesOfParts>
  <Company>Избирком</Company>
  <LinksUpToDate>false</LinksUpToDate>
  <CharactersWithSpaces>15161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В Е Д Е Н И Я</dc:title>
  <dc:subject/>
  <dc:creator>Кузнецов Глеб Валериевич</dc:creator>
  <cp:keywords/>
  <dc:description/>
  <cp:lastModifiedBy>Пользователь</cp:lastModifiedBy>
  <cp:revision>69</cp:revision>
  <cp:lastPrinted>2024-04-26T05:47:00Z</cp:lastPrinted>
  <dcterms:created xsi:type="dcterms:W3CDTF">2022-07-18T05:22:00Z</dcterms:created>
  <dcterms:modified xsi:type="dcterms:W3CDTF">2024-04-26T11:40:00Z</dcterms:modified>
</cp:coreProperties>
</file>