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2FF2A" w14:textId="6B80CCED" w:rsidR="007F50C3" w:rsidRPr="007F50C3" w:rsidRDefault="00BF430F" w:rsidP="00EA7FBB">
      <w:pPr>
        <w:widowControl/>
        <w:spacing w:after="14" w:line="267" w:lineRule="auto"/>
        <w:jc w:val="center"/>
        <w:rPr>
          <w:b/>
          <w:color w:val="000000"/>
          <w:sz w:val="28"/>
          <w:szCs w:val="22"/>
          <w:lang w:val="en-US"/>
        </w:rPr>
      </w:pPr>
      <w:r w:rsidRPr="00925F51">
        <w:rPr>
          <w:sz w:val="2"/>
        </w:rPr>
        <w:object w:dxaOrig="1041" w:dyaOrig="1141" w14:anchorId="149A4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75pt" o:ole="" fillcolor="window">
            <v:imagedata r:id="rId9" o:title=""/>
          </v:shape>
          <o:OLEObject Type="Embed" ProgID="Word.Picture.8" ShapeID="_x0000_i1025" DrawAspect="Content" ObjectID="_1812781344" r:id="rId10"/>
        </w:object>
      </w:r>
    </w:p>
    <w:p w14:paraId="4E53A913" w14:textId="77777777" w:rsidR="007F50C3" w:rsidRPr="00E5176F" w:rsidRDefault="007F50C3" w:rsidP="007F50C3">
      <w:pPr>
        <w:widowControl/>
        <w:spacing w:after="14" w:line="267" w:lineRule="auto"/>
        <w:ind w:left="108" w:firstLine="710"/>
        <w:jc w:val="both"/>
        <w:rPr>
          <w:color w:val="000000"/>
          <w:sz w:val="28"/>
          <w:szCs w:val="28"/>
        </w:rPr>
      </w:pPr>
    </w:p>
    <w:p w14:paraId="7A8A2E4B" w14:textId="77777777" w:rsidR="007F50C3" w:rsidRPr="007F50C3" w:rsidRDefault="007F50C3" w:rsidP="00BF430F">
      <w:pPr>
        <w:jc w:val="center"/>
        <w:rPr>
          <w:b/>
          <w:sz w:val="32"/>
          <w:szCs w:val="32"/>
        </w:rPr>
      </w:pPr>
      <w:r w:rsidRPr="007F50C3">
        <w:rPr>
          <w:b/>
          <w:sz w:val="32"/>
          <w:szCs w:val="32"/>
        </w:rPr>
        <w:t>БЕЛГОРОДСКАЯ ГОРОДСКАЯ ТЕРРИТОРИАЛЬНАЯ</w:t>
      </w:r>
    </w:p>
    <w:p w14:paraId="221EDEC5" w14:textId="77777777" w:rsidR="007F50C3" w:rsidRPr="007F50C3" w:rsidRDefault="007F50C3" w:rsidP="00BF430F">
      <w:pPr>
        <w:jc w:val="center"/>
        <w:rPr>
          <w:b/>
          <w:sz w:val="32"/>
          <w:szCs w:val="32"/>
        </w:rPr>
      </w:pPr>
      <w:r w:rsidRPr="007F50C3">
        <w:rPr>
          <w:b/>
          <w:sz w:val="32"/>
          <w:szCs w:val="32"/>
        </w:rPr>
        <w:t>ИЗБИРАТЕЛЬНАЯ КОМИССИЯ</w:t>
      </w:r>
    </w:p>
    <w:p w14:paraId="1554F839" w14:textId="77777777" w:rsidR="007F50C3" w:rsidRPr="00BF430F" w:rsidRDefault="007F50C3" w:rsidP="00BF430F">
      <w:pPr>
        <w:widowControl/>
        <w:ind w:left="108" w:firstLine="710"/>
        <w:jc w:val="both"/>
        <w:rPr>
          <w:color w:val="000000"/>
          <w:sz w:val="28"/>
          <w:szCs w:val="28"/>
        </w:rPr>
      </w:pPr>
    </w:p>
    <w:p w14:paraId="77C34F36" w14:textId="77777777" w:rsidR="007F50C3" w:rsidRPr="00E5176F" w:rsidRDefault="007F50C3" w:rsidP="00DE470D">
      <w:pPr>
        <w:widowControl/>
        <w:jc w:val="center"/>
        <w:rPr>
          <w:b/>
          <w:color w:val="000000"/>
          <w:sz w:val="32"/>
          <w:szCs w:val="22"/>
        </w:rPr>
      </w:pPr>
      <w:r w:rsidRPr="00E5176F">
        <w:rPr>
          <w:b/>
          <w:color w:val="000000"/>
          <w:sz w:val="32"/>
          <w:szCs w:val="22"/>
        </w:rPr>
        <w:t>ПОСТАНОВЛЕНИЕ</w:t>
      </w:r>
    </w:p>
    <w:p w14:paraId="1AC2C6C7" w14:textId="77777777" w:rsidR="007F50C3" w:rsidRPr="00BF430F" w:rsidRDefault="007F50C3" w:rsidP="00BF430F">
      <w:pPr>
        <w:widowControl/>
        <w:ind w:left="108" w:firstLine="710"/>
        <w:jc w:val="both"/>
        <w:rPr>
          <w:color w:val="000000"/>
          <w:sz w:val="26"/>
          <w:szCs w:val="26"/>
        </w:rPr>
      </w:pPr>
    </w:p>
    <w:p w14:paraId="3D507305" w14:textId="5C4EA1C9" w:rsidR="007F50C3" w:rsidRPr="007F50C3" w:rsidRDefault="007F50C3" w:rsidP="00BF430F">
      <w:pPr>
        <w:widowControl/>
        <w:rPr>
          <w:color w:val="000000"/>
          <w:sz w:val="28"/>
          <w:szCs w:val="28"/>
        </w:rPr>
      </w:pPr>
      <w:r w:rsidRPr="007F50C3">
        <w:rPr>
          <w:color w:val="000000"/>
          <w:sz w:val="28"/>
          <w:szCs w:val="28"/>
        </w:rPr>
        <w:t xml:space="preserve">от </w:t>
      </w:r>
      <w:r w:rsidR="00E7493C">
        <w:rPr>
          <w:color w:val="000000"/>
          <w:sz w:val="28"/>
          <w:szCs w:val="28"/>
        </w:rPr>
        <w:t>27</w:t>
      </w:r>
      <w:r w:rsidR="005F20C4">
        <w:rPr>
          <w:color w:val="000000"/>
          <w:sz w:val="28"/>
          <w:szCs w:val="28"/>
        </w:rPr>
        <w:t xml:space="preserve"> </w:t>
      </w:r>
      <w:r w:rsidR="002711DC">
        <w:rPr>
          <w:color w:val="000000"/>
          <w:sz w:val="28"/>
          <w:szCs w:val="28"/>
        </w:rPr>
        <w:t>июн</w:t>
      </w:r>
      <w:r w:rsidR="005F20C4">
        <w:rPr>
          <w:color w:val="000000"/>
          <w:sz w:val="28"/>
          <w:szCs w:val="28"/>
        </w:rPr>
        <w:t>я</w:t>
      </w:r>
      <w:r w:rsidR="00ED1069">
        <w:rPr>
          <w:color w:val="000000"/>
          <w:sz w:val="28"/>
          <w:szCs w:val="28"/>
        </w:rPr>
        <w:t xml:space="preserve"> </w:t>
      </w:r>
      <w:r w:rsidRPr="007F50C3">
        <w:rPr>
          <w:color w:val="000000"/>
          <w:sz w:val="28"/>
          <w:szCs w:val="28"/>
        </w:rPr>
        <w:t>202</w:t>
      </w:r>
      <w:r w:rsidR="00D63EB7">
        <w:rPr>
          <w:color w:val="000000"/>
          <w:sz w:val="28"/>
          <w:szCs w:val="28"/>
        </w:rPr>
        <w:t>5</w:t>
      </w:r>
      <w:r w:rsidRPr="007F50C3">
        <w:rPr>
          <w:color w:val="000000"/>
          <w:sz w:val="28"/>
          <w:szCs w:val="28"/>
        </w:rPr>
        <w:t xml:space="preserve"> года</w:t>
      </w:r>
      <w:r w:rsidRPr="007F50C3">
        <w:rPr>
          <w:color w:val="000000"/>
          <w:sz w:val="28"/>
          <w:szCs w:val="28"/>
        </w:rPr>
        <w:tab/>
      </w:r>
      <w:r w:rsidRPr="007F50C3">
        <w:rPr>
          <w:color w:val="000000"/>
          <w:sz w:val="28"/>
          <w:szCs w:val="28"/>
        </w:rPr>
        <w:tab/>
      </w:r>
      <w:r w:rsidR="00BF430F">
        <w:rPr>
          <w:color w:val="000000"/>
          <w:sz w:val="28"/>
          <w:szCs w:val="28"/>
        </w:rPr>
        <w:tab/>
      </w:r>
      <w:r w:rsidRPr="007F50C3">
        <w:rPr>
          <w:color w:val="000000"/>
          <w:sz w:val="28"/>
          <w:szCs w:val="28"/>
        </w:rPr>
        <w:tab/>
      </w:r>
      <w:r w:rsidR="00BF430F">
        <w:rPr>
          <w:color w:val="000000"/>
          <w:sz w:val="28"/>
          <w:szCs w:val="28"/>
        </w:rPr>
        <w:tab/>
      </w:r>
      <w:r w:rsidR="00BF430F">
        <w:rPr>
          <w:color w:val="000000"/>
          <w:sz w:val="28"/>
          <w:szCs w:val="28"/>
        </w:rPr>
        <w:tab/>
      </w:r>
      <w:r w:rsidRPr="007F50C3">
        <w:rPr>
          <w:color w:val="000000"/>
          <w:sz w:val="28"/>
          <w:szCs w:val="28"/>
        </w:rPr>
        <w:tab/>
      </w:r>
      <w:r w:rsidRPr="007F50C3">
        <w:rPr>
          <w:color w:val="000000"/>
          <w:sz w:val="28"/>
          <w:szCs w:val="28"/>
        </w:rPr>
        <w:tab/>
        <w:t xml:space="preserve">№ </w:t>
      </w:r>
      <w:r w:rsidR="00600B7A">
        <w:rPr>
          <w:color w:val="000000"/>
          <w:sz w:val="28"/>
          <w:szCs w:val="28"/>
        </w:rPr>
        <w:t>107/952</w:t>
      </w:r>
      <w:r w:rsidR="00076DD4">
        <w:rPr>
          <w:color w:val="000000"/>
          <w:sz w:val="28"/>
          <w:szCs w:val="28"/>
        </w:rPr>
        <w:t>-1</w:t>
      </w:r>
    </w:p>
    <w:p w14:paraId="78E62A2E" w14:textId="77777777" w:rsidR="00976C54" w:rsidRPr="001A3110" w:rsidRDefault="00976C54" w:rsidP="001A3110">
      <w:pPr>
        <w:jc w:val="center"/>
        <w:rPr>
          <w:rFonts w:ascii="Times New Roman CYR" w:hAnsi="Times New Roman CYR"/>
          <w:sz w:val="28"/>
          <w:szCs w:val="28"/>
        </w:rPr>
      </w:pPr>
    </w:p>
    <w:tbl>
      <w:tblPr>
        <w:tblW w:w="6062" w:type="dxa"/>
        <w:tblLook w:val="01E0" w:firstRow="1" w:lastRow="1" w:firstColumn="1" w:lastColumn="1" w:noHBand="0" w:noVBand="0"/>
      </w:tblPr>
      <w:tblGrid>
        <w:gridCol w:w="6062"/>
      </w:tblGrid>
      <w:tr w:rsidR="00AF0A26" w:rsidRPr="00875691" w14:paraId="239EBADE" w14:textId="77777777" w:rsidTr="00780D02">
        <w:trPr>
          <w:trHeight w:val="2096"/>
        </w:trPr>
        <w:tc>
          <w:tcPr>
            <w:tcW w:w="6062" w:type="dxa"/>
          </w:tcPr>
          <w:p w14:paraId="148A95BA" w14:textId="32B4C6F6" w:rsidR="00AF0A26" w:rsidRPr="0080628A" w:rsidRDefault="00AF0A26" w:rsidP="00EA7FBB">
            <w:pPr>
              <w:tabs>
                <w:tab w:val="num" w:pos="0"/>
              </w:tabs>
              <w:ind w:right="34"/>
              <w:jc w:val="both"/>
              <w:rPr>
                <w:b/>
                <w:sz w:val="28"/>
                <w:szCs w:val="28"/>
              </w:rPr>
            </w:pPr>
            <w:bookmarkStart w:id="0" w:name="_Hlk118726914"/>
            <w:r w:rsidRPr="00D16873">
              <w:rPr>
                <w:b/>
                <w:sz w:val="28"/>
                <w:szCs w:val="28"/>
              </w:rPr>
              <w:t xml:space="preserve">О </w:t>
            </w:r>
            <w:r w:rsidR="00B95EE1">
              <w:rPr>
                <w:b/>
                <w:sz w:val="28"/>
                <w:szCs w:val="28"/>
              </w:rPr>
              <w:t>П</w:t>
            </w:r>
            <w:r w:rsidRPr="00D16873">
              <w:rPr>
                <w:b/>
                <w:sz w:val="28"/>
                <w:szCs w:val="28"/>
              </w:rPr>
              <w:t xml:space="preserve">лане мероприятий </w:t>
            </w:r>
            <w:r w:rsidR="007F50C3" w:rsidRPr="007F50C3">
              <w:rPr>
                <w:b/>
                <w:sz w:val="28"/>
                <w:szCs w:val="28"/>
              </w:rPr>
              <w:t>Белгородской городской территориальной избирательной комиссии</w:t>
            </w:r>
            <w:r w:rsidRPr="00D16873">
              <w:rPr>
                <w:b/>
                <w:sz w:val="28"/>
                <w:szCs w:val="28"/>
              </w:rPr>
              <w:t xml:space="preserve"> </w:t>
            </w:r>
            <w:r w:rsidR="00DC23FE" w:rsidRPr="00DC23FE">
              <w:rPr>
                <w:b/>
                <w:sz w:val="28"/>
                <w:szCs w:val="28"/>
              </w:rPr>
              <w:t xml:space="preserve">по обеспечению избирательных прав граждан Российской Федерации, проживающих на территории </w:t>
            </w:r>
            <w:r w:rsidR="00C82A62">
              <w:rPr>
                <w:b/>
                <w:sz w:val="28"/>
                <w:szCs w:val="28"/>
              </w:rPr>
              <w:t xml:space="preserve">города </w:t>
            </w:r>
            <w:r w:rsidR="00DC23FE">
              <w:rPr>
                <w:b/>
                <w:sz w:val="28"/>
                <w:szCs w:val="28"/>
              </w:rPr>
              <w:t>Белгорода</w:t>
            </w:r>
            <w:r w:rsidR="00BD3599">
              <w:rPr>
                <w:b/>
                <w:sz w:val="28"/>
                <w:szCs w:val="28"/>
              </w:rPr>
              <w:t xml:space="preserve">, </w:t>
            </w:r>
            <w:r w:rsidR="00DC23FE" w:rsidRPr="00DC23FE">
              <w:rPr>
                <w:b/>
                <w:sz w:val="28"/>
                <w:szCs w:val="28"/>
              </w:rPr>
              <w:t>являющихся инвалидами</w:t>
            </w:r>
            <w:r w:rsidR="00BD3599">
              <w:rPr>
                <w:b/>
                <w:sz w:val="28"/>
                <w:szCs w:val="28"/>
              </w:rPr>
              <w:t>,</w:t>
            </w:r>
            <w:r w:rsidR="00DC23FE" w:rsidRPr="00DC23FE">
              <w:rPr>
                <w:b/>
                <w:sz w:val="28"/>
                <w:szCs w:val="28"/>
              </w:rPr>
              <w:t xml:space="preserve"> при проведении </w:t>
            </w:r>
            <w:r w:rsidR="007F50C3">
              <w:rPr>
                <w:b/>
                <w:sz w:val="28"/>
                <w:szCs w:val="28"/>
              </w:rPr>
              <w:t xml:space="preserve">выборов </w:t>
            </w:r>
            <w:r w:rsidR="007F50C3" w:rsidRPr="007F50C3">
              <w:rPr>
                <w:b/>
                <w:sz w:val="28"/>
                <w:szCs w:val="28"/>
              </w:rPr>
              <w:t>депутат</w:t>
            </w:r>
            <w:r w:rsidR="00D63EB7">
              <w:rPr>
                <w:b/>
                <w:sz w:val="28"/>
                <w:szCs w:val="28"/>
              </w:rPr>
              <w:t>ов</w:t>
            </w:r>
            <w:r w:rsidR="007F50C3" w:rsidRPr="007F50C3">
              <w:rPr>
                <w:b/>
                <w:sz w:val="28"/>
                <w:szCs w:val="28"/>
              </w:rPr>
              <w:t xml:space="preserve"> </w:t>
            </w:r>
            <w:r w:rsidR="00D63EB7">
              <w:rPr>
                <w:b/>
                <w:sz w:val="28"/>
                <w:szCs w:val="28"/>
              </w:rPr>
              <w:t>Белгородской областной Думы</w:t>
            </w:r>
            <w:r w:rsidR="007F50C3" w:rsidRPr="007F50C3">
              <w:rPr>
                <w:b/>
                <w:sz w:val="28"/>
                <w:szCs w:val="28"/>
              </w:rPr>
              <w:t xml:space="preserve"> </w:t>
            </w:r>
            <w:r w:rsidR="00D63EB7">
              <w:rPr>
                <w:b/>
                <w:sz w:val="28"/>
                <w:szCs w:val="28"/>
              </w:rPr>
              <w:t>вос</w:t>
            </w:r>
            <w:r w:rsidR="007F50C3" w:rsidRPr="007F50C3">
              <w:rPr>
                <w:b/>
                <w:sz w:val="28"/>
                <w:szCs w:val="28"/>
              </w:rPr>
              <w:t>ьмого созыва</w:t>
            </w:r>
            <w:bookmarkEnd w:id="0"/>
            <w:r w:rsidR="000A5D29">
              <w:rPr>
                <w:b/>
                <w:sz w:val="28"/>
                <w:szCs w:val="28"/>
              </w:rPr>
              <w:t xml:space="preserve"> </w:t>
            </w:r>
            <w:r w:rsidR="00D63EB7">
              <w:rPr>
                <w:b/>
                <w:sz w:val="28"/>
                <w:szCs w:val="28"/>
              </w:rPr>
              <w:t>14 сентября 2025 года</w:t>
            </w:r>
          </w:p>
        </w:tc>
      </w:tr>
    </w:tbl>
    <w:p w14:paraId="4EF2656D" w14:textId="77777777" w:rsidR="00DE718E" w:rsidRPr="00676A71" w:rsidRDefault="00DE718E" w:rsidP="001A3110">
      <w:pPr>
        <w:ind w:firstLine="708"/>
        <w:jc w:val="both"/>
        <w:rPr>
          <w:sz w:val="28"/>
          <w:szCs w:val="28"/>
        </w:rPr>
      </w:pPr>
    </w:p>
    <w:p w14:paraId="3C586A59" w14:textId="0D07788F" w:rsidR="00AF0A26" w:rsidRPr="0080628A" w:rsidRDefault="00AF0A26" w:rsidP="00134E7B">
      <w:pPr>
        <w:ind w:firstLine="708"/>
        <w:jc w:val="both"/>
        <w:rPr>
          <w:sz w:val="28"/>
          <w:szCs w:val="28"/>
        </w:rPr>
      </w:pPr>
      <w:proofErr w:type="gramStart"/>
      <w:r w:rsidRPr="002F777E">
        <w:rPr>
          <w:sz w:val="28"/>
          <w:szCs w:val="28"/>
        </w:rPr>
        <w:t>В связи с подготовкой и проведе</w:t>
      </w:r>
      <w:r>
        <w:rPr>
          <w:sz w:val="28"/>
          <w:szCs w:val="28"/>
        </w:rPr>
        <w:t xml:space="preserve">нием </w:t>
      </w:r>
      <w:r w:rsidR="004F4B1D">
        <w:rPr>
          <w:sz w:val="28"/>
          <w:szCs w:val="28"/>
        </w:rPr>
        <w:t xml:space="preserve">выборов </w:t>
      </w:r>
      <w:r w:rsidR="00D63EB7" w:rsidRPr="00D63EB7">
        <w:rPr>
          <w:sz w:val="28"/>
          <w:szCs w:val="28"/>
        </w:rPr>
        <w:t xml:space="preserve">депутатов Белгородской областной Думы восьмого созыва 14 сентября </w:t>
      </w:r>
      <w:r w:rsidR="00D63EB7">
        <w:rPr>
          <w:sz w:val="28"/>
          <w:szCs w:val="28"/>
        </w:rPr>
        <w:t>2025</w:t>
      </w:r>
      <w:r w:rsidR="00D63EB7" w:rsidRPr="00D63EB7">
        <w:rPr>
          <w:sz w:val="28"/>
          <w:szCs w:val="28"/>
        </w:rPr>
        <w:t xml:space="preserve"> года</w:t>
      </w:r>
      <w:r w:rsidRPr="004442E7">
        <w:rPr>
          <w:sz w:val="28"/>
          <w:szCs w:val="28"/>
        </w:rPr>
        <w:t>,</w:t>
      </w:r>
      <w:r>
        <w:rPr>
          <w:sz w:val="28"/>
          <w:szCs w:val="28"/>
        </w:rPr>
        <w:t xml:space="preserve"> </w:t>
      </w:r>
      <w:r w:rsidR="00DC23FE" w:rsidRPr="00DC23FE">
        <w:rPr>
          <w:sz w:val="28"/>
          <w:szCs w:val="28"/>
        </w:rPr>
        <w:t>руководствуясь</w:t>
      </w:r>
      <w:r>
        <w:rPr>
          <w:sz w:val="28"/>
          <w:szCs w:val="28"/>
        </w:rPr>
        <w:t xml:space="preserve"> пункт</w:t>
      </w:r>
      <w:r w:rsidR="00DC23FE">
        <w:rPr>
          <w:sz w:val="28"/>
          <w:szCs w:val="28"/>
        </w:rPr>
        <w:t>ом</w:t>
      </w:r>
      <w:r>
        <w:rPr>
          <w:sz w:val="28"/>
          <w:szCs w:val="28"/>
        </w:rPr>
        <w:t xml:space="preserve"> 12 </w:t>
      </w:r>
      <w:r w:rsidRPr="002F777E">
        <w:rPr>
          <w:sz w:val="28"/>
          <w:szCs w:val="28"/>
        </w:rPr>
        <w:t>статьи 6</w:t>
      </w:r>
      <w:r w:rsidR="00A85B72">
        <w:rPr>
          <w:sz w:val="28"/>
          <w:szCs w:val="28"/>
        </w:rPr>
        <w:t>1 Федерального закона от 12 </w:t>
      </w:r>
      <w:r w:rsidR="00921E71">
        <w:rPr>
          <w:sz w:val="28"/>
          <w:szCs w:val="28"/>
        </w:rPr>
        <w:t>июня 2002 года № 67-ФЗ «Об </w:t>
      </w:r>
      <w:r w:rsidRPr="002F777E">
        <w:rPr>
          <w:sz w:val="28"/>
          <w:szCs w:val="28"/>
        </w:rPr>
        <w:t xml:space="preserve">основных гарантиях избирательных прав и права на участие в референдуме граждан </w:t>
      </w:r>
      <w:r w:rsidR="00A85B72">
        <w:rPr>
          <w:sz w:val="28"/>
          <w:szCs w:val="28"/>
        </w:rPr>
        <w:t>Российской Федерации», част</w:t>
      </w:r>
      <w:r w:rsidR="00DC23FE">
        <w:rPr>
          <w:sz w:val="28"/>
          <w:szCs w:val="28"/>
        </w:rPr>
        <w:t>ью</w:t>
      </w:r>
      <w:r w:rsidR="00A85B72">
        <w:rPr>
          <w:sz w:val="28"/>
          <w:szCs w:val="28"/>
        </w:rPr>
        <w:t xml:space="preserve"> 13 </w:t>
      </w:r>
      <w:r w:rsidRPr="002F777E">
        <w:rPr>
          <w:sz w:val="28"/>
          <w:szCs w:val="28"/>
        </w:rPr>
        <w:t xml:space="preserve">статьи 71 Избирательного кодекса Белгородской области, </w:t>
      </w:r>
      <w:r w:rsidR="00134E7B" w:rsidRPr="00134E7B">
        <w:rPr>
          <w:sz w:val="28"/>
          <w:szCs w:val="28"/>
        </w:rPr>
        <w:t>рекомендациями по обеспечению реализации избирательных прав граждан Российской</w:t>
      </w:r>
      <w:proofErr w:type="gramEnd"/>
      <w:r w:rsidR="00134E7B" w:rsidRPr="00134E7B">
        <w:rPr>
          <w:sz w:val="28"/>
          <w:szCs w:val="28"/>
        </w:rPr>
        <w:t xml:space="preserve"> </w:t>
      </w:r>
      <w:proofErr w:type="gramStart"/>
      <w:r w:rsidR="00134E7B" w:rsidRPr="00134E7B">
        <w:rPr>
          <w:sz w:val="28"/>
          <w:szCs w:val="28"/>
        </w:rPr>
        <w:t>Федерации, являющихся инвалидами, при проведении выборов в Российской Федерации, утвержденными постановлением Центральной избирательной комиссии Российской Федерации от 29 июля 2020 года № 262/1933-7 (с изменениями</w:t>
      </w:r>
      <w:r w:rsidR="009A4164">
        <w:rPr>
          <w:sz w:val="28"/>
          <w:szCs w:val="28"/>
        </w:rPr>
        <w:t>,</w:t>
      </w:r>
      <w:r w:rsidR="00134E7B" w:rsidRPr="00134E7B">
        <w:rPr>
          <w:sz w:val="28"/>
          <w:szCs w:val="28"/>
        </w:rPr>
        <w:t xml:space="preserve"> внесенными постановлением ЦИК России от 14 июня 2023 года № 118/937-8),</w:t>
      </w:r>
      <w:r w:rsidR="00DC23FE" w:rsidRPr="00DC23FE">
        <w:rPr>
          <w:sz w:val="28"/>
          <w:szCs w:val="28"/>
        </w:rPr>
        <w:t xml:space="preserve"> </w:t>
      </w:r>
      <w:r w:rsidR="00134E7B">
        <w:rPr>
          <w:sz w:val="28"/>
          <w:szCs w:val="28"/>
        </w:rPr>
        <w:t xml:space="preserve">постановлением Избирательной комиссии Белгородской области от </w:t>
      </w:r>
      <w:r w:rsidR="00134E7B" w:rsidRPr="00134E7B">
        <w:rPr>
          <w:sz w:val="28"/>
          <w:szCs w:val="28"/>
        </w:rPr>
        <w:t>24 июня 2025 года</w:t>
      </w:r>
      <w:r w:rsidR="00134E7B">
        <w:rPr>
          <w:sz w:val="28"/>
          <w:szCs w:val="28"/>
        </w:rPr>
        <w:t xml:space="preserve"> </w:t>
      </w:r>
      <w:r w:rsidR="00134E7B" w:rsidRPr="00134E7B">
        <w:rPr>
          <w:sz w:val="28"/>
          <w:szCs w:val="28"/>
        </w:rPr>
        <w:t>№ 110/1005-7</w:t>
      </w:r>
      <w:r w:rsidR="00134E7B">
        <w:rPr>
          <w:sz w:val="28"/>
          <w:szCs w:val="28"/>
        </w:rPr>
        <w:t xml:space="preserve"> «</w:t>
      </w:r>
      <w:r w:rsidR="00134E7B" w:rsidRPr="00134E7B">
        <w:rPr>
          <w:sz w:val="28"/>
          <w:szCs w:val="28"/>
        </w:rPr>
        <w:t>О Плане основных мероприятий избирательных комиссий по обеспечению реализации избирательных прав граждан</w:t>
      </w:r>
      <w:proofErr w:type="gramEnd"/>
      <w:r w:rsidR="00134E7B" w:rsidRPr="00134E7B">
        <w:rPr>
          <w:sz w:val="28"/>
          <w:szCs w:val="28"/>
        </w:rPr>
        <w:t xml:space="preserve"> Российской Федерации, проживающих на территории Белгородской области, являющихся инвалидами, при проведении выборов депутатов Белгородской областной Думы  восьмого созыва 14 сентября 2025 года</w:t>
      </w:r>
      <w:r w:rsidR="00134E7B">
        <w:rPr>
          <w:sz w:val="28"/>
          <w:szCs w:val="28"/>
        </w:rPr>
        <w:t xml:space="preserve">», </w:t>
      </w:r>
      <w:r w:rsidR="00DC23FE" w:rsidRPr="00DC23FE">
        <w:rPr>
          <w:sz w:val="28"/>
          <w:szCs w:val="28"/>
        </w:rPr>
        <w:t xml:space="preserve">а также в целях проведения организационных, технических мероприятий по обеспечению избирательных прав граждан Российской Федерации, проживающих на территории </w:t>
      </w:r>
      <w:r w:rsidR="00DC23FE">
        <w:rPr>
          <w:sz w:val="28"/>
          <w:szCs w:val="28"/>
        </w:rPr>
        <w:t>города Белгорода</w:t>
      </w:r>
      <w:r w:rsidR="00DC23FE" w:rsidRPr="00DC23FE">
        <w:rPr>
          <w:sz w:val="28"/>
          <w:szCs w:val="28"/>
        </w:rPr>
        <w:t>, являющи</w:t>
      </w:r>
      <w:r w:rsidR="00327966">
        <w:rPr>
          <w:sz w:val="28"/>
          <w:szCs w:val="28"/>
        </w:rPr>
        <w:t>х</w:t>
      </w:r>
      <w:r w:rsidR="00DC23FE" w:rsidRPr="00DC23FE">
        <w:rPr>
          <w:sz w:val="28"/>
          <w:szCs w:val="28"/>
        </w:rPr>
        <w:t xml:space="preserve">ся инвалидами, </w:t>
      </w:r>
      <w:r w:rsidR="007F50C3">
        <w:rPr>
          <w:sz w:val="28"/>
          <w:szCs w:val="28"/>
        </w:rPr>
        <w:t>Белгородская городская территориальная и</w:t>
      </w:r>
      <w:r w:rsidRPr="0080628A">
        <w:rPr>
          <w:sz w:val="28"/>
          <w:szCs w:val="28"/>
        </w:rPr>
        <w:t xml:space="preserve">збирательная комиссия </w:t>
      </w:r>
      <w:r w:rsidRPr="0080628A">
        <w:rPr>
          <w:b/>
          <w:sz w:val="28"/>
          <w:szCs w:val="28"/>
        </w:rPr>
        <w:t>постановляет:</w:t>
      </w:r>
    </w:p>
    <w:p w14:paraId="26F4A24A" w14:textId="35D154DA" w:rsidR="00AF0A26" w:rsidRDefault="00AF0A26" w:rsidP="007F50C3">
      <w:pPr>
        <w:tabs>
          <w:tab w:val="num" w:pos="0"/>
        </w:tabs>
        <w:jc w:val="both"/>
        <w:rPr>
          <w:rFonts w:eastAsia="Arial Unicode MS"/>
          <w:bCs/>
          <w:sz w:val="28"/>
          <w:szCs w:val="28"/>
        </w:rPr>
      </w:pPr>
      <w:r w:rsidRPr="0080628A">
        <w:rPr>
          <w:rFonts w:eastAsia="Arial Unicode MS"/>
          <w:bCs/>
          <w:sz w:val="28"/>
          <w:szCs w:val="28"/>
        </w:rPr>
        <w:lastRenderedPageBreak/>
        <w:tab/>
      </w:r>
      <w:r w:rsidRPr="006A5926">
        <w:rPr>
          <w:rFonts w:eastAsia="Arial Unicode MS"/>
          <w:bCs/>
          <w:sz w:val="28"/>
          <w:szCs w:val="28"/>
        </w:rPr>
        <w:t xml:space="preserve">1. Утвердить План </w:t>
      </w:r>
      <w:r w:rsidR="00D63EB7" w:rsidRPr="00D63EB7">
        <w:rPr>
          <w:rFonts w:eastAsia="Arial Unicode MS"/>
          <w:bCs/>
          <w:sz w:val="28"/>
          <w:szCs w:val="28"/>
        </w:rPr>
        <w:t>мероприятий Белгородской городской территориальной избирательной комиссии по обеспечению избирательных прав граждан Российской Федерации, проживающих на территории города Белгорода, являющихся инвалидами, при проведении выборов депутатов Белгородской областной Думы восьмого созыва 14 сентября 202</w:t>
      </w:r>
      <w:r w:rsidR="00D63EB7">
        <w:rPr>
          <w:rFonts w:eastAsia="Arial Unicode MS"/>
          <w:bCs/>
          <w:sz w:val="28"/>
          <w:szCs w:val="28"/>
        </w:rPr>
        <w:t>5</w:t>
      </w:r>
      <w:r w:rsidR="00D63EB7" w:rsidRPr="00D63EB7">
        <w:rPr>
          <w:rFonts w:eastAsia="Arial Unicode MS"/>
          <w:bCs/>
          <w:sz w:val="28"/>
          <w:szCs w:val="28"/>
        </w:rPr>
        <w:t xml:space="preserve"> года </w:t>
      </w:r>
      <w:r w:rsidRPr="006A5926">
        <w:rPr>
          <w:rFonts w:eastAsia="Arial Unicode MS"/>
          <w:bCs/>
          <w:sz w:val="28"/>
          <w:szCs w:val="28"/>
        </w:rPr>
        <w:t>(</w:t>
      </w:r>
      <w:r w:rsidR="00327966">
        <w:rPr>
          <w:rFonts w:eastAsia="Arial Unicode MS"/>
          <w:bCs/>
          <w:sz w:val="28"/>
          <w:szCs w:val="28"/>
        </w:rPr>
        <w:t>прилагается</w:t>
      </w:r>
      <w:r w:rsidRPr="006A5926">
        <w:rPr>
          <w:rFonts w:eastAsia="Arial Unicode MS"/>
          <w:bCs/>
          <w:sz w:val="28"/>
          <w:szCs w:val="28"/>
        </w:rPr>
        <w:t>).</w:t>
      </w:r>
    </w:p>
    <w:p w14:paraId="1930B486" w14:textId="4B214509" w:rsidR="007F50C3" w:rsidRPr="005504A5" w:rsidRDefault="00D948BE" w:rsidP="004442E7">
      <w:pPr>
        <w:jc w:val="both"/>
        <w:rPr>
          <w:color w:val="000000"/>
          <w:sz w:val="28"/>
          <w:szCs w:val="22"/>
        </w:rPr>
      </w:pPr>
      <w:r>
        <w:rPr>
          <w:rFonts w:eastAsia="Arial Unicode MS"/>
          <w:bCs/>
          <w:sz w:val="28"/>
          <w:szCs w:val="28"/>
        </w:rPr>
        <w:tab/>
      </w:r>
      <w:r w:rsidR="004442E7">
        <w:rPr>
          <w:rFonts w:eastAsia="Arial Unicode MS"/>
          <w:bCs/>
          <w:sz w:val="28"/>
          <w:szCs w:val="28"/>
        </w:rPr>
        <w:t>2</w:t>
      </w:r>
      <w:r w:rsidR="007F50C3" w:rsidRPr="007F50C3">
        <w:rPr>
          <w:color w:val="000000"/>
          <w:sz w:val="28"/>
          <w:szCs w:val="22"/>
        </w:rPr>
        <w:t>.</w:t>
      </w:r>
      <w:r w:rsidR="007F50C3" w:rsidRPr="007F50C3">
        <w:rPr>
          <w:color w:val="000000"/>
          <w:sz w:val="28"/>
          <w:szCs w:val="22"/>
        </w:rPr>
        <w:tab/>
        <w:t xml:space="preserve">Разместить </w:t>
      </w:r>
      <w:r w:rsidR="005F67A3" w:rsidRPr="005F67A3">
        <w:rPr>
          <w:color w:val="000000"/>
          <w:sz w:val="28"/>
          <w:szCs w:val="22"/>
        </w:rPr>
        <w:t>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информационно-телекоммуникационной сети «Интернет</w:t>
      </w:r>
      <w:r w:rsidR="007C0E4D">
        <w:rPr>
          <w:color w:val="000000"/>
          <w:sz w:val="28"/>
          <w:szCs w:val="22"/>
        </w:rPr>
        <w:t>»</w:t>
      </w:r>
      <w:r w:rsidR="007F50C3" w:rsidRPr="007F50C3">
        <w:rPr>
          <w:color w:val="000000"/>
          <w:sz w:val="28"/>
          <w:szCs w:val="22"/>
        </w:rPr>
        <w:t>.</w:t>
      </w:r>
    </w:p>
    <w:p w14:paraId="7C8A2CE7" w14:textId="134BD2CE" w:rsidR="007F50C3" w:rsidRPr="007F50C3" w:rsidRDefault="004442E7" w:rsidP="007F50C3">
      <w:pPr>
        <w:widowControl/>
        <w:spacing w:line="259" w:lineRule="auto"/>
        <w:ind w:firstLine="709"/>
        <w:jc w:val="both"/>
        <w:rPr>
          <w:color w:val="000000"/>
          <w:sz w:val="28"/>
          <w:szCs w:val="22"/>
        </w:rPr>
      </w:pPr>
      <w:r>
        <w:rPr>
          <w:color w:val="000000"/>
          <w:sz w:val="28"/>
          <w:szCs w:val="22"/>
        </w:rPr>
        <w:t>3</w:t>
      </w:r>
      <w:r w:rsidR="007F50C3" w:rsidRPr="007F50C3">
        <w:rPr>
          <w:color w:val="000000"/>
          <w:sz w:val="28"/>
          <w:szCs w:val="22"/>
        </w:rPr>
        <w:t xml:space="preserve">. Контроль за исполнением настоящего постановления возложить на председателя Белгородской городской территориальной избирательной комиссии </w:t>
      </w:r>
      <w:r w:rsidR="002A6440">
        <w:rPr>
          <w:color w:val="000000"/>
          <w:sz w:val="28"/>
          <w:szCs w:val="22"/>
        </w:rPr>
        <w:t>Л.Н.</w:t>
      </w:r>
      <w:r w:rsidR="00BF430F">
        <w:rPr>
          <w:color w:val="000000"/>
          <w:sz w:val="28"/>
          <w:szCs w:val="22"/>
        </w:rPr>
        <w:t xml:space="preserve"> </w:t>
      </w:r>
      <w:r w:rsidR="002A6440">
        <w:rPr>
          <w:color w:val="000000"/>
          <w:sz w:val="28"/>
          <w:szCs w:val="22"/>
        </w:rPr>
        <w:t>Калабину</w:t>
      </w:r>
      <w:r w:rsidR="007F50C3" w:rsidRPr="007F50C3">
        <w:rPr>
          <w:color w:val="000000"/>
          <w:sz w:val="28"/>
          <w:szCs w:val="22"/>
        </w:rPr>
        <w:t>.</w:t>
      </w:r>
      <w:r w:rsidR="007F50C3" w:rsidRPr="007F50C3">
        <w:rPr>
          <w:b/>
          <w:color w:val="000000"/>
          <w:sz w:val="28"/>
          <w:szCs w:val="22"/>
        </w:rPr>
        <w:t xml:space="preserve"> </w:t>
      </w:r>
    </w:p>
    <w:p w14:paraId="5BE98AE9" w14:textId="38F4B135" w:rsidR="007F50C3" w:rsidRDefault="007F50C3" w:rsidP="007F50C3">
      <w:pPr>
        <w:widowControl/>
        <w:spacing w:line="259" w:lineRule="auto"/>
        <w:rPr>
          <w:b/>
          <w:color w:val="000000"/>
          <w:sz w:val="28"/>
          <w:szCs w:val="22"/>
        </w:rPr>
      </w:pPr>
    </w:p>
    <w:p w14:paraId="1E3F1F37" w14:textId="77777777" w:rsidR="00EA7FBB" w:rsidRPr="007F50C3" w:rsidRDefault="00EA7FBB" w:rsidP="007F50C3">
      <w:pPr>
        <w:widowControl/>
        <w:spacing w:line="259" w:lineRule="auto"/>
        <w:rPr>
          <w:b/>
          <w:color w:val="000000"/>
          <w:sz w:val="28"/>
          <w:szCs w:val="22"/>
        </w:rPr>
      </w:pPr>
    </w:p>
    <w:tbl>
      <w:tblPr>
        <w:tblW w:w="9889" w:type="dxa"/>
        <w:tblLook w:val="04A0" w:firstRow="1" w:lastRow="0" w:firstColumn="1" w:lastColumn="0" w:noHBand="0" w:noVBand="1"/>
      </w:tblPr>
      <w:tblGrid>
        <w:gridCol w:w="4468"/>
        <w:gridCol w:w="5421"/>
      </w:tblGrid>
      <w:tr w:rsidR="007F50C3" w:rsidRPr="007F50C3" w14:paraId="319A6977" w14:textId="77777777" w:rsidTr="00E66539">
        <w:tc>
          <w:tcPr>
            <w:tcW w:w="4468" w:type="dxa"/>
            <w:shd w:val="clear" w:color="auto" w:fill="auto"/>
          </w:tcPr>
          <w:p w14:paraId="2982E330" w14:textId="77777777" w:rsidR="007F50C3" w:rsidRPr="007F50C3" w:rsidRDefault="007F50C3" w:rsidP="007F50C3">
            <w:pPr>
              <w:keepNext/>
              <w:keepLines/>
              <w:ind w:right="425"/>
              <w:jc w:val="center"/>
              <w:outlineLvl w:val="3"/>
              <w:rPr>
                <w:rFonts w:eastAsiaTheme="majorEastAsia"/>
                <w:b/>
                <w:bCs/>
                <w:sz w:val="28"/>
                <w:szCs w:val="28"/>
              </w:rPr>
            </w:pPr>
          </w:p>
          <w:p w14:paraId="1D527A69" w14:textId="77777777" w:rsidR="007F50C3" w:rsidRPr="007F50C3" w:rsidRDefault="007F50C3" w:rsidP="007F50C3">
            <w:pPr>
              <w:keepNext/>
              <w:keepLines/>
              <w:ind w:right="425"/>
              <w:jc w:val="center"/>
              <w:outlineLvl w:val="3"/>
              <w:rPr>
                <w:rFonts w:eastAsiaTheme="majorEastAsia"/>
                <w:b/>
                <w:bCs/>
                <w:sz w:val="28"/>
                <w:szCs w:val="28"/>
              </w:rPr>
            </w:pPr>
            <w:r w:rsidRPr="007F50C3">
              <w:rPr>
                <w:rFonts w:eastAsiaTheme="majorEastAsia"/>
                <w:b/>
                <w:bCs/>
                <w:sz w:val="28"/>
                <w:szCs w:val="28"/>
              </w:rPr>
              <w:t>Председатель</w:t>
            </w:r>
          </w:p>
          <w:p w14:paraId="002EDD0C" w14:textId="77777777" w:rsidR="007F50C3" w:rsidRPr="007F50C3" w:rsidRDefault="007F50C3" w:rsidP="007F50C3">
            <w:pPr>
              <w:keepNext/>
              <w:keepLines/>
              <w:ind w:right="425"/>
              <w:jc w:val="center"/>
              <w:outlineLvl w:val="3"/>
              <w:rPr>
                <w:rFonts w:eastAsiaTheme="majorEastAsia"/>
                <w:b/>
                <w:bCs/>
                <w:sz w:val="28"/>
                <w:szCs w:val="28"/>
              </w:rPr>
            </w:pPr>
            <w:r w:rsidRPr="007F50C3">
              <w:rPr>
                <w:rFonts w:eastAsiaTheme="majorEastAsia"/>
                <w:b/>
                <w:bCs/>
                <w:sz w:val="28"/>
                <w:szCs w:val="28"/>
              </w:rPr>
              <w:t>Белгородской городской</w:t>
            </w:r>
          </w:p>
          <w:p w14:paraId="20E2D31A" w14:textId="77777777" w:rsidR="007F50C3" w:rsidRPr="007F50C3" w:rsidRDefault="007F50C3" w:rsidP="007F50C3">
            <w:pPr>
              <w:keepNext/>
              <w:keepLines/>
              <w:ind w:right="425"/>
              <w:jc w:val="center"/>
              <w:outlineLvl w:val="3"/>
              <w:rPr>
                <w:rFonts w:eastAsiaTheme="majorEastAsia"/>
                <w:b/>
                <w:bCs/>
                <w:sz w:val="28"/>
                <w:szCs w:val="28"/>
              </w:rPr>
            </w:pPr>
            <w:r w:rsidRPr="007F50C3">
              <w:rPr>
                <w:rFonts w:eastAsiaTheme="majorEastAsia"/>
                <w:b/>
                <w:bCs/>
                <w:sz w:val="28"/>
                <w:szCs w:val="28"/>
              </w:rPr>
              <w:t xml:space="preserve">территориальной </w:t>
            </w:r>
          </w:p>
          <w:p w14:paraId="38C959B3" w14:textId="77777777" w:rsidR="007F50C3" w:rsidRPr="007F50C3" w:rsidRDefault="007F50C3" w:rsidP="007F50C3">
            <w:pPr>
              <w:keepNext/>
              <w:keepLines/>
              <w:ind w:right="425"/>
              <w:jc w:val="center"/>
              <w:outlineLvl w:val="3"/>
              <w:rPr>
                <w:rFonts w:eastAsiaTheme="majorEastAsia"/>
                <w:b/>
                <w:bCs/>
                <w:sz w:val="28"/>
                <w:szCs w:val="28"/>
              </w:rPr>
            </w:pPr>
            <w:r w:rsidRPr="007F50C3">
              <w:rPr>
                <w:rFonts w:eastAsiaTheme="majorEastAsia"/>
                <w:b/>
                <w:bCs/>
                <w:sz w:val="28"/>
                <w:szCs w:val="28"/>
              </w:rPr>
              <w:t>избирательной комиссии</w:t>
            </w:r>
          </w:p>
        </w:tc>
        <w:tc>
          <w:tcPr>
            <w:tcW w:w="5421" w:type="dxa"/>
            <w:shd w:val="clear" w:color="auto" w:fill="auto"/>
          </w:tcPr>
          <w:p w14:paraId="1F82F44F" w14:textId="77777777" w:rsidR="007F50C3" w:rsidRPr="007F50C3" w:rsidRDefault="007F50C3" w:rsidP="007F50C3">
            <w:pPr>
              <w:keepNext/>
              <w:keepLines/>
              <w:ind w:right="425"/>
              <w:jc w:val="right"/>
              <w:outlineLvl w:val="3"/>
              <w:rPr>
                <w:rFonts w:eastAsiaTheme="majorEastAsia"/>
                <w:b/>
                <w:bCs/>
                <w:sz w:val="28"/>
                <w:szCs w:val="28"/>
              </w:rPr>
            </w:pPr>
          </w:p>
          <w:p w14:paraId="7DE32ABA" w14:textId="77777777" w:rsidR="007F50C3" w:rsidRPr="007F50C3" w:rsidRDefault="007F50C3" w:rsidP="007F50C3">
            <w:pPr>
              <w:keepNext/>
              <w:keepLines/>
              <w:ind w:right="425"/>
              <w:jc w:val="right"/>
              <w:outlineLvl w:val="3"/>
              <w:rPr>
                <w:rFonts w:eastAsiaTheme="majorEastAsia"/>
                <w:b/>
                <w:bCs/>
                <w:sz w:val="28"/>
                <w:szCs w:val="28"/>
              </w:rPr>
            </w:pPr>
          </w:p>
          <w:p w14:paraId="0EEB0BF9" w14:textId="77777777" w:rsidR="007F50C3" w:rsidRPr="007F50C3" w:rsidRDefault="007F50C3" w:rsidP="007F50C3">
            <w:pPr>
              <w:widowControl/>
              <w:spacing w:after="14" w:line="267" w:lineRule="auto"/>
              <w:ind w:left="108" w:firstLine="710"/>
              <w:jc w:val="both"/>
              <w:rPr>
                <w:b/>
                <w:bCs/>
                <w:color w:val="000000"/>
                <w:sz w:val="28"/>
                <w:szCs w:val="28"/>
              </w:rPr>
            </w:pPr>
          </w:p>
          <w:p w14:paraId="6A37003C" w14:textId="77777777" w:rsidR="007F50C3" w:rsidRPr="007F50C3" w:rsidRDefault="007F50C3" w:rsidP="007F50C3">
            <w:pPr>
              <w:keepNext/>
              <w:keepLines/>
              <w:ind w:right="-4"/>
              <w:jc w:val="right"/>
              <w:outlineLvl w:val="3"/>
              <w:rPr>
                <w:rFonts w:eastAsiaTheme="majorEastAsia"/>
                <w:b/>
                <w:bCs/>
                <w:sz w:val="28"/>
                <w:szCs w:val="28"/>
              </w:rPr>
            </w:pPr>
          </w:p>
          <w:p w14:paraId="5B10E127" w14:textId="77777777" w:rsidR="007F50C3" w:rsidRPr="007F50C3" w:rsidRDefault="007F50C3" w:rsidP="007F50C3">
            <w:pPr>
              <w:keepNext/>
              <w:keepLines/>
              <w:ind w:left="1416" w:right="-4" w:firstLine="353"/>
              <w:jc w:val="center"/>
              <w:outlineLvl w:val="3"/>
              <w:rPr>
                <w:rFonts w:eastAsiaTheme="majorEastAsia"/>
                <w:b/>
                <w:bCs/>
                <w:sz w:val="28"/>
                <w:szCs w:val="28"/>
              </w:rPr>
            </w:pPr>
            <w:r w:rsidRPr="007F50C3">
              <w:rPr>
                <w:rFonts w:eastAsiaTheme="majorEastAsia"/>
                <w:b/>
                <w:bCs/>
                <w:sz w:val="28"/>
                <w:szCs w:val="28"/>
              </w:rPr>
              <w:t>Л.Н. Калабина</w:t>
            </w:r>
          </w:p>
        </w:tc>
      </w:tr>
      <w:tr w:rsidR="007F50C3" w:rsidRPr="007F50C3" w14:paraId="1D71E32A" w14:textId="77777777" w:rsidTr="00E66539">
        <w:tc>
          <w:tcPr>
            <w:tcW w:w="4468" w:type="dxa"/>
            <w:shd w:val="clear" w:color="auto" w:fill="auto"/>
          </w:tcPr>
          <w:p w14:paraId="0BCCBAF9" w14:textId="77777777" w:rsidR="007F50C3" w:rsidRPr="007F50C3" w:rsidRDefault="007F50C3" w:rsidP="007F50C3">
            <w:pPr>
              <w:keepNext/>
              <w:keepLines/>
              <w:ind w:right="425"/>
              <w:jc w:val="center"/>
              <w:outlineLvl w:val="3"/>
              <w:rPr>
                <w:rFonts w:eastAsiaTheme="majorEastAsia"/>
                <w:b/>
                <w:bCs/>
                <w:sz w:val="28"/>
                <w:szCs w:val="28"/>
              </w:rPr>
            </w:pPr>
          </w:p>
          <w:p w14:paraId="482D9389" w14:textId="77777777" w:rsidR="007F50C3" w:rsidRPr="007F50C3" w:rsidRDefault="007F50C3" w:rsidP="007F50C3">
            <w:pPr>
              <w:keepNext/>
              <w:keepLines/>
              <w:ind w:right="425"/>
              <w:jc w:val="center"/>
              <w:outlineLvl w:val="3"/>
              <w:rPr>
                <w:rFonts w:eastAsiaTheme="majorEastAsia"/>
                <w:b/>
                <w:bCs/>
                <w:sz w:val="28"/>
                <w:szCs w:val="28"/>
              </w:rPr>
            </w:pPr>
            <w:r w:rsidRPr="007F50C3">
              <w:rPr>
                <w:rFonts w:eastAsiaTheme="majorEastAsia"/>
                <w:b/>
                <w:bCs/>
                <w:sz w:val="28"/>
                <w:szCs w:val="28"/>
              </w:rPr>
              <w:t>Секретарь</w:t>
            </w:r>
          </w:p>
          <w:p w14:paraId="1781C7A3" w14:textId="77777777" w:rsidR="007F50C3" w:rsidRPr="007F50C3" w:rsidRDefault="007F50C3" w:rsidP="007F50C3">
            <w:pPr>
              <w:keepNext/>
              <w:keepLines/>
              <w:ind w:right="425"/>
              <w:jc w:val="center"/>
              <w:outlineLvl w:val="3"/>
              <w:rPr>
                <w:rFonts w:eastAsiaTheme="majorEastAsia"/>
                <w:b/>
                <w:bCs/>
                <w:sz w:val="28"/>
                <w:szCs w:val="28"/>
              </w:rPr>
            </w:pPr>
            <w:r w:rsidRPr="007F50C3">
              <w:rPr>
                <w:rFonts w:eastAsiaTheme="majorEastAsia"/>
                <w:b/>
                <w:bCs/>
                <w:sz w:val="28"/>
                <w:szCs w:val="28"/>
              </w:rPr>
              <w:t>Белгородской городской</w:t>
            </w:r>
          </w:p>
          <w:p w14:paraId="68D47C06" w14:textId="77777777" w:rsidR="007F50C3" w:rsidRPr="007F50C3" w:rsidRDefault="007F50C3" w:rsidP="007F50C3">
            <w:pPr>
              <w:keepNext/>
              <w:keepLines/>
              <w:ind w:right="425"/>
              <w:jc w:val="center"/>
              <w:outlineLvl w:val="3"/>
              <w:rPr>
                <w:rFonts w:eastAsiaTheme="majorEastAsia"/>
                <w:b/>
                <w:bCs/>
                <w:sz w:val="28"/>
                <w:szCs w:val="28"/>
              </w:rPr>
            </w:pPr>
            <w:r w:rsidRPr="007F50C3">
              <w:rPr>
                <w:rFonts w:eastAsiaTheme="majorEastAsia"/>
                <w:b/>
                <w:bCs/>
                <w:sz w:val="28"/>
                <w:szCs w:val="28"/>
              </w:rPr>
              <w:t>территориальной</w:t>
            </w:r>
          </w:p>
          <w:p w14:paraId="3AA6DAC8" w14:textId="77777777" w:rsidR="007F50C3" w:rsidRPr="007F50C3" w:rsidRDefault="007F50C3" w:rsidP="007F50C3">
            <w:pPr>
              <w:keepNext/>
              <w:keepLines/>
              <w:ind w:right="425"/>
              <w:jc w:val="center"/>
              <w:outlineLvl w:val="3"/>
              <w:rPr>
                <w:rFonts w:eastAsiaTheme="majorEastAsia"/>
                <w:b/>
                <w:bCs/>
                <w:sz w:val="28"/>
                <w:szCs w:val="28"/>
              </w:rPr>
            </w:pPr>
            <w:r w:rsidRPr="007F50C3">
              <w:rPr>
                <w:rFonts w:eastAsiaTheme="majorEastAsia"/>
                <w:b/>
                <w:bCs/>
                <w:sz w:val="28"/>
                <w:szCs w:val="28"/>
              </w:rPr>
              <w:t>избирательной комиссии</w:t>
            </w:r>
          </w:p>
        </w:tc>
        <w:tc>
          <w:tcPr>
            <w:tcW w:w="5421" w:type="dxa"/>
            <w:shd w:val="clear" w:color="auto" w:fill="auto"/>
          </w:tcPr>
          <w:p w14:paraId="2E23F403" w14:textId="77777777" w:rsidR="007F50C3" w:rsidRPr="007F50C3" w:rsidRDefault="007F50C3" w:rsidP="007F50C3">
            <w:pPr>
              <w:keepNext/>
              <w:keepLines/>
              <w:ind w:right="425"/>
              <w:jc w:val="right"/>
              <w:outlineLvl w:val="3"/>
              <w:rPr>
                <w:rFonts w:eastAsiaTheme="majorEastAsia"/>
                <w:b/>
                <w:bCs/>
                <w:sz w:val="28"/>
                <w:szCs w:val="28"/>
              </w:rPr>
            </w:pPr>
          </w:p>
          <w:p w14:paraId="3454EA43" w14:textId="77777777" w:rsidR="007F50C3" w:rsidRPr="007F50C3" w:rsidRDefault="007F50C3" w:rsidP="007F50C3">
            <w:pPr>
              <w:keepNext/>
              <w:keepLines/>
              <w:ind w:right="425"/>
              <w:jc w:val="right"/>
              <w:outlineLvl w:val="3"/>
              <w:rPr>
                <w:rFonts w:eastAsiaTheme="majorEastAsia"/>
                <w:b/>
                <w:bCs/>
                <w:sz w:val="28"/>
                <w:szCs w:val="28"/>
              </w:rPr>
            </w:pPr>
          </w:p>
          <w:p w14:paraId="38ABD7A5" w14:textId="77777777" w:rsidR="007F50C3" w:rsidRPr="007F50C3" w:rsidRDefault="007F50C3" w:rsidP="007F50C3">
            <w:pPr>
              <w:keepNext/>
              <w:keepLines/>
              <w:ind w:right="425"/>
              <w:jc w:val="right"/>
              <w:outlineLvl w:val="3"/>
              <w:rPr>
                <w:rFonts w:eastAsiaTheme="majorEastAsia"/>
                <w:b/>
                <w:bCs/>
                <w:sz w:val="28"/>
                <w:szCs w:val="28"/>
              </w:rPr>
            </w:pPr>
          </w:p>
          <w:p w14:paraId="337C9D79" w14:textId="77777777" w:rsidR="007F50C3" w:rsidRPr="007F50C3" w:rsidRDefault="007F50C3" w:rsidP="007F50C3">
            <w:pPr>
              <w:keepNext/>
              <w:keepLines/>
              <w:ind w:left="2124" w:right="425"/>
              <w:jc w:val="center"/>
              <w:outlineLvl w:val="3"/>
              <w:rPr>
                <w:rFonts w:eastAsiaTheme="majorEastAsia"/>
                <w:b/>
                <w:bCs/>
                <w:sz w:val="28"/>
                <w:szCs w:val="28"/>
              </w:rPr>
            </w:pPr>
          </w:p>
          <w:p w14:paraId="4EB1FE34" w14:textId="77777777" w:rsidR="007F50C3" w:rsidRPr="007F50C3" w:rsidRDefault="007F50C3" w:rsidP="007F50C3">
            <w:pPr>
              <w:keepNext/>
              <w:keepLines/>
              <w:ind w:left="2124" w:right="425"/>
              <w:jc w:val="center"/>
              <w:outlineLvl w:val="3"/>
              <w:rPr>
                <w:rFonts w:eastAsiaTheme="majorEastAsia"/>
                <w:b/>
                <w:bCs/>
                <w:sz w:val="28"/>
                <w:szCs w:val="28"/>
              </w:rPr>
            </w:pPr>
            <w:r w:rsidRPr="007F50C3">
              <w:rPr>
                <w:rFonts w:eastAsiaTheme="majorEastAsia"/>
                <w:b/>
                <w:bCs/>
                <w:sz w:val="28"/>
                <w:szCs w:val="28"/>
              </w:rPr>
              <w:t>Н.И. Овчарова</w:t>
            </w:r>
          </w:p>
        </w:tc>
      </w:tr>
    </w:tbl>
    <w:p w14:paraId="352486AB" w14:textId="77777777" w:rsidR="007F50C3" w:rsidRPr="007F50C3" w:rsidRDefault="007F50C3" w:rsidP="007F50C3">
      <w:pPr>
        <w:widowControl/>
        <w:spacing w:line="259" w:lineRule="auto"/>
        <w:rPr>
          <w:b/>
          <w:color w:val="000000"/>
          <w:sz w:val="28"/>
          <w:szCs w:val="22"/>
        </w:rPr>
      </w:pPr>
      <w:r w:rsidRPr="007F50C3">
        <w:rPr>
          <w:b/>
          <w:color w:val="000000"/>
          <w:sz w:val="28"/>
          <w:szCs w:val="22"/>
        </w:rPr>
        <w:t xml:space="preserve"> </w:t>
      </w:r>
    </w:p>
    <w:p w14:paraId="554F21BD" w14:textId="77777777" w:rsidR="007F50C3" w:rsidRPr="007F50C3" w:rsidRDefault="007F50C3" w:rsidP="007F50C3">
      <w:pPr>
        <w:widowControl/>
        <w:spacing w:line="259" w:lineRule="auto"/>
        <w:rPr>
          <w:b/>
          <w:color w:val="000000"/>
          <w:sz w:val="28"/>
          <w:szCs w:val="22"/>
        </w:rPr>
      </w:pPr>
    </w:p>
    <w:p w14:paraId="57CE44C6" w14:textId="77777777" w:rsidR="007F50C3" w:rsidRPr="007F50C3" w:rsidRDefault="007F50C3" w:rsidP="007F50C3">
      <w:pPr>
        <w:widowControl/>
        <w:spacing w:line="259" w:lineRule="auto"/>
        <w:rPr>
          <w:b/>
          <w:color w:val="000000"/>
          <w:sz w:val="28"/>
          <w:szCs w:val="22"/>
        </w:rPr>
      </w:pPr>
    </w:p>
    <w:p w14:paraId="1F313619" w14:textId="77777777" w:rsidR="007F50C3" w:rsidRPr="007F50C3" w:rsidRDefault="007F50C3" w:rsidP="007F50C3">
      <w:pPr>
        <w:widowControl/>
        <w:spacing w:line="259" w:lineRule="auto"/>
        <w:rPr>
          <w:b/>
          <w:color w:val="000000"/>
          <w:sz w:val="28"/>
          <w:szCs w:val="22"/>
        </w:rPr>
      </w:pPr>
    </w:p>
    <w:p w14:paraId="3DF53293" w14:textId="77777777" w:rsidR="007F50C3" w:rsidRPr="007F50C3" w:rsidRDefault="007F50C3" w:rsidP="007F50C3">
      <w:pPr>
        <w:widowControl/>
        <w:spacing w:line="259" w:lineRule="auto"/>
        <w:rPr>
          <w:b/>
          <w:color w:val="000000"/>
          <w:sz w:val="28"/>
          <w:szCs w:val="22"/>
        </w:rPr>
      </w:pPr>
    </w:p>
    <w:p w14:paraId="02A214E9" w14:textId="77777777" w:rsidR="007F50C3" w:rsidRPr="007F50C3" w:rsidRDefault="007F50C3" w:rsidP="007F50C3">
      <w:pPr>
        <w:widowControl/>
        <w:spacing w:line="259" w:lineRule="auto"/>
        <w:rPr>
          <w:b/>
          <w:color w:val="000000"/>
          <w:sz w:val="28"/>
          <w:szCs w:val="22"/>
        </w:rPr>
      </w:pPr>
    </w:p>
    <w:p w14:paraId="1F08EA84" w14:textId="77777777" w:rsidR="007F50C3" w:rsidRPr="007F50C3" w:rsidRDefault="007F50C3" w:rsidP="007F50C3">
      <w:pPr>
        <w:widowControl/>
        <w:spacing w:line="259" w:lineRule="auto"/>
        <w:rPr>
          <w:b/>
          <w:color w:val="000000"/>
          <w:sz w:val="28"/>
          <w:szCs w:val="22"/>
        </w:rPr>
      </w:pPr>
    </w:p>
    <w:p w14:paraId="34198274" w14:textId="77777777" w:rsidR="007F50C3" w:rsidRPr="007F50C3" w:rsidRDefault="007F50C3" w:rsidP="007F50C3">
      <w:pPr>
        <w:widowControl/>
        <w:spacing w:line="259" w:lineRule="auto"/>
        <w:rPr>
          <w:b/>
          <w:color w:val="000000"/>
          <w:sz w:val="28"/>
          <w:szCs w:val="22"/>
        </w:rPr>
      </w:pPr>
    </w:p>
    <w:p w14:paraId="51AE64F8" w14:textId="77777777" w:rsidR="007F50C3" w:rsidRPr="007F50C3" w:rsidRDefault="007F50C3" w:rsidP="007F50C3">
      <w:pPr>
        <w:widowControl/>
        <w:spacing w:line="259" w:lineRule="auto"/>
        <w:rPr>
          <w:b/>
          <w:color w:val="000000"/>
          <w:sz w:val="28"/>
          <w:szCs w:val="22"/>
        </w:rPr>
      </w:pPr>
    </w:p>
    <w:p w14:paraId="2A646D37" w14:textId="77777777" w:rsidR="007F50C3" w:rsidRPr="007F50C3" w:rsidRDefault="007F50C3" w:rsidP="007F50C3">
      <w:pPr>
        <w:widowControl/>
        <w:spacing w:line="259" w:lineRule="auto"/>
        <w:rPr>
          <w:b/>
          <w:color w:val="000000"/>
          <w:sz w:val="28"/>
          <w:szCs w:val="22"/>
        </w:rPr>
      </w:pPr>
    </w:p>
    <w:p w14:paraId="69BE98C4" w14:textId="77777777" w:rsidR="007F50C3" w:rsidRPr="007F50C3" w:rsidRDefault="007F50C3" w:rsidP="007F50C3">
      <w:pPr>
        <w:widowControl/>
        <w:spacing w:line="259" w:lineRule="auto"/>
        <w:rPr>
          <w:b/>
          <w:color w:val="000000"/>
          <w:sz w:val="28"/>
          <w:szCs w:val="22"/>
        </w:rPr>
      </w:pPr>
    </w:p>
    <w:p w14:paraId="4FF78379" w14:textId="77777777" w:rsidR="007F50C3" w:rsidRPr="007F50C3" w:rsidRDefault="007F50C3" w:rsidP="007F50C3">
      <w:pPr>
        <w:widowControl/>
        <w:spacing w:line="259" w:lineRule="auto"/>
        <w:rPr>
          <w:b/>
          <w:color w:val="000000"/>
          <w:sz w:val="28"/>
          <w:szCs w:val="22"/>
        </w:rPr>
      </w:pPr>
    </w:p>
    <w:p w14:paraId="53702E9D" w14:textId="77777777" w:rsidR="007F50C3" w:rsidRPr="007F50C3" w:rsidRDefault="007F50C3" w:rsidP="007F50C3">
      <w:pPr>
        <w:widowControl/>
        <w:spacing w:line="259" w:lineRule="auto"/>
        <w:rPr>
          <w:b/>
          <w:color w:val="000000"/>
          <w:sz w:val="28"/>
          <w:szCs w:val="22"/>
        </w:rPr>
      </w:pPr>
      <w:bookmarkStart w:id="1" w:name="_GoBack"/>
      <w:bookmarkEnd w:id="1"/>
    </w:p>
    <w:p w14:paraId="11B91AB3" w14:textId="77777777" w:rsidR="007F50C3" w:rsidRPr="007F50C3" w:rsidRDefault="007F50C3" w:rsidP="007F50C3">
      <w:pPr>
        <w:widowControl/>
        <w:spacing w:line="259" w:lineRule="auto"/>
        <w:rPr>
          <w:b/>
          <w:color w:val="000000"/>
          <w:sz w:val="28"/>
          <w:szCs w:val="22"/>
        </w:rPr>
      </w:pPr>
    </w:p>
    <w:p w14:paraId="0541FA75" w14:textId="77777777" w:rsidR="007F50C3" w:rsidRPr="007F50C3" w:rsidRDefault="007F50C3" w:rsidP="007F50C3">
      <w:pPr>
        <w:widowControl/>
        <w:spacing w:line="259" w:lineRule="auto"/>
        <w:rPr>
          <w:b/>
          <w:color w:val="000000"/>
          <w:sz w:val="28"/>
          <w:szCs w:val="22"/>
        </w:rPr>
      </w:pPr>
    </w:p>
    <w:p w14:paraId="150EA36F" w14:textId="77777777" w:rsidR="00600B7A" w:rsidRDefault="00600B7A" w:rsidP="007F50C3">
      <w:pPr>
        <w:tabs>
          <w:tab w:val="center" w:pos="4536"/>
          <w:tab w:val="right" w:pos="9072"/>
        </w:tabs>
        <w:jc w:val="both"/>
        <w:rPr>
          <w:b/>
          <w:bCs/>
          <w:sz w:val="28"/>
          <w:szCs w:val="28"/>
        </w:rPr>
      </w:pPr>
    </w:p>
    <w:p w14:paraId="5BC7595E" w14:textId="77777777" w:rsidR="007F50C3" w:rsidRPr="007F50C3" w:rsidRDefault="007F50C3" w:rsidP="007F50C3">
      <w:pPr>
        <w:widowControl/>
        <w:spacing w:line="259" w:lineRule="auto"/>
        <w:rPr>
          <w:color w:val="000000"/>
          <w:sz w:val="28"/>
          <w:szCs w:val="22"/>
        </w:rPr>
      </w:pPr>
      <w:r w:rsidRPr="007F50C3">
        <w:rPr>
          <w:color w:val="000000"/>
          <w:sz w:val="28"/>
          <w:szCs w:val="22"/>
        </w:rPr>
        <w:br w:type="page"/>
      </w:r>
    </w:p>
    <w:p w14:paraId="09BC4F8E" w14:textId="55E195A0" w:rsidR="007F50C3" w:rsidRPr="007F50C3" w:rsidRDefault="007F50C3" w:rsidP="00BF430F">
      <w:pPr>
        <w:ind w:left="4956"/>
        <w:jc w:val="center"/>
        <w:rPr>
          <w:kern w:val="2"/>
          <w:sz w:val="28"/>
          <w:szCs w:val="28"/>
        </w:rPr>
      </w:pPr>
      <w:bookmarkStart w:id="2" w:name="_Hlk117775153"/>
      <w:r w:rsidRPr="007F50C3">
        <w:rPr>
          <w:kern w:val="2"/>
          <w:sz w:val="28"/>
          <w:szCs w:val="28"/>
        </w:rPr>
        <w:lastRenderedPageBreak/>
        <w:t xml:space="preserve">Приложение </w:t>
      </w:r>
    </w:p>
    <w:p w14:paraId="1844BD5A" w14:textId="77777777" w:rsidR="007F50C3" w:rsidRPr="007F50C3" w:rsidRDefault="007F50C3" w:rsidP="00BF430F">
      <w:pPr>
        <w:ind w:left="4956"/>
        <w:jc w:val="center"/>
        <w:rPr>
          <w:kern w:val="2"/>
          <w:sz w:val="28"/>
          <w:szCs w:val="28"/>
        </w:rPr>
      </w:pPr>
      <w:r w:rsidRPr="007F50C3">
        <w:rPr>
          <w:kern w:val="2"/>
          <w:sz w:val="28"/>
          <w:szCs w:val="28"/>
        </w:rPr>
        <w:t>к постановлению Белгородской городской территориальной избирательной комиссии</w:t>
      </w:r>
    </w:p>
    <w:p w14:paraId="2020D31B" w14:textId="4AA26580" w:rsidR="007F50C3" w:rsidRPr="007F50C3" w:rsidRDefault="007F50C3" w:rsidP="00BF430F">
      <w:pPr>
        <w:widowControl/>
        <w:spacing w:after="77" w:line="259" w:lineRule="auto"/>
        <w:ind w:left="4956"/>
        <w:jc w:val="center"/>
        <w:rPr>
          <w:color w:val="000000"/>
          <w:sz w:val="28"/>
          <w:szCs w:val="22"/>
        </w:rPr>
      </w:pPr>
      <w:r w:rsidRPr="007F50C3">
        <w:rPr>
          <w:color w:val="000000"/>
          <w:kern w:val="2"/>
          <w:sz w:val="28"/>
          <w:szCs w:val="28"/>
        </w:rPr>
        <w:t xml:space="preserve">от </w:t>
      </w:r>
      <w:r w:rsidR="00E7493C">
        <w:rPr>
          <w:color w:val="000000"/>
          <w:kern w:val="2"/>
          <w:sz w:val="28"/>
          <w:szCs w:val="28"/>
        </w:rPr>
        <w:t>27</w:t>
      </w:r>
      <w:r w:rsidRPr="007F50C3">
        <w:rPr>
          <w:color w:val="000000"/>
          <w:kern w:val="2"/>
          <w:sz w:val="28"/>
          <w:szCs w:val="28"/>
        </w:rPr>
        <w:t xml:space="preserve"> </w:t>
      </w:r>
      <w:r w:rsidR="002711DC">
        <w:rPr>
          <w:color w:val="000000"/>
          <w:kern w:val="2"/>
          <w:sz w:val="28"/>
          <w:szCs w:val="28"/>
        </w:rPr>
        <w:t>июн</w:t>
      </w:r>
      <w:r w:rsidR="005F20C4">
        <w:rPr>
          <w:color w:val="000000"/>
          <w:kern w:val="2"/>
          <w:sz w:val="28"/>
          <w:szCs w:val="28"/>
        </w:rPr>
        <w:t>я</w:t>
      </w:r>
      <w:r w:rsidRPr="007F50C3">
        <w:rPr>
          <w:color w:val="000000"/>
          <w:kern w:val="2"/>
          <w:sz w:val="28"/>
          <w:szCs w:val="28"/>
        </w:rPr>
        <w:t xml:space="preserve"> 202</w:t>
      </w:r>
      <w:r w:rsidR="00D63EB7">
        <w:rPr>
          <w:color w:val="000000"/>
          <w:kern w:val="2"/>
          <w:sz w:val="28"/>
          <w:szCs w:val="28"/>
        </w:rPr>
        <w:t>5</w:t>
      </w:r>
      <w:r w:rsidRPr="007F50C3">
        <w:rPr>
          <w:color w:val="000000"/>
          <w:kern w:val="2"/>
          <w:sz w:val="28"/>
          <w:szCs w:val="28"/>
        </w:rPr>
        <w:t xml:space="preserve"> года</w:t>
      </w:r>
      <w:r w:rsidR="009D4C42">
        <w:rPr>
          <w:color w:val="000000"/>
          <w:kern w:val="2"/>
          <w:sz w:val="28"/>
          <w:szCs w:val="28"/>
        </w:rPr>
        <w:t xml:space="preserve"> </w:t>
      </w:r>
      <w:r w:rsidRPr="007F50C3">
        <w:rPr>
          <w:color w:val="000000"/>
          <w:sz w:val="28"/>
          <w:szCs w:val="28"/>
        </w:rPr>
        <w:t xml:space="preserve">№ </w:t>
      </w:r>
      <w:r w:rsidR="00600B7A">
        <w:rPr>
          <w:color w:val="000000"/>
          <w:sz w:val="28"/>
          <w:szCs w:val="28"/>
        </w:rPr>
        <w:t>107/952-1</w:t>
      </w:r>
    </w:p>
    <w:bookmarkEnd w:id="2"/>
    <w:p w14:paraId="603B6806" w14:textId="77777777" w:rsidR="005E59F6" w:rsidRDefault="005E59F6" w:rsidP="005E59F6">
      <w:pPr>
        <w:jc w:val="center"/>
        <w:rPr>
          <w:b/>
          <w:bCs/>
          <w:kern w:val="32"/>
          <w:sz w:val="28"/>
          <w:szCs w:val="28"/>
        </w:rPr>
      </w:pPr>
      <w:r w:rsidRPr="005E59F6">
        <w:rPr>
          <w:b/>
          <w:bCs/>
          <w:kern w:val="32"/>
          <w:sz w:val="28"/>
          <w:szCs w:val="28"/>
        </w:rPr>
        <w:t>ПЛАН</w:t>
      </w:r>
    </w:p>
    <w:p w14:paraId="26CC5DD7" w14:textId="5B47478A" w:rsidR="00DE470D" w:rsidRDefault="00D63EB7" w:rsidP="000A5D29">
      <w:pPr>
        <w:jc w:val="center"/>
        <w:rPr>
          <w:b/>
          <w:bCs/>
          <w:kern w:val="32"/>
          <w:sz w:val="28"/>
          <w:szCs w:val="28"/>
        </w:rPr>
      </w:pPr>
      <w:r w:rsidRPr="00D63EB7">
        <w:rPr>
          <w:b/>
          <w:bCs/>
          <w:kern w:val="32"/>
          <w:sz w:val="28"/>
          <w:szCs w:val="28"/>
        </w:rPr>
        <w:t>мероприятий Белгородской городской территориальной избирательной комиссии по обеспечению избирательных прав граждан Российской Федерации, проживающих на территории города Белгорода, являющихся инвалидами, при проведении выборов депутатов Белгородской областной Думы восьмого созыва 14 сентября 202</w:t>
      </w:r>
      <w:r>
        <w:rPr>
          <w:b/>
          <w:bCs/>
          <w:kern w:val="32"/>
          <w:sz w:val="28"/>
          <w:szCs w:val="28"/>
        </w:rPr>
        <w:t>5</w:t>
      </w:r>
      <w:r w:rsidRPr="00D63EB7">
        <w:rPr>
          <w:b/>
          <w:bCs/>
          <w:kern w:val="32"/>
          <w:sz w:val="28"/>
          <w:szCs w:val="28"/>
        </w:rPr>
        <w:t xml:space="preserve"> года</w:t>
      </w:r>
    </w:p>
    <w:p w14:paraId="7E21A0BE" w14:textId="77777777" w:rsidR="00D63EB7" w:rsidRDefault="00D63EB7" w:rsidP="000A5D29">
      <w:pPr>
        <w:jc w:val="center"/>
        <w:rPr>
          <w:b/>
          <w:bCs/>
          <w:kern w:val="32"/>
          <w:sz w:val="28"/>
          <w:szCs w:val="28"/>
        </w:rPr>
      </w:pP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87"/>
        <w:gridCol w:w="4755"/>
        <w:gridCol w:w="1559"/>
        <w:gridCol w:w="2464"/>
      </w:tblGrid>
      <w:tr w:rsidR="00DC23FE" w:rsidRPr="002826A1" w14:paraId="2475F480" w14:textId="77777777" w:rsidTr="00BF430F">
        <w:trPr>
          <w:tblHeader/>
          <w:jc w:val="center"/>
        </w:trPr>
        <w:tc>
          <w:tcPr>
            <w:tcW w:w="687" w:type="dxa"/>
            <w:vAlign w:val="center"/>
          </w:tcPr>
          <w:p w14:paraId="467DAA56" w14:textId="77777777" w:rsidR="00DC23FE" w:rsidRPr="002826A1" w:rsidRDefault="00DC23FE" w:rsidP="00FA5B4A">
            <w:pPr>
              <w:tabs>
                <w:tab w:val="center" w:pos="4536"/>
                <w:tab w:val="right" w:pos="9072"/>
              </w:tabs>
              <w:jc w:val="center"/>
              <w:rPr>
                <w:b/>
                <w:sz w:val="24"/>
                <w:szCs w:val="24"/>
              </w:rPr>
            </w:pPr>
            <w:r w:rsidRPr="002826A1">
              <w:rPr>
                <w:b/>
                <w:sz w:val="24"/>
                <w:szCs w:val="24"/>
              </w:rPr>
              <w:t>№</w:t>
            </w:r>
          </w:p>
          <w:p w14:paraId="5DFC8FDD" w14:textId="77777777" w:rsidR="00DC23FE" w:rsidRPr="002826A1" w:rsidRDefault="00DC23FE" w:rsidP="00FA5B4A">
            <w:pPr>
              <w:tabs>
                <w:tab w:val="center" w:pos="4536"/>
                <w:tab w:val="right" w:pos="9072"/>
              </w:tabs>
              <w:jc w:val="center"/>
              <w:rPr>
                <w:b/>
                <w:sz w:val="24"/>
                <w:szCs w:val="24"/>
              </w:rPr>
            </w:pPr>
            <w:r w:rsidRPr="002826A1">
              <w:rPr>
                <w:b/>
                <w:sz w:val="24"/>
                <w:szCs w:val="24"/>
              </w:rPr>
              <w:t>п/п</w:t>
            </w:r>
          </w:p>
        </w:tc>
        <w:tc>
          <w:tcPr>
            <w:tcW w:w="4755" w:type="dxa"/>
            <w:vAlign w:val="center"/>
          </w:tcPr>
          <w:p w14:paraId="3D27FD55" w14:textId="77777777" w:rsidR="00DC23FE" w:rsidRPr="002826A1" w:rsidRDefault="00DC23FE" w:rsidP="00FA5B4A">
            <w:pPr>
              <w:tabs>
                <w:tab w:val="center" w:pos="4536"/>
                <w:tab w:val="right" w:pos="9072"/>
              </w:tabs>
              <w:jc w:val="center"/>
              <w:rPr>
                <w:b/>
                <w:sz w:val="24"/>
                <w:szCs w:val="24"/>
              </w:rPr>
            </w:pPr>
            <w:r w:rsidRPr="002826A1">
              <w:rPr>
                <w:b/>
                <w:sz w:val="24"/>
                <w:szCs w:val="24"/>
              </w:rPr>
              <w:t>Наименование мероприятия</w:t>
            </w:r>
          </w:p>
        </w:tc>
        <w:tc>
          <w:tcPr>
            <w:tcW w:w="1559" w:type="dxa"/>
            <w:vAlign w:val="center"/>
          </w:tcPr>
          <w:p w14:paraId="422E7CDF" w14:textId="77777777" w:rsidR="00DC23FE" w:rsidRPr="002826A1" w:rsidRDefault="00DC23FE" w:rsidP="00FA5B4A">
            <w:pPr>
              <w:tabs>
                <w:tab w:val="center" w:pos="4536"/>
                <w:tab w:val="right" w:pos="9072"/>
              </w:tabs>
              <w:jc w:val="center"/>
              <w:rPr>
                <w:b/>
                <w:sz w:val="24"/>
                <w:szCs w:val="24"/>
              </w:rPr>
            </w:pPr>
            <w:r w:rsidRPr="002826A1">
              <w:rPr>
                <w:b/>
                <w:sz w:val="24"/>
                <w:szCs w:val="24"/>
              </w:rPr>
              <w:t xml:space="preserve">Срок </w:t>
            </w:r>
          </w:p>
        </w:tc>
        <w:tc>
          <w:tcPr>
            <w:tcW w:w="2464" w:type="dxa"/>
            <w:vAlign w:val="center"/>
          </w:tcPr>
          <w:p w14:paraId="0C794C6F" w14:textId="77777777" w:rsidR="00DC23FE" w:rsidRPr="002826A1" w:rsidRDefault="00DC23FE" w:rsidP="00FA5B4A">
            <w:pPr>
              <w:tabs>
                <w:tab w:val="center" w:pos="4536"/>
                <w:tab w:val="right" w:pos="9072"/>
              </w:tabs>
              <w:jc w:val="center"/>
              <w:rPr>
                <w:b/>
                <w:sz w:val="24"/>
                <w:szCs w:val="24"/>
              </w:rPr>
            </w:pPr>
            <w:r w:rsidRPr="002826A1">
              <w:rPr>
                <w:b/>
                <w:sz w:val="24"/>
                <w:szCs w:val="24"/>
              </w:rPr>
              <w:t xml:space="preserve">Ответственные </w:t>
            </w:r>
          </w:p>
        </w:tc>
      </w:tr>
      <w:tr w:rsidR="00DC23FE" w:rsidRPr="002826A1" w14:paraId="06EF9775" w14:textId="77777777" w:rsidTr="00BF430F">
        <w:trPr>
          <w:jc w:val="center"/>
        </w:trPr>
        <w:tc>
          <w:tcPr>
            <w:tcW w:w="687" w:type="dxa"/>
          </w:tcPr>
          <w:p w14:paraId="5C31927D" w14:textId="77777777" w:rsidR="00DC23FE" w:rsidRPr="002826A1" w:rsidRDefault="00DC23FE" w:rsidP="00FA5B4A">
            <w:pPr>
              <w:tabs>
                <w:tab w:val="center" w:pos="4536"/>
                <w:tab w:val="right" w:pos="9072"/>
              </w:tabs>
              <w:jc w:val="center"/>
              <w:rPr>
                <w:sz w:val="24"/>
                <w:szCs w:val="24"/>
              </w:rPr>
            </w:pPr>
            <w:r w:rsidRPr="002826A1">
              <w:rPr>
                <w:sz w:val="24"/>
                <w:szCs w:val="24"/>
              </w:rPr>
              <w:t>1.</w:t>
            </w:r>
          </w:p>
        </w:tc>
        <w:tc>
          <w:tcPr>
            <w:tcW w:w="4755" w:type="dxa"/>
          </w:tcPr>
          <w:p w14:paraId="74CDA3E4" w14:textId="298DFAE3" w:rsidR="00DC23FE" w:rsidRPr="002826A1" w:rsidRDefault="00DC23FE" w:rsidP="00BD3599">
            <w:pPr>
              <w:tabs>
                <w:tab w:val="center" w:pos="4536"/>
                <w:tab w:val="right" w:pos="9072"/>
              </w:tabs>
              <w:ind w:left="31" w:right="66"/>
              <w:jc w:val="both"/>
              <w:rPr>
                <w:sz w:val="24"/>
                <w:szCs w:val="24"/>
              </w:rPr>
            </w:pPr>
            <w:r w:rsidRPr="002826A1">
              <w:rPr>
                <w:sz w:val="24"/>
                <w:szCs w:val="24"/>
              </w:rPr>
              <w:t xml:space="preserve">Сбор и обобщение данных о количестве и категориях избирателей, являющихся инвалидами на территории </w:t>
            </w:r>
            <w:r w:rsidR="00BD3599" w:rsidRPr="002826A1">
              <w:rPr>
                <w:sz w:val="24"/>
                <w:szCs w:val="24"/>
              </w:rPr>
              <w:t>города Белгорода</w:t>
            </w:r>
            <w:r w:rsidRPr="002826A1">
              <w:rPr>
                <w:sz w:val="24"/>
                <w:szCs w:val="24"/>
              </w:rPr>
              <w:t>, представленные уполномоченными органами и общественными организациями инвалидов</w:t>
            </w:r>
            <w:r w:rsidR="00926EBE" w:rsidRPr="002826A1">
              <w:rPr>
                <w:sz w:val="24"/>
                <w:szCs w:val="24"/>
              </w:rPr>
              <w:t>.</w:t>
            </w:r>
          </w:p>
        </w:tc>
        <w:tc>
          <w:tcPr>
            <w:tcW w:w="1559" w:type="dxa"/>
          </w:tcPr>
          <w:p w14:paraId="101563E8" w14:textId="2C51A55F" w:rsidR="00DC23FE" w:rsidRPr="002826A1" w:rsidRDefault="00DC23FE" w:rsidP="00FA5B4A">
            <w:pPr>
              <w:tabs>
                <w:tab w:val="center" w:pos="4536"/>
                <w:tab w:val="right" w:pos="9072"/>
              </w:tabs>
              <w:jc w:val="center"/>
              <w:rPr>
                <w:sz w:val="24"/>
                <w:szCs w:val="24"/>
              </w:rPr>
            </w:pPr>
            <w:r w:rsidRPr="002826A1">
              <w:rPr>
                <w:sz w:val="24"/>
                <w:szCs w:val="24"/>
              </w:rPr>
              <w:t xml:space="preserve">до </w:t>
            </w:r>
            <w:r w:rsidR="00134E7B" w:rsidRPr="002826A1">
              <w:rPr>
                <w:sz w:val="24"/>
                <w:szCs w:val="24"/>
              </w:rPr>
              <w:t>3</w:t>
            </w:r>
            <w:r w:rsidR="00430E14" w:rsidRPr="002826A1">
              <w:rPr>
                <w:sz w:val="24"/>
                <w:szCs w:val="24"/>
              </w:rPr>
              <w:t>0</w:t>
            </w:r>
            <w:r w:rsidRPr="002826A1">
              <w:rPr>
                <w:sz w:val="24"/>
                <w:szCs w:val="24"/>
              </w:rPr>
              <w:t xml:space="preserve"> ию</w:t>
            </w:r>
            <w:r w:rsidR="00134E7B" w:rsidRPr="002826A1">
              <w:rPr>
                <w:sz w:val="24"/>
                <w:szCs w:val="24"/>
              </w:rPr>
              <w:t>н</w:t>
            </w:r>
            <w:r w:rsidRPr="002826A1">
              <w:rPr>
                <w:sz w:val="24"/>
                <w:szCs w:val="24"/>
              </w:rPr>
              <w:t xml:space="preserve">я </w:t>
            </w:r>
            <w:r w:rsidR="00D63EB7" w:rsidRPr="002826A1">
              <w:rPr>
                <w:sz w:val="24"/>
                <w:szCs w:val="24"/>
              </w:rPr>
              <w:t>2025</w:t>
            </w:r>
            <w:r w:rsidRPr="002826A1">
              <w:rPr>
                <w:sz w:val="24"/>
                <w:szCs w:val="24"/>
              </w:rPr>
              <w:t xml:space="preserve"> г.</w:t>
            </w:r>
          </w:p>
        </w:tc>
        <w:tc>
          <w:tcPr>
            <w:tcW w:w="2464" w:type="dxa"/>
          </w:tcPr>
          <w:p w14:paraId="1FA67B59" w14:textId="77777777" w:rsidR="00DC23FE" w:rsidRPr="002826A1" w:rsidRDefault="004A0657" w:rsidP="00FA5B4A">
            <w:pPr>
              <w:jc w:val="center"/>
              <w:rPr>
                <w:sz w:val="24"/>
                <w:szCs w:val="24"/>
              </w:rPr>
            </w:pPr>
            <w:r w:rsidRPr="002826A1">
              <w:rPr>
                <w:sz w:val="24"/>
                <w:szCs w:val="24"/>
              </w:rPr>
              <w:t>Калабина Л.Н</w:t>
            </w:r>
            <w:r w:rsidR="00DC23FE" w:rsidRPr="002826A1">
              <w:rPr>
                <w:sz w:val="24"/>
                <w:szCs w:val="24"/>
              </w:rPr>
              <w:t>.,</w:t>
            </w:r>
          </w:p>
          <w:p w14:paraId="50D6C46C" w14:textId="77777777" w:rsidR="00DC23FE" w:rsidRPr="002826A1" w:rsidRDefault="004A0657" w:rsidP="00FA5B4A">
            <w:pPr>
              <w:jc w:val="center"/>
              <w:rPr>
                <w:sz w:val="24"/>
                <w:szCs w:val="24"/>
              </w:rPr>
            </w:pPr>
            <w:r w:rsidRPr="002826A1">
              <w:rPr>
                <w:sz w:val="24"/>
                <w:szCs w:val="24"/>
              </w:rPr>
              <w:t>Сиротенко Д.В.,</w:t>
            </w:r>
          </w:p>
          <w:p w14:paraId="5A3A3AD3" w14:textId="77777777" w:rsidR="004A0657" w:rsidRPr="002826A1" w:rsidRDefault="004A0657" w:rsidP="00FA5B4A">
            <w:pPr>
              <w:jc w:val="center"/>
              <w:rPr>
                <w:sz w:val="24"/>
                <w:szCs w:val="24"/>
              </w:rPr>
            </w:pPr>
            <w:proofErr w:type="spellStart"/>
            <w:r w:rsidRPr="002826A1">
              <w:rPr>
                <w:sz w:val="24"/>
                <w:szCs w:val="24"/>
              </w:rPr>
              <w:t>Балукова</w:t>
            </w:r>
            <w:proofErr w:type="spellEnd"/>
            <w:r w:rsidRPr="002826A1">
              <w:rPr>
                <w:sz w:val="24"/>
                <w:szCs w:val="24"/>
              </w:rPr>
              <w:t xml:space="preserve"> В.В.</w:t>
            </w:r>
          </w:p>
        </w:tc>
      </w:tr>
      <w:tr w:rsidR="00DC23FE" w:rsidRPr="002826A1" w14:paraId="4CC15036" w14:textId="77777777" w:rsidTr="00BF430F">
        <w:trPr>
          <w:jc w:val="center"/>
        </w:trPr>
        <w:tc>
          <w:tcPr>
            <w:tcW w:w="687" w:type="dxa"/>
          </w:tcPr>
          <w:p w14:paraId="30921F13" w14:textId="77777777" w:rsidR="00DC23FE" w:rsidRPr="002826A1" w:rsidRDefault="000D1A7E" w:rsidP="00FA5B4A">
            <w:pPr>
              <w:tabs>
                <w:tab w:val="center" w:pos="4536"/>
                <w:tab w:val="right" w:pos="9072"/>
              </w:tabs>
              <w:jc w:val="center"/>
              <w:rPr>
                <w:sz w:val="24"/>
                <w:szCs w:val="24"/>
              </w:rPr>
            </w:pPr>
            <w:r w:rsidRPr="002826A1">
              <w:rPr>
                <w:sz w:val="24"/>
                <w:szCs w:val="24"/>
              </w:rPr>
              <w:t>2</w:t>
            </w:r>
            <w:r w:rsidR="00DC23FE" w:rsidRPr="002826A1">
              <w:rPr>
                <w:sz w:val="24"/>
                <w:szCs w:val="24"/>
              </w:rPr>
              <w:t>.</w:t>
            </w:r>
          </w:p>
        </w:tc>
        <w:tc>
          <w:tcPr>
            <w:tcW w:w="4755" w:type="dxa"/>
          </w:tcPr>
          <w:p w14:paraId="70BEDEE3" w14:textId="0E807175" w:rsidR="00DC23FE" w:rsidRPr="002826A1" w:rsidRDefault="00DC23FE" w:rsidP="00BD3599">
            <w:pPr>
              <w:ind w:left="31" w:right="66"/>
              <w:jc w:val="both"/>
              <w:rPr>
                <w:sz w:val="24"/>
                <w:szCs w:val="24"/>
              </w:rPr>
            </w:pPr>
            <w:r w:rsidRPr="002826A1">
              <w:rPr>
                <w:sz w:val="24"/>
                <w:szCs w:val="24"/>
              </w:rPr>
              <w:t xml:space="preserve">Проведение заседаний Рабочей группы </w:t>
            </w:r>
            <w:r w:rsidR="007F50C3" w:rsidRPr="002826A1">
              <w:rPr>
                <w:sz w:val="24"/>
                <w:szCs w:val="24"/>
              </w:rPr>
              <w:t xml:space="preserve">Белгородской городской территориальной избирательной комиссии </w:t>
            </w:r>
            <w:r w:rsidRPr="002826A1">
              <w:rPr>
                <w:sz w:val="24"/>
                <w:szCs w:val="24"/>
              </w:rPr>
              <w:t xml:space="preserve">по реализации избирательных прав граждан Российской Федерации, проживающих на территории </w:t>
            </w:r>
            <w:r w:rsidR="00BD3599" w:rsidRPr="002826A1">
              <w:rPr>
                <w:sz w:val="24"/>
                <w:szCs w:val="24"/>
              </w:rPr>
              <w:t>города Белгорода</w:t>
            </w:r>
            <w:r w:rsidRPr="002826A1">
              <w:rPr>
                <w:sz w:val="24"/>
                <w:szCs w:val="24"/>
              </w:rPr>
              <w:t xml:space="preserve">, являющихся инвалидами (далее </w:t>
            </w:r>
            <w:r w:rsidR="005504A5" w:rsidRPr="002826A1">
              <w:rPr>
                <w:sz w:val="24"/>
                <w:szCs w:val="24"/>
              </w:rPr>
              <w:t>-</w:t>
            </w:r>
            <w:r w:rsidRPr="002826A1">
              <w:rPr>
                <w:sz w:val="24"/>
                <w:szCs w:val="24"/>
              </w:rPr>
              <w:t xml:space="preserve"> Рабочая группа)</w:t>
            </w:r>
            <w:r w:rsidR="00926EBE" w:rsidRPr="002826A1">
              <w:rPr>
                <w:sz w:val="24"/>
                <w:szCs w:val="24"/>
              </w:rPr>
              <w:t>.</w:t>
            </w:r>
          </w:p>
        </w:tc>
        <w:tc>
          <w:tcPr>
            <w:tcW w:w="1559" w:type="dxa"/>
          </w:tcPr>
          <w:p w14:paraId="65799323" w14:textId="63B0A6ED" w:rsidR="00DC23FE" w:rsidRPr="002826A1" w:rsidRDefault="009945E8" w:rsidP="00FA5B4A">
            <w:pPr>
              <w:jc w:val="center"/>
              <w:rPr>
                <w:sz w:val="24"/>
                <w:szCs w:val="24"/>
              </w:rPr>
            </w:pPr>
            <w:r w:rsidRPr="002826A1">
              <w:rPr>
                <w:sz w:val="24"/>
                <w:szCs w:val="24"/>
              </w:rPr>
              <w:t>весь период</w:t>
            </w:r>
          </w:p>
          <w:p w14:paraId="040E9C7B" w14:textId="0B00B156" w:rsidR="00DC23FE" w:rsidRPr="002826A1" w:rsidRDefault="00DC23FE" w:rsidP="00FA5B4A">
            <w:pPr>
              <w:jc w:val="center"/>
              <w:rPr>
                <w:sz w:val="24"/>
                <w:szCs w:val="24"/>
              </w:rPr>
            </w:pPr>
          </w:p>
        </w:tc>
        <w:tc>
          <w:tcPr>
            <w:tcW w:w="2464" w:type="dxa"/>
          </w:tcPr>
          <w:p w14:paraId="3F95CA57" w14:textId="77777777" w:rsidR="004A0657" w:rsidRPr="002826A1" w:rsidRDefault="004A0657" w:rsidP="004A0657">
            <w:pPr>
              <w:jc w:val="center"/>
              <w:rPr>
                <w:sz w:val="24"/>
                <w:szCs w:val="24"/>
              </w:rPr>
            </w:pPr>
            <w:r w:rsidRPr="002826A1">
              <w:rPr>
                <w:sz w:val="24"/>
                <w:szCs w:val="24"/>
              </w:rPr>
              <w:t>Калабина Л.Н.,</w:t>
            </w:r>
          </w:p>
          <w:p w14:paraId="70803329" w14:textId="77777777" w:rsidR="004A0657" w:rsidRPr="002826A1" w:rsidRDefault="004A0657" w:rsidP="004A0657">
            <w:pPr>
              <w:jc w:val="center"/>
              <w:rPr>
                <w:sz w:val="24"/>
                <w:szCs w:val="24"/>
              </w:rPr>
            </w:pPr>
            <w:r w:rsidRPr="002826A1">
              <w:rPr>
                <w:sz w:val="24"/>
                <w:szCs w:val="24"/>
              </w:rPr>
              <w:t>Сиротенко Д.В.,</w:t>
            </w:r>
          </w:p>
          <w:p w14:paraId="013797A5" w14:textId="77777777" w:rsidR="00DC23FE" w:rsidRPr="002826A1" w:rsidRDefault="004A0657" w:rsidP="004A0657">
            <w:pPr>
              <w:jc w:val="center"/>
              <w:rPr>
                <w:sz w:val="24"/>
                <w:szCs w:val="24"/>
              </w:rPr>
            </w:pPr>
            <w:proofErr w:type="spellStart"/>
            <w:r w:rsidRPr="002826A1">
              <w:rPr>
                <w:sz w:val="24"/>
                <w:szCs w:val="24"/>
              </w:rPr>
              <w:t>Балукова</w:t>
            </w:r>
            <w:proofErr w:type="spellEnd"/>
            <w:r w:rsidRPr="002826A1">
              <w:rPr>
                <w:sz w:val="24"/>
                <w:szCs w:val="24"/>
              </w:rPr>
              <w:t xml:space="preserve"> В.В.</w:t>
            </w:r>
          </w:p>
        </w:tc>
      </w:tr>
      <w:tr w:rsidR="004E61CE" w:rsidRPr="002826A1" w14:paraId="0FAFD24B" w14:textId="77777777" w:rsidTr="00BF430F">
        <w:trPr>
          <w:jc w:val="center"/>
        </w:trPr>
        <w:tc>
          <w:tcPr>
            <w:tcW w:w="687" w:type="dxa"/>
          </w:tcPr>
          <w:p w14:paraId="2F2EF518" w14:textId="77777777" w:rsidR="00DC23FE" w:rsidRPr="002826A1" w:rsidRDefault="000D1A7E" w:rsidP="00FA5B4A">
            <w:pPr>
              <w:tabs>
                <w:tab w:val="center" w:pos="4536"/>
                <w:tab w:val="right" w:pos="9072"/>
              </w:tabs>
              <w:jc w:val="center"/>
              <w:rPr>
                <w:sz w:val="24"/>
                <w:szCs w:val="24"/>
              </w:rPr>
            </w:pPr>
            <w:r w:rsidRPr="002826A1">
              <w:rPr>
                <w:sz w:val="24"/>
                <w:szCs w:val="24"/>
              </w:rPr>
              <w:t>3</w:t>
            </w:r>
            <w:r w:rsidR="00DC23FE" w:rsidRPr="002826A1">
              <w:rPr>
                <w:sz w:val="24"/>
                <w:szCs w:val="24"/>
              </w:rPr>
              <w:t>.</w:t>
            </w:r>
          </w:p>
        </w:tc>
        <w:tc>
          <w:tcPr>
            <w:tcW w:w="4755" w:type="dxa"/>
          </w:tcPr>
          <w:p w14:paraId="377D77FB" w14:textId="5E330754" w:rsidR="00DC23FE" w:rsidRPr="002826A1" w:rsidRDefault="00DC23FE" w:rsidP="00FA5B4A">
            <w:pPr>
              <w:ind w:left="31" w:right="66"/>
              <w:jc w:val="both"/>
              <w:rPr>
                <w:sz w:val="24"/>
                <w:szCs w:val="24"/>
              </w:rPr>
            </w:pPr>
            <w:r w:rsidRPr="002826A1">
              <w:rPr>
                <w:sz w:val="24"/>
                <w:szCs w:val="24"/>
              </w:rPr>
              <w:t>Формирование персональных сведений об избирателях с ограниченными физическими возможностями с указанием номеров избирательных участков, где они включены в список избирателей, и о форме голосования, выбранной избирателями</w:t>
            </w:r>
            <w:r w:rsidR="00926EBE" w:rsidRPr="002826A1">
              <w:rPr>
                <w:sz w:val="24"/>
                <w:szCs w:val="24"/>
              </w:rPr>
              <w:t>.</w:t>
            </w:r>
          </w:p>
        </w:tc>
        <w:tc>
          <w:tcPr>
            <w:tcW w:w="1559" w:type="dxa"/>
          </w:tcPr>
          <w:p w14:paraId="63709EFD" w14:textId="6A0119DB" w:rsidR="00DC23FE" w:rsidRPr="002826A1" w:rsidRDefault="004E61CE" w:rsidP="00FA5B4A">
            <w:pPr>
              <w:jc w:val="center"/>
              <w:rPr>
                <w:sz w:val="24"/>
                <w:szCs w:val="24"/>
              </w:rPr>
            </w:pPr>
            <w:r w:rsidRPr="002826A1">
              <w:rPr>
                <w:sz w:val="24"/>
                <w:szCs w:val="24"/>
              </w:rPr>
              <w:t>весь период</w:t>
            </w:r>
          </w:p>
        </w:tc>
        <w:tc>
          <w:tcPr>
            <w:tcW w:w="2464" w:type="dxa"/>
          </w:tcPr>
          <w:p w14:paraId="1B0A7819" w14:textId="5F0A60BA" w:rsidR="00363904" w:rsidRPr="002826A1" w:rsidRDefault="00363904" w:rsidP="004A0657">
            <w:pPr>
              <w:jc w:val="center"/>
              <w:rPr>
                <w:sz w:val="24"/>
                <w:szCs w:val="24"/>
              </w:rPr>
            </w:pPr>
            <w:r w:rsidRPr="002826A1">
              <w:rPr>
                <w:sz w:val="24"/>
                <w:szCs w:val="24"/>
              </w:rPr>
              <w:t>Калабина Л.Н.,</w:t>
            </w:r>
          </w:p>
          <w:p w14:paraId="729042B3" w14:textId="7E40E7D3" w:rsidR="004A0657" w:rsidRPr="002826A1" w:rsidRDefault="004A0657" w:rsidP="004A0657">
            <w:pPr>
              <w:jc w:val="center"/>
              <w:rPr>
                <w:sz w:val="24"/>
                <w:szCs w:val="24"/>
              </w:rPr>
            </w:pPr>
            <w:r w:rsidRPr="002826A1">
              <w:rPr>
                <w:sz w:val="24"/>
                <w:szCs w:val="24"/>
              </w:rPr>
              <w:t>Сиротенко Д.В.,</w:t>
            </w:r>
          </w:p>
          <w:p w14:paraId="6CF675F2" w14:textId="77777777" w:rsidR="00DC23FE" w:rsidRPr="002826A1" w:rsidRDefault="004A0657" w:rsidP="004A0657">
            <w:pPr>
              <w:jc w:val="center"/>
              <w:rPr>
                <w:sz w:val="24"/>
                <w:szCs w:val="24"/>
              </w:rPr>
            </w:pPr>
            <w:proofErr w:type="spellStart"/>
            <w:r w:rsidRPr="002826A1">
              <w:rPr>
                <w:sz w:val="24"/>
                <w:szCs w:val="24"/>
              </w:rPr>
              <w:t>Балукова</w:t>
            </w:r>
            <w:proofErr w:type="spellEnd"/>
            <w:r w:rsidRPr="002826A1">
              <w:rPr>
                <w:sz w:val="24"/>
                <w:szCs w:val="24"/>
              </w:rPr>
              <w:t xml:space="preserve"> В.В.</w:t>
            </w:r>
          </w:p>
          <w:p w14:paraId="4617B2FC" w14:textId="77777777" w:rsidR="004E61CE" w:rsidRPr="002826A1" w:rsidRDefault="004E61CE" w:rsidP="004E61CE">
            <w:pPr>
              <w:jc w:val="center"/>
              <w:rPr>
                <w:sz w:val="24"/>
                <w:szCs w:val="24"/>
              </w:rPr>
            </w:pPr>
            <w:r w:rsidRPr="002826A1">
              <w:rPr>
                <w:sz w:val="24"/>
                <w:szCs w:val="24"/>
              </w:rPr>
              <w:t>УИК,</w:t>
            </w:r>
          </w:p>
          <w:p w14:paraId="163A40F2" w14:textId="77777777" w:rsidR="004E61CE" w:rsidRPr="002826A1" w:rsidRDefault="004E61CE" w:rsidP="004E61CE">
            <w:pPr>
              <w:jc w:val="center"/>
              <w:rPr>
                <w:sz w:val="24"/>
                <w:szCs w:val="24"/>
              </w:rPr>
            </w:pPr>
            <w:r w:rsidRPr="002826A1">
              <w:rPr>
                <w:sz w:val="24"/>
                <w:szCs w:val="24"/>
              </w:rPr>
              <w:t>органы социальной защиты населения,</w:t>
            </w:r>
          </w:p>
          <w:p w14:paraId="53DA3DC2" w14:textId="77777777" w:rsidR="004E61CE" w:rsidRPr="002826A1" w:rsidRDefault="004E61CE" w:rsidP="004E61CE">
            <w:pPr>
              <w:jc w:val="center"/>
              <w:rPr>
                <w:sz w:val="24"/>
                <w:szCs w:val="24"/>
              </w:rPr>
            </w:pPr>
            <w:r w:rsidRPr="002826A1">
              <w:rPr>
                <w:sz w:val="24"/>
                <w:szCs w:val="24"/>
              </w:rPr>
              <w:t>общественные организации инвалидов</w:t>
            </w:r>
          </w:p>
          <w:p w14:paraId="235BB15C" w14:textId="76801E01" w:rsidR="004E61CE" w:rsidRPr="002826A1" w:rsidRDefault="004E61CE" w:rsidP="004E61CE">
            <w:pPr>
              <w:jc w:val="center"/>
              <w:rPr>
                <w:sz w:val="24"/>
                <w:szCs w:val="24"/>
              </w:rPr>
            </w:pPr>
            <w:r w:rsidRPr="002826A1">
              <w:rPr>
                <w:sz w:val="24"/>
                <w:szCs w:val="24"/>
              </w:rPr>
              <w:t xml:space="preserve"> (по согласованию)</w:t>
            </w:r>
          </w:p>
        </w:tc>
      </w:tr>
      <w:tr w:rsidR="00DC23FE" w:rsidRPr="002826A1" w14:paraId="0D9AB102" w14:textId="77777777" w:rsidTr="00BF430F">
        <w:trPr>
          <w:jc w:val="center"/>
        </w:trPr>
        <w:tc>
          <w:tcPr>
            <w:tcW w:w="687" w:type="dxa"/>
          </w:tcPr>
          <w:p w14:paraId="67233FBD" w14:textId="77777777" w:rsidR="00DC23FE" w:rsidRPr="002826A1" w:rsidRDefault="000D1A7E" w:rsidP="00FA5B4A">
            <w:pPr>
              <w:tabs>
                <w:tab w:val="center" w:pos="4536"/>
                <w:tab w:val="right" w:pos="9072"/>
              </w:tabs>
              <w:jc w:val="center"/>
              <w:rPr>
                <w:sz w:val="24"/>
                <w:szCs w:val="24"/>
              </w:rPr>
            </w:pPr>
            <w:r w:rsidRPr="002826A1">
              <w:rPr>
                <w:sz w:val="24"/>
                <w:szCs w:val="24"/>
              </w:rPr>
              <w:t>4</w:t>
            </w:r>
            <w:r w:rsidR="00DC23FE" w:rsidRPr="002826A1">
              <w:rPr>
                <w:sz w:val="24"/>
                <w:szCs w:val="24"/>
              </w:rPr>
              <w:t>.</w:t>
            </w:r>
          </w:p>
        </w:tc>
        <w:tc>
          <w:tcPr>
            <w:tcW w:w="4755" w:type="dxa"/>
          </w:tcPr>
          <w:p w14:paraId="4E513437" w14:textId="157F5D1A" w:rsidR="00DC23FE" w:rsidRPr="002826A1" w:rsidRDefault="00134E7B" w:rsidP="00FA5B4A">
            <w:pPr>
              <w:ind w:left="31" w:right="66"/>
              <w:jc w:val="both"/>
              <w:rPr>
                <w:sz w:val="24"/>
                <w:szCs w:val="24"/>
              </w:rPr>
            </w:pPr>
            <w:r w:rsidRPr="002826A1">
              <w:rPr>
                <w:sz w:val="24"/>
                <w:szCs w:val="24"/>
              </w:rPr>
              <w:t>Информирование избирателей с инвалидностью (распространение информации об основных избирательных действиях, в том числе о включении в список избирателей по месту нахождения, о кандидатах, политических партиях выдвинувших, зарегистрированных кандидатов, о проведении дистанционного электронного голосования)</w:t>
            </w:r>
            <w:r w:rsidR="002826A1" w:rsidRPr="002826A1">
              <w:rPr>
                <w:sz w:val="24"/>
                <w:szCs w:val="24"/>
              </w:rPr>
              <w:t>.</w:t>
            </w:r>
          </w:p>
        </w:tc>
        <w:tc>
          <w:tcPr>
            <w:tcW w:w="1559" w:type="dxa"/>
          </w:tcPr>
          <w:p w14:paraId="1C4CF3CE" w14:textId="77777777" w:rsidR="00DC23FE" w:rsidRPr="002826A1" w:rsidRDefault="00DC23FE" w:rsidP="00FA5B4A">
            <w:pPr>
              <w:jc w:val="center"/>
              <w:rPr>
                <w:sz w:val="24"/>
                <w:szCs w:val="24"/>
              </w:rPr>
            </w:pPr>
            <w:r w:rsidRPr="002826A1">
              <w:rPr>
                <w:sz w:val="24"/>
                <w:szCs w:val="24"/>
              </w:rPr>
              <w:t>весь период</w:t>
            </w:r>
          </w:p>
        </w:tc>
        <w:tc>
          <w:tcPr>
            <w:tcW w:w="2464" w:type="dxa"/>
          </w:tcPr>
          <w:p w14:paraId="4F31E6CC" w14:textId="77777777" w:rsidR="004A0657" w:rsidRPr="002826A1" w:rsidRDefault="004A0657" w:rsidP="004A0657">
            <w:pPr>
              <w:tabs>
                <w:tab w:val="center" w:pos="4536"/>
                <w:tab w:val="right" w:pos="9072"/>
              </w:tabs>
              <w:jc w:val="center"/>
              <w:rPr>
                <w:sz w:val="24"/>
                <w:szCs w:val="24"/>
              </w:rPr>
            </w:pPr>
            <w:r w:rsidRPr="002826A1">
              <w:rPr>
                <w:sz w:val="24"/>
                <w:szCs w:val="24"/>
              </w:rPr>
              <w:t>Сиротенко Д.В.,</w:t>
            </w:r>
          </w:p>
          <w:p w14:paraId="48700C75" w14:textId="77777777" w:rsidR="00DC23FE" w:rsidRPr="002826A1" w:rsidRDefault="004A0657" w:rsidP="004A0657">
            <w:pPr>
              <w:tabs>
                <w:tab w:val="center" w:pos="4536"/>
                <w:tab w:val="right" w:pos="9072"/>
              </w:tabs>
              <w:jc w:val="center"/>
              <w:rPr>
                <w:sz w:val="24"/>
                <w:szCs w:val="24"/>
              </w:rPr>
            </w:pPr>
            <w:proofErr w:type="spellStart"/>
            <w:r w:rsidRPr="002826A1">
              <w:rPr>
                <w:sz w:val="24"/>
                <w:szCs w:val="24"/>
              </w:rPr>
              <w:t>Балукова</w:t>
            </w:r>
            <w:proofErr w:type="spellEnd"/>
            <w:r w:rsidRPr="002826A1">
              <w:rPr>
                <w:sz w:val="24"/>
                <w:szCs w:val="24"/>
              </w:rPr>
              <w:t xml:space="preserve"> В.В.</w:t>
            </w:r>
          </w:p>
        </w:tc>
      </w:tr>
      <w:tr w:rsidR="002826A1" w:rsidRPr="002826A1" w14:paraId="78FBF240" w14:textId="77777777" w:rsidTr="00BF430F">
        <w:trPr>
          <w:jc w:val="center"/>
        </w:trPr>
        <w:tc>
          <w:tcPr>
            <w:tcW w:w="687" w:type="dxa"/>
          </w:tcPr>
          <w:p w14:paraId="620ADF02" w14:textId="734E0697" w:rsidR="002826A1" w:rsidRPr="002826A1" w:rsidRDefault="002826A1" w:rsidP="002826A1">
            <w:pPr>
              <w:tabs>
                <w:tab w:val="center" w:pos="4536"/>
                <w:tab w:val="right" w:pos="9072"/>
              </w:tabs>
              <w:jc w:val="center"/>
              <w:rPr>
                <w:bCs/>
                <w:sz w:val="24"/>
                <w:szCs w:val="24"/>
              </w:rPr>
            </w:pPr>
            <w:r w:rsidRPr="002826A1">
              <w:rPr>
                <w:bCs/>
                <w:sz w:val="24"/>
                <w:szCs w:val="24"/>
              </w:rPr>
              <w:t>5.</w:t>
            </w:r>
          </w:p>
        </w:tc>
        <w:tc>
          <w:tcPr>
            <w:tcW w:w="4755" w:type="dxa"/>
          </w:tcPr>
          <w:p w14:paraId="561A34F4" w14:textId="126C57D5" w:rsidR="002826A1" w:rsidRPr="002826A1" w:rsidRDefault="009A4164" w:rsidP="009A4164">
            <w:pPr>
              <w:ind w:left="31" w:right="66"/>
              <w:jc w:val="both"/>
              <w:rPr>
                <w:sz w:val="24"/>
                <w:szCs w:val="24"/>
              </w:rPr>
            </w:pPr>
            <w:r>
              <w:rPr>
                <w:sz w:val="24"/>
                <w:szCs w:val="24"/>
              </w:rPr>
              <w:t>Организация</w:t>
            </w:r>
            <w:r w:rsidR="002826A1" w:rsidRPr="002826A1">
              <w:rPr>
                <w:sz w:val="24"/>
                <w:szCs w:val="24"/>
              </w:rPr>
              <w:t xml:space="preserve"> помещени</w:t>
            </w:r>
            <w:r>
              <w:rPr>
                <w:sz w:val="24"/>
                <w:szCs w:val="24"/>
              </w:rPr>
              <w:t>я</w:t>
            </w:r>
            <w:r w:rsidR="002826A1" w:rsidRPr="002826A1">
              <w:rPr>
                <w:sz w:val="24"/>
                <w:szCs w:val="24"/>
              </w:rPr>
              <w:t xml:space="preserve"> на перв</w:t>
            </w:r>
            <w:r>
              <w:rPr>
                <w:sz w:val="24"/>
                <w:szCs w:val="24"/>
              </w:rPr>
              <w:t>ом</w:t>
            </w:r>
            <w:r w:rsidR="002826A1" w:rsidRPr="002826A1">
              <w:rPr>
                <w:sz w:val="24"/>
                <w:szCs w:val="24"/>
              </w:rPr>
              <w:t xml:space="preserve"> этаж</w:t>
            </w:r>
            <w:r>
              <w:rPr>
                <w:sz w:val="24"/>
                <w:szCs w:val="24"/>
              </w:rPr>
              <w:t>е</w:t>
            </w:r>
            <w:r w:rsidR="002826A1" w:rsidRPr="002826A1">
              <w:rPr>
                <w:sz w:val="24"/>
                <w:szCs w:val="24"/>
              </w:rPr>
              <w:t xml:space="preserve"> здани</w:t>
            </w:r>
            <w:r>
              <w:rPr>
                <w:sz w:val="24"/>
                <w:szCs w:val="24"/>
              </w:rPr>
              <w:t>я</w:t>
            </w:r>
            <w:r w:rsidR="002826A1" w:rsidRPr="002826A1">
              <w:rPr>
                <w:sz w:val="24"/>
                <w:szCs w:val="24"/>
              </w:rPr>
              <w:t>, в которых располага</w:t>
            </w:r>
            <w:r>
              <w:rPr>
                <w:sz w:val="24"/>
                <w:szCs w:val="24"/>
              </w:rPr>
              <w:t>е</w:t>
            </w:r>
            <w:r w:rsidR="002826A1" w:rsidRPr="002826A1">
              <w:rPr>
                <w:sz w:val="24"/>
                <w:szCs w:val="24"/>
              </w:rPr>
              <w:t>тся ТИК</w:t>
            </w:r>
            <w:r>
              <w:rPr>
                <w:sz w:val="24"/>
                <w:szCs w:val="24"/>
              </w:rPr>
              <w:t>,</w:t>
            </w:r>
            <w:r w:rsidR="002826A1" w:rsidRPr="002826A1">
              <w:rPr>
                <w:sz w:val="24"/>
                <w:szCs w:val="24"/>
              </w:rPr>
              <w:t xml:space="preserve"> для приема документов у кандидатов с ограниченными физическими </w:t>
            </w:r>
            <w:r w:rsidR="002826A1" w:rsidRPr="002826A1">
              <w:rPr>
                <w:sz w:val="24"/>
                <w:szCs w:val="24"/>
              </w:rPr>
              <w:lastRenderedPageBreak/>
              <w:t>возможностями, проведени</w:t>
            </w:r>
            <w:r>
              <w:rPr>
                <w:sz w:val="24"/>
                <w:szCs w:val="24"/>
              </w:rPr>
              <w:t>я</w:t>
            </w:r>
            <w:r w:rsidR="002826A1" w:rsidRPr="002826A1">
              <w:rPr>
                <w:sz w:val="24"/>
                <w:szCs w:val="24"/>
              </w:rPr>
              <w:t xml:space="preserve"> встреч с гражданами, обладающими ограниченными физическими возможностями.</w:t>
            </w:r>
          </w:p>
        </w:tc>
        <w:tc>
          <w:tcPr>
            <w:tcW w:w="1559" w:type="dxa"/>
          </w:tcPr>
          <w:p w14:paraId="466E5DB1" w14:textId="685B7261" w:rsidR="002826A1" w:rsidRPr="002826A1" w:rsidRDefault="002826A1" w:rsidP="002826A1">
            <w:pPr>
              <w:jc w:val="center"/>
              <w:rPr>
                <w:sz w:val="24"/>
                <w:szCs w:val="24"/>
              </w:rPr>
            </w:pPr>
            <w:r w:rsidRPr="002826A1">
              <w:rPr>
                <w:sz w:val="24"/>
                <w:szCs w:val="24"/>
              </w:rPr>
              <w:lastRenderedPageBreak/>
              <w:t>до 30 июня 2025 г.</w:t>
            </w:r>
          </w:p>
        </w:tc>
        <w:tc>
          <w:tcPr>
            <w:tcW w:w="2464" w:type="dxa"/>
          </w:tcPr>
          <w:p w14:paraId="7010D291" w14:textId="77777777" w:rsidR="002826A1" w:rsidRPr="002826A1" w:rsidRDefault="002826A1" w:rsidP="002826A1">
            <w:pPr>
              <w:pStyle w:val="af2"/>
              <w:jc w:val="center"/>
              <w:rPr>
                <w:rFonts w:ascii="Times New Roman" w:hAnsi="Times New Roman"/>
                <w:sz w:val="24"/>
                <w:szCs w:val="24"/>
              </w:rPr>
            </w:pPr>
            <w:r w:rsidRPr="002826A1">
              <w:rPr>
                <w:rFonts w:ascii="Times New Roman" w:hAnsi="Times New Roman"/>
                <w:sz w:val="24"/>
                <w:szCs w:val="24"/>
              </w:rPr>
              <w:t>Калабина Л.Н.,</w:t>
            </w:r>
          </w:p>
          <w:p w14:paraId="506AF837" w14:textId="77777777" w:rsidR="002826A1" w:rsidRPr="002826A1" w:rsidRDefault="002826A1" w:rsidP="002826A1">
            <w:pPr>
              <w:pStyle w:val="af2"/>
              <w:jc w:val="center"/>
              <w:rPr>
                <w:rFonts w:ascii="Times New Roman" w:hAnsi="Times New Roman"/>
                <w:sz w:val="24"/>
                <w:szCs w:val="24"/>
              </w:rPr>
            </w:pPr>
            <w:r w:rsidRPr="002826A1">
              <w:rPr>
                <w:rFonts w:ascii="Times New Roman" w:hAnsi="Times New Roman"/>
                <w:sz w:val="24"/>
                <w:szCs w:val="24"/>
              </w:rPr>
              <w:t>Сиротенко Д.В.,</w:t>
            </w:r>
          </w:p>
          <w:p w14:paraId="130D1C1B" w14:textId="32C1336B" w:rsidR="002826A1" w:rsidRPr="002826A1" w:rsidRDefault="002826A1" w:rsidP="002826A1">
            <w:pPr>
              <w:pStyle w:val="af2"/>
              <w:jc w:val="center"/>
              <w:rPr>
                <w:rFonts w:ascii="Times New Roman" w:hAnsi="Times New Roman"/>
                <w:sz w:val="24"/>
                <w:szCs w:val="24"/>
              </w:rPr>
            </w:pPr>
            <w:proofErr w:type="spellStart"/>
            <w:r w:rsidRPr="002826A1">
              <w:rPr>
                <w:rFonts w:ascii="Times New Roman" w:hAnsi="Times New Roman"/>
                <w:sz w:val="24"/>
                <w:szCs w:val="24"/>
              </w:rPr>
              <w:t>Балукова</w:t>
            </w:r>
            <w:proofErr w:type="spellEnd"/>
            <w:r w:rsidRPr="002826A1">
              <w:rPr>
                <w:rFonts w:ascii="Times New Roman" w:hAnsi="Times New Roman"/>
                <w:sz w:val="24"/>
                <w:szCs w:val="24"/>
              </w:rPr>
              <w:t xml:space="preserve"> В.В.</w:t>
            </w:r>
          </w:p>
        </w:tc>
      </w:tr>
      <w:tr w:rsidR="002826A1" w:rsidRPr="002826A1" w14:paraId="7BD46914" w14:textId="77777777" w:rsidTr="00BF430F">
        <w:trPr>
          <w:jc w:val="center"/>
        </w:trPr>
        <w:tc>
          <w:tcPr>
            <w:tcW w:w="687" w:type="dxa"/>
          </w:tcPr>
          <w:p w14:paraId="02855EAA" w14:textId="135FCBEA" w:rsidR="002826A1" w:rsidRPr="002826A1" w:rsidRDefault="002826A1" w:rsidP="002826A1">
            <w:pPr>
              <w:tabs>
                <w:tab w:val="center" w:pos="4536"/>
                <w:tab w:val="right" w:pos="9072"/>
              </w:tabs>
              <w:jc w:val="center"/>
              <w:rPr>
                <w:bCs/>
                <w:sz w:val="24"/>
                <w:szCs w:val="24"/>
              </w:rPr>
            </w:pPr>
            <w:r w:rsidRPr="002826A1">
              <w:rPr>
                <w:sz w:val="24"/>
                <w:szCs w:val="24"/>
              </w:rPr>
              <w:lastRenderedPageBreak/>
              <w:t>6.</w:t>
            </w:r>
          </w:p>
        </w:tc>
        <w:tc>
          <w:tcPr>
            <w:tcW w:w="4755" w:type="dxa"/>
          </w:tcPr>
          <w:p w14:paraId="518D576E" w14:textId="3E7A4BAA" w:rsidR="002826A1" w:rsidRPr="002826A1" w:rsidRDefault="002826A1" w:rsidP="002826A1">
            <w:pPr>
              <w:ind w:left="31" w:right="66"/>
              <w:jc w:val="both"/>
              <w:rPr>
                <w:sz w:val="24"/>
                <w:szCs w:val="24"/>
              </w:rPr>
            </w:pPr>
            <w:r w:rsidRPr="002826A1">
              <w:rPr>
                <w:sz w:val="24"/>
                <w:szCs w:val="24"/>
              </w:rPr>
              <w:t>Проведение обследования помещений участковых избирательных комиссий, в которых предполагается голосование граждан с ограниченными физическими возможностями, с целью создания более удобных и комфортных условий для их голосования.</w:t>
            </w:r>
          </w:p>
        </w:tc>
        <w:tc>
          <w:tcPr>
            <w:tcW w:w="1559" w:type="dxa"/>
          </w:tcPr>
          <w:p w14:paraId="196973DE" w14:textId="2B119C05" w:rsidR="002826A1" w:rsidRPr="002826A1" w:rsidRDefault="002826A1" w:rsidP="007D7178">
            <w:pPr>
              <w:jc w:val="center"/>
              <w:rPr>
                <w:sz w:val="24"/>
                <w:szCs w:val="24"/>
              </w:rPr>
            </w:pPr>
            <w:r w:rsidRPr="007D7178">
              <w:rPr>
                <w:sz w:val="24"/>
                <w:szCs w:val="24"/>
              </w:rPr>
              <w:t xml:space="preserve">до </w:t>
            </w:r>
            <w:r w:rsidR="007D7178" w:rsidRPr="007D7178">
              <w:rPr>
                <w:sz w:val="24"/>
                <w:szCs w:val="24"/>
              </w:rPr>
              <w:t>1 сентября</w:t>
            </w:r>
            <w:r w:rsidRPr="007D7178">
              <w:rPr>
                <w:sz w:val="24"/>
                <w:szCs w:val="24"/>
              </w:rPr>
              <w:t xml:space="preserve"> </w:t>
            </w:r>
            <w:r w:rsidRPr="002826A1">
              <w:rPr>
                <w:sz w:val="24"/>
                <w:szCs w:val="24"/>
              </w:rPr>
              <w:t xml:space="preserve">2025 г. </w:t>
            </w:r>
          </w:p>
        </w:tc>
        <w:tc>
          <w:tcPr>
            <w:tcW w:w="2464" w:type="dxa"/>
          </w:tcPr>
          <w:p w14:paraId="74DCC837" w14:textId="77777777" w:rsidR="002826A1" w:rsidRPr="002826A1" w:rsidRDefault="002826A1" w:rsidP="002826A1">
            <w:pPr>
              <w:jc w:val="center"/>
              <w:rPr>
                <w:sz w:val="24"/>
                <w:szCs w:val="24"/>
              </w:rPr>
            </w:pPr>
            <w:r w:rsidRPr="002826A1">
              <w:rPr>
                <w:sz w:val="24"/>
                <w:szCs w:val="24"/>
              </w:rPr>
              <w:t>Калабина Л.Н.,</w:t>
            </w:r>
          </w:p>
          <w:p w14:paraId="54F9EB47" w14:textId="77777777" w:rsidR="002826A1" w:rsidRPr="002826A1" w:rsidRDefault="002826A1" w:rsidP="002826A1">
            <w:pPr>
              <w:jc w:val="center"/>
              <w:rPr>
                <w:sz w:val="24"/>
                <w:szCs w:val="24"/>
              </w:rPr>
            </w:pPr>
            <w:r w:rsidRPr="002826A1">
              <w:rPr>
                <w:sz w:val="24"/>
                <w:szCs w:val="24"/>
              </w:rPr>
              <w:t>Сиротенко Д.В.,</w:t>
            </w:r>
          </w:p>
          <w:p w14:paraId="12C3E208" w14:textId="77777777" w:rsidR="002826A1" w:rsidRPr="002826A1" w:rsidRDefault="002826A1" w:rsidP="002826A1">
            <w:pPr>
              <w:jc w:val="center"/>
              <w:rPr>
                <w:sz w:val="24"/>
                <w:szCs w:val="24"/>
              </w:rPr>
            </w:pPr>
            <w:proofErr w:type="spellStart"/>
            <w:r w:rsidRPr="002826A1">
              <w:rPr>
                <w:sz w:val="24"/>
                <w:szCs w:val="24"/>
              </w:rPr>
              <w:t>Балукова</w:t>
            </w:r>
            <w:proofErr w:type="spellEnd"/>
            <w:r w:rsidRPr="002826A1">
              <w:rPr>
                <w:sz w:val="24"/>
                <w:szCs w:val="24"/>
              </w:rPr>
              <w:t xml:space="preserve"> В.В.,</w:t>
            </w:r>
          </w:p>
          <w:p w14:paraId="7FC2FB35" w14:textId="199A3E3A" w:rsidR="002826A1" w:rsidRPr="002826A1" w:rsidRDefault="002826A1" w:rsidP="002826A1">
            <w:pPr>
              <w:jc w:val="center"/>
              <w:rPr>
                <w:sz w:val="24"/>
                <w:szCs w:val="24"/>
              </w:rPr>
            </w:pPr>
            <w:r w:rsidRPr="002826A1">
              <w:rPr>
                <w:sz w:val="24"/>
                <w:szCs w:val="24"/>
              </w:rPr>
              <w:t>Департамент по развитию городских территорий администрации города</w:t>
            </w:r>
          </w:p>
          <w:p w14:paraId="63DEF7C7" w14:textId="762C2A32" w:rsidR="002826A1" w:rsidRPr="002826A1" w:rsidRDefault="002826A1" w:rsidP="002826A1">
            <w:pPr>
              <w:jc w:val="center"/>
              <w:rPr>
                <w:sz w:val="24"/>
                <w:szCs w:val="24"/>
              </w:rPr>
            </w:pPr>
            <w:r w:rsidRPr="002826A1">
              <w:rPr>
                <w:sz w:val="24"/>
                <w:szCs w:val="24"/>
              </w:rPr>
              <w:t xml:space="preserve"> (по согласованию).</w:t>
            </w:r>
          </w:p>
        </w:tc>
      </w:tr>
      <w:tr w:rsidR="002826A1" w:rsidRPr="002826A1" w14:paraId="2F4713DE" w14:textId="77777777" w:rsidTr="00BF430F">
        <w:trPr>
          <w:jc w:val="center"/>
        </w:trPr>
        <w:tc>
          <w:tcPr>
            <w:tcW w:w="687" w:type="dxa"/>
          </w:tcPr>
          <w:p w14:paraId="4A0DE7F1" w14:textId="5D1E89A0" w:rsidR="002826A1" w:rsidRPr="002826A1" w:rsidRDefault="002826A1" w:rsidP="002826A1">
            <w:pPr>
              <w:tabs>
                <w:tab w:val="center" w:pos="4536"/>
                <w:tab w:val="right" w:pos="9072"/>
              </w:tabs>
              <w:jc w:val="center"/>
              <w:rPr>
                <w:sz w:val="24"/>
                <w:szCs w:val="24"/>
              </w:rPr>
            </w:pPr>
            <w:r w:rsidRPr="002826A1">
              <w:rPr>
                <w:sz w:val="24"/>
                <w:szCs w:val="24"/>
              </w:rPr>
              <w:t>7.</w:t>
            </w:r>
          </w:p>
        </w:tc>
        <w:tc>
          <w:tcPr>
            <w:tcW w:w="4755" w:type="dxa"/>
          </w:tcPr>
          <w:p w14:paraId="1287E384" w14:textId="0F8EA894" w:rsidR="002826A1" w:rsidRPr="002826A1" w:rsidRDefault="002826A1" w:rsidP="002826A1">
            <w:pPr>
              <w:ind w:left="31" w:right="66"/>
              <w:jc w:val="both"/>
              <w:rPr>
                <w:sz w:val="24"/>
                <w:szCs w:val="24"/>
              </w:rPr>
            </w:pPr>
            <w:r w:rsidRPr="002826A1">
              <w:rPr>
                <w:sz w:val="24"/>
                <w:szCs w:val="24"/>
              </w:rPr>
              <w:t>Участие представителей Белгородских региональных и местных общественных организаций инвалидов (далее – БРООИ) и  Белгородской городской ТИК в мероприятиях, проводимых БРООИ и Избирательной комиссией Белгородской области, по рассмотрению вопросов, связанных с обеспечением избирательных прав граждан с ограниченными физическими возможностями на выборах депутатов Белгородской областной Думы восьмого созыва 14 сентября 2025 года.</w:t>
            </w:r>
          </w:p>
        </w:tc>
        <w:tc>
          <w:tcPr>
            <w:tcW w:w="1559" w:type="dxa"/>
          </w:tcPr>
          <w:p w14:paraId="02300610" w14:textId="78DDD1F8" w:rsidR="002826A1" w:rsidRPr="002826A1" w:rsidRDefault="002826A1" w:rsidP="002826A1">
            <w:pPr>
              <w:jc w:val="center"/>
              <w:rPr>
                <w:sz w:val="24"/>
                <w:szCs w:val="24"/>
              </w:rPr>
            </w:pPr>
            <w:r w:rsidRPr="002826A1">
              <w:rPr>
                <w:sz w:val="24"/>
                <w:szCs w:val="24"/>
              </w:rPr>
              <w:t>весь период</w:t>
            </w:r>
          </w:p>
        </w:tc>
        <w:tc>
          <w:tcPr>
            <w:tcW w:w="2464" w:type="dxa"/>
          </w:tcPr>
          <w:p w14:paraId="23E4088E" w14:textId="77777777" w:rsidR="002826A1" w:rsidRPr="002826A1" w:rsidRDefault="002826A1" w:rsidP="002826A1">
            <w:pPr>
              <w:tabs>
                <w:tab w:val="center" w:pos="4536"/>
                <w:tab w:val="right" w:pos="9072"/>
              </w:tabs>
              <w:jc w:val="center"/>
              <w:rPr>
                <w:sz w:val="24"/>
                <w:szCs w:val="24"/>
              </w:rPr>
            </w:pPr>
            <w:r w:rsidRPr="002826A1">
              <w:rPr>
                <w:sz w:val="24"/>
                <w:szCs w:val="24"/>
              </w:rPr>
              <w:t>Рабочая группа</w:t>
            </w:r>
          </w:p>
          <w:p w14:paraId="70CD0ED4" w14:textId="303A21D4" w:rsidR="002826A1" w:rsidRPr="002826A1" w:rsidRDefault="002826A1" w:rsidP="002826A1">
            <w:pPr>
              <w:tabs>
                <w:tab w:val="center" w:pos="4536"/>
                <w:tab w:val="right" w:pos="9072"/>
              </w:tabs>
              <w:jc w:val="center"/>
              <w:rPr>
                <w:sz w:val="24"/>
                <w:szCs w:val="24"/>
              </w:rPr>
            </w:pPr>
            <w:r w:rsidRPr="002826A1">
              <w:rPr>
                <w:sz w:val="24"/>
                <w:szCs w:val="24"/>
              </w:rPr>
              <w:t xml:space="preserve"> Белгородско</w:t>
            </w:r>
            <w:r w:rsidR="009A4164">
              <w:rPr>
                <w:sz w:val="24"/>
                <w:szCs w:val="24"/>
              </w:rPr>
              <w:t>й</w:t>
            </w:r>
            <w:r w:rsidRPr="002826A1">
              <w:rPr>
                <w:sz w:val="24"/>
                <w:szCs w:val="24"/>
              </w:rPr>
              <w:t xml:space="preserve"> городской ТИК,</w:t>
            </w:r>
          </w:p>
          <w:p w14:paraId="05BEBF0C" w14:textId="77777777" w:rsidR="002826A1" w:rsidRPr="002826A1" w:rsidRDefault="002826A1" w:rsidP="002826A1">
            <w:pPr>
              <w:tabs>
                <w:tab w:val="center" w:pos="4536"/>
                <w:tab w:val="right" w:pos="9072"/>
              </w:tabs>
              <w:jc w:val="center"/>
              <w:rPr>
                <w:sz w:val="24"/>
                <w:szCs w:val="24"/>
              </w:rPr>
            </w:pPr>
            <w:r w:rsidRPr="002826A1">
              <w:rPr>
                <w:sz w:val="24"/>
                <w:szCs w:val="24"/>
              </w:rPr>
              <w:t xml:space="preserve"> общественные организации инвалидов</w:t>
            </w:r>
          </w:p>
          <w:p w14:paraId="55977A99" w14:textId="01B3F5B9" w:rsidR="002826A1" w:rsidRPr="002826A1" w:rsidRDefault="002826A1" w:rsidP="002826A1">
            <w:pPr>
              <w:jc w:val="center"/>
              <w:rPr>
                <w:sz w:val="24"/>
                <w:szCs w:val="24"/>
              </w:rPr>
            </w:pPr>
            <w:r w:rsidRPr="002826A1">
              <w:rPr>
                <w:sz w:val="24"/>
                <w:szCs w:val="24"/>
              </w:rPr>
              <w:t>(по согласованию)</w:t>
            </w:r>
          </w:p>
        </w:tc>
      </w:tr>
      <w:tr w:rsidR="002826A1" w:rsidRPr="002826A1" w14:paraId="138BDD49" w14:textId="77777777" w:rsidTr="00BF430F">
        <w:trPr>
          <w:jc w:val="center"/>
        </w:trPr>
        <w:tc>
          <w:tcPr>
            <w:tcW w:w="687" w:type="dxa"/>
          </w:tcPr>
          <w:p w14:paraId="54D20377" w14:textId="7792B31C" w:rsidR="002826A1" w:rsidRPr="002826A1" w:rsidRDefault="002826A1" w:rsidP="002826A1">
            <w:pPr>
              <w:tabs>
                <w:tab w:val="center" w:pos="4536"/>
                <w:tab w:val="right" w:pos="9072"/>
              </w:tabs>
              <w:jc w:val="center"/>
              <w:rPr>
                <w:sz w:val="24"/>
                <w:szCs w:val="24"/>
              </w:rPr>
            </w:pPr>
            <w:r w:rsidRPr="002826A1">
              <w:rPr>
                <w:sz w:val="24"/>
                <w:szCs w:val="24"/>
              </w:rPr>
              <w:t>8.</w:t>
            </w:r>
          </w:p>
        </w:tc>
        <w:tc>
          <w:tcPr>
            <w:tcW w:w="4755" w:type="dxa"/>
          </w:tcPr>
          <w:p w14:paraId="17DBC194" w14:textId="3AE7003B" w:rsidR="002826A1" w:rsidRPr="002826A1" w:rsidRDefault="002826A1" w:rsidP="002826A1">
            <w:pPr>
              <w:ind w:left="31" w:right="66"/>
              <w:jc w:val="both"/>
              <w:rPr>
                <w:sz w:val="24"/>
                <w:szCs w:val="24"/>
              </w:rPr>
            </w:pPr>
            <w:r w:rsidRPr="002826A1">
              <w:rPr>
                <w:sz w:val="24"/>
                <w:szCs w:val="24"/>
              </w:rPr>
              <w:t>Проведение совместных совещаний, консультаций с представителями БРООИ при подготовке документов Белгородской городской ТИК по вопросам реализации избирательных прав граждан, являющихся инвалидами.</w:t>
            </w:r>
          </w:p>
        </w:tc>
        <w:tc>
          <w:tcPr>
            <w:tcW w:w="1559" w:type="dxa"/>
          </w:tcPr>
          <w:p w14:paraId="649DF9F8" w14:textId="7383E158" w:rsidR="002826A1" w:rsidRPr="002826A1" w:rsidRDefault="002826A1" w:rsidP="002826A1">
            <w:pPr>
              <w:tabs>
                <w:tab w:val="center" w:pos="4536"/>
                <w:tab w:val="right" w:pos="9072"/>
              </w:tabs>
              <w:jc w:val="center"/>
              <w:rPr>
                <w:sz w:val="24"/>
                <w:szCs w:val="24"/>
              </w:rPr>
            </w:pPr>
            <w:r w:rsidRPr="002826A1">
              <w:rPr>
                <w:sz w:val="24"/>
                <w:szCs w:val="24"/>
              </w:rPr>
              <w:t>весь период</w:t>
            </w:r>
          </w:p>
        </w:tc>
        <w:tc>
          <w:tcPr>
            <w:tcW w:w="2464" w:type="dxa"/>
          </w:tcPr>
          <w:p w14:paraId="03451B59" w14:textId="77777777" w:rsidR="002826A1" w:rsidRPr="002826A1" w:rsidRDefault="002826A1" w:rsidP="002826A1">
            <w:pPr>
              <w:tabs>
                <w:tab w:val="center" w:pos="4536"/>
                <w:tab w:val="right" w:pos="9072"/>
              </w:tabs>
              <w:jc w:val="center"/>
              <w:rPr>
                <w:sz w:val="24"/>
                <w:szCs w:val="24"/>
              </w:rPr>
            </w:pPr>
            <w:r w:rsidRPr="002826A1">
              <w:rPr>
                <w:sz w:val="24"/>
                <w:szCs w:val="24"/>
              </w:rPr>
              <w:t xml:space="preserve">Рабочая группа </w:t>
            </w:r>
          </w:p>
          <w:p w14:paraId="2568E3E2" w14:textId="63F52479" w:rsidR="002826A1" w:rsidRPr="002826A1" w:rsidRDefault="002826A1" w:rsidP="002826A1">
            <w:pPr>
              <w:tabs>
                <w:tab w:val="center" w:pos="4536"/>
                <w:tab w:val="right" w:pos="9072"/>
              </w:tabs>
              <w:jc w:val="center"/>
              <w:rPr>
                <w:sz w:val="24"/>
                <w:szCs w:val="24"/>
              </w:rPr>
            </w:pPr>
            <w:r w:rsidRPr="002826A1">
              <w:rPr>
                <w:sz w:val="24"/>
                <w:szCs w:val="24"/>
              </w:rPr>
              <w:t xml:space="preserve">Белгородской городской ТИК, </w:t>
            </w:r>
          </w:p>
          <w:p w14:paraId="74FFC740" w14:textId="43FB12C5" w:rsidR="002826A1" w:rsidRPr="002826A1" w:rsidRDefault="002826A1" w:rsidP="002826A1">
            <w:pPr>
              <w:tabs>
                <w:tab w:val="center" w:pos="4536"/>
                <w:tab w:val="right" w:pos="9072"/>
              </w:tabs>
              <w:jc w:val="center"/>
              <w:rPr>
                <w:sz w:val="24"/>
                <w:szCs w:val="24"/>
              </w:rPr>
            </w:pPr>
            <w:r w:rsidRPr="002826A1">
              <w:rPr>
                <w:sz w:val="24"/>
                <w:szCs w:val="24"/>
              </w:rPr>
              <w:t>общественные организации инвалидов</w:t>
            </w:r>
          </w:p>
        </w:tc>
      </w:tr>
      <w:tr w:rsidR="002826A1" w:rsidRPr="002826A1" w14:paraId="2BD22B07" w14:textId="77777777" w:rsidTr="00BF430F">
        <w:trPr>
          <w:jc w:val="center"/>
        </w:trPr>
        <w:tc>
          <w:tcPr>
            <w:tcW w:w="687" w:type="dxa"/>
          </w:tcPr>
          <w:p w14:paraId="77B4F6E2" w14:textId="51EE4044" w:rsidR="002826A1" w:rsidRPr="002826A1" w:rsidRDefault="002826A1" w:rsidP="002826A1">
            <w:pPr>
              <w:tabs>
                <w:tab w:val="center" w:pos="4536"/>
                <w:tab w:val="right" w:pos="9072"/>
              </w:tabs>
              <w:jc w:val="center"/>
              <w:rPr>
                <w:sz w:val="24"/>
                <w:szCs w:val="24"/>
              </w:rPr>
            </w:pPr>
            <w:r w:rsidRPr="002826A1">
              <w:rPr>
                <w:sz w:val="24"/>
                <w:szCs w:val="24"/>
              </w:rPr>
              <w:t>9.</w:t>
            </w:r>
          </w:p>
        </w:tc>
        <w:tc>
          <w:tcPr>
            <w:tcW w:w="4755" w:type="dxa"/>
          </w:tcPr>
          <w:p w14:paraId="7470333C" w14:textId="120BD5DA" w:rsidR="002826A1" w:rsidRPr="002826A1" w:rsidRDefault="002826A1" w:rsidP="002826A1">
            <w:pPr>
              <w:tabs>
                <w:tab w:val="center" w:pos="4536"/>
                <w:tab w:val="right" w:pos="9072"/>
              </w:tabs>
              <w:ind w:left="31" w:right="66"/>
              <w:jc w:val="both"/>
              <w:rPr>
                <w:sz w:val="24"/>
                <w:szCs w:val="24"/>
              </w:rPr>
            </w:pPr>
            <w:r w:rsidRPr="002826A1">
              <w:rPr>
                <w:sz w:val="24"/>
                <w:szCs w:val="24"/>
              </w:rPr>
              <w:t>Проведение встреч с избирателями, являющимися инвалидами, по вопросам изменений в избирательном законодательстве, разъяснения порядка голосования, заполнения избирательного бюллетеня.</w:t>
            </w:r>
          </w:p>
        </w:tc>
        <w:tc>
          <w:tcPr>
            <w:tcW w:w="1559" w:type="dxa"/>
          </w:tcPr>
          <w:p w14:paraId="0F6A7DCF" w14:textId="6B17CE34" w:rsidR="002826A1" w:rsidRPr="002826A1" w:rsidRDefault="002826A1" w:rsidP="002826A1">
            <w:pPr>
              <w:tabs>
                <w:tab w:val="center" w:pos="4536"/>
                <w:tab w:val="right" w:pos="9072"/>
              </w:tabs>
              <w:jc w:val="center"/>
              <w:rPr>
                <w:sz w:val="24"/>
                <w:szCs w:val="24"/>
              </w:rPr>
            </w:pPr>
            <w:r w:rsidRPr="002826A1">
              <w:rPr>
                <w:sz w:val="24"/>
                <w:szCs w:val="24"/>
              </w:rPr>
              <w:t>весь период</w:t>
            </w:r>
          </w:p>
        </w:tc>
        <w:tc>
          <w:tcPr>
            <w:tcW w:w="2464" w:type="dxa"/>
          </w:tcPr>
          <w:p w14:paraId="0CB248AB" w14:textId="77777777" w:rsidR="002826A1" w:rsidRPr="002826A1" w:rsidRDefault="002826A1" w:rsidP="002826A1">
            <w:pPr>
              <w:tabs>
                <w:tab w:val="center" w:pos="4536"/>
                <w:tab w:val="right" w:pos="9072"/>
              </w:tabs>
              <w:jc w:val="center"/>
              <w:rPr>
                <w:sz w:val="24"/>
                <w:szCs w:val="24"/>
              </w:rPr>
            </w:pPr>
            <w:r w:rsidRPr="002826A1">
              <w:rPr>
                <w:sz w:val="24"/>
                <w:szCs w:val="24"/>
              </w:rPr>
              <w:t xml:space="preserve">Рабочая группа </w:t>
            </w:r>
          </w:p>
          <w:p w14:paraId="0B4EA212" w14:textId="65D50793" w:rsidR="002826A1" w:rsidRPr="002826A1" w:rsidRDefault="002826A1" w:rsidP="002826A1">
            <w:pPr>
              <w:tabs>
                <w:tab w:val="center" w:pos="4536"/>
                <w:tab w:val="right" w:pos="9072"/>
              </w:tabs>
              <w:jc w:val="center"/>
              <w:rPr>
                <w:sz w:val="24"/>
                <w:szCs w:val="24"/>
              </w:rPr>
            </w:pPr>
            <w:r w:rsidRPr="002826A1">
              <w:rPr>
                <w:sz w:val="24"/>
                <w:szCs w:val="24"/>
              </w:rPr>
              <w:t xml:space="preserve">Белгородской городской ТИК, </w:t>
            </w:r>
          </w:p>
          <w:p w14:paraId="62AC45B5" w14:textId="77777777" w:rsidR="002826A1" w:rsidRPr="002826A1" w:rsidRDefault="002826A1" w:rsidP="002826A1">
            <w:pPr>
              <w:tabs>
                <w:tab w:val="center" w:pos="4536"/>
                <w:tab w:val="right" w:pos="9072"/>
              </w:tabs>
              <w:jc w:val="center"/>
              <w:rPr>
                <w:sz w:val="24"/>
                <w:szCs w:val="24"/>
              </w:rPr>
            </w:pPr>
            <w:r w:rsidRPr="002826A1">
              <w:rPr>
                <w:sz w:val="24"/>
                <w:szCs w:val="24"/>
              </w:rPr>
              <w:t>местные организации инвалидов</w:t>
            </w:r>
          </w:p>
          <w:p w14:paraId="7543243D" w14:textId="05FB214D" w:rsidR="002826A1" w:rsidRPr="002826A1" w:rsidRDefault="002826A1" w:rsidP="002826A1">
            <w:pPr>
              <w:tabs>
                <w:tab w:val="center" w:pos="4536"/>
                <w:tab w:val="right" w:pos="9072"/>
              </w:tabs>
              <w:jc w:val="center"/>
              <w:rPr>
                <w:sz w:val="24"/>
                <w:szCs w:val="24"/>
              </w:rPr>
            </w:pPr>
            <w:r w:rsidRPr="002826A1">
              <w:rPr>
                <w:sz w:val="24"/>
                <w:szCs w:val="24"/>
              </w:rPr>
              <w:t>(по согласованию)</w:t>
            </w:r>
          </w:p>
        </w:tc>
      </w:tr>
      <w:tr w:rsidR="002826A1" w:rsidRPr="002826A1" w14:paraId="129B93D3" w14:textId="77777777" w:rsidTr="00BF430F">
        <w:trPr>
          <w:jc w:val="center"/>
        </w:trPr>
        <w:tc>
          <w:tcPr>
            <w:tcW w:w="687" w:type="dxa"/>
          </w:tcPr>
          <w:p w14:paraId="38C9708D" w14:textId="3C245DB9" w:rsidR="002826A1" w:rsidRPr="002826A1" w:rsidRDefault="002826A1" w:rsidP="002826A1">
            <w:pPr>
              <w:tabs>
                <w:tab w:val="center" w:pos="4536"/>
                <w:tab w:val="right" w:pos="9072"/>
              </w:tabs>
              <w:jc w:val="center"/>
              <w:rPr>
                <w:sz w:val="24"/>
                <w:szCs w:val="24"/>
              </w:rPr>
            </w:pPr>
            <w:r w:rsidRPr="002826A1">
              <w:rPr>
                <w:sz w:val="24"/>
                <w:szCs w:val="24"/>
              </w:rPr>
              <w:t>10.</w:t>
            </w:r>
          </w:p>
        </w:tc>
        <w:tc>
          <w:tcPr>
            <w:tcW w:w="4755" w:type="dxa"/>
          </w:tcPr>
          <w:p w14:paraId="22EFB63A" w14:textId="0E3933B5" w:rsidR="002826A1" w:rsidRPr="002826A1" w:rsidRDefault="002826A1" w:rsidP="002826A1">
            <w:pPr>
              <w:tabs>
                <w:tab w:val="center" w:pos="4536"/>
                <w:tab w:val="right" w:pos="9072"/>
              </w:tabs>
              <w:ind w:left="31" w:right="66"/>
              <w:jc w:val="both"/>
              <w:rPr>
                <w:sz w:val="24"/>
                <w:szCs w:val="24"/>
              </w:rPr>
            </w:pPr>
            <w:r w:rsidRPr="002826A1">
              <w:rPr>
                <w:sz w:val="24"/>
                <w:szCs w:val="24"/>
              </w:rPr>
              <w:t>Оказание содействия УИК в работе по обеспечению избирательных прав граждан, являющихся инвалидами.</w:t>
            </w:r>
          </w:p>
        </w:tc>
        <w:tc>
          <w:tcPr>
            <w:tcW w:w="1559" w:type="dxa"/>
          </w:tcPr>
          <w:p w14:paraId="612EA337" w14:textId="43816B17" w:rsidR="002826A1" w:rsidRPr="002826A1" w:rsidRDefault="002826A1" w:rsidP="002826A1">
            <w:pPr>
              <w:tabs>
                <w:tab w:val="center" w:pos="4536"/>
                <w:tab w:val="right" w:pos="9072"/>
              </w:tabs>
              <w:jc w:val="center"/>
              <w:rPr>
                <w:sz w:val="24"/>
                <w:szCs w:val="24"/>
              </w:rPr>
            </w:pPr>
            <w:r w:rsidRPr="002826A1">
              <w:rPr>
                <w:sz w:val="24"/>
                <w:szCs w:val="24"/>
              </w:rPr>
              <w:t>весь период</w:t>
            </w:r>
          </w:p>
        </w:tc>
        <w:tc>
          <w:tcPr>
            <w:tcW w:w="2464" w:type="dxa"/>
          </w:tcPr>
          <w:p w14:paraId="2F4203E1" w14:textId="1C104499" w:rsidR="002826A1" w:rsidRPr="002826A1" w:rsidRDefault="002826A1" w:rsidP="002826A1">
            <w:pPr>
              <w:tabs>
                <w:tab w:val="center" w:pos="4536"/>
                <w:tab w:val="right" w:pos="9072"/>
              </w:tabs>
              <w:jc w:val="center"/>
              <w:rPr>
                <w:sz w:val="24"/>
                <w:szCs w:val="24"/>
              </w:rPr>
            </w:pPr>
            <w:r w:rsidRPr="002826A1">
              <w:rPr>
                <w:sz w:val="24"/>
                <w:szCs w:val="24"/>
              </w:rPr>
              <w:t>Аппарат Белгородской городской ТИК</w:t>
            </w:r>
          </w:p>
        </w:tc>
      </w:tr>
      <w:tr w:rsidR="002826A1" w:rsidRPr="002826A1" w14:paraId="393550F0" w14:textId="77777777" w:rsidTr="00BF430F">
        <w:trPr>
          <w:jc w:val="center"/>
        </w:trPr>
        <w:tc>
          <w:tcPr>
            <w:tcW w:w="687" w:type="dxa"/>
          </w:tcPr>
          <w:p w14:paraId="7582CB42" w14:textId="5A2C670F" w:rsidR="002826A1" w:rsidRPr="002826A1" w:rsidRDefault="002826A1" w:rsidP="002826A1">
            <w:pPr>
              <w:tabs>
                <w:tab w:val="center" w:pos="4536"/>
                <w:tab w:val="right" w:pos="9072"/>
              </w:tabs>
              <w:jc w:val="center"/>
              <w:rPr>
                <w:sz w:val="24"/>
                <w:szCs w:val="24"/>
              </w:rPr>
            </w:pPr>
            <w:r w:rsidRPr="002826A1">
              <w:rPr>
                <w:sz w:val="24"/>
                <w:szCs w:val="24"/>
              </w:rPr>
              <w:t>11.</w:t>
            </w:r>
          </w:p>
        </w:tc>
        <w:tc>
          <w:tcPr>
            <w:tcW w:w="4755" w:type="dxa"/>
          </w:tcPr>
          <w:p w14:paraId="35BC995D" w14:textId="55ECF955" w:rsidR="002826A1" w:rsidRPr="002826A1" w:rsidRDefault="002826A1" w:rsidP="002826A1">
            <w:pPr>
              <w:tabs>
                <w:tab w:val="center" w:pos="4536"/>
                <w:tab w:val="right" w:pos="9072"/>
              </w:tabs>
              <w:ind w:left="31" w:right="66"/>
              <w:jc w:val="both"/>
              <w:rPr>
                <w:sz w:val="24"/>
                <w:szCs w:val="24"/>
              </w:rPr>
            </w:pPr>
            <w:r w:rsidRPr="002826A1">
              <w:rPr>
                <w:sz w:val="24"/>
                <w:szCs w:val="24"/>
              </w:rPr>
              <w:t>Подготовка и размещение на странице Белгородской городской ТИК в информационно-телекоммуникационной сети «Интернет» и в социальных сетях информационных (новостных) материалов о взаимодействии Белгородской городской ТИК с БРООИ.</w:t>
            </w:r>
          </w:p>
        </w:tc>
        <w:tc>
          <w:tcPr>
            <w:tcW w:w="1559" w:type="dxa"/>
          </w:tcPr>
          <w:p w14:paraId="1F545E54" w14:textId="3EE59460" w:rsidR="002826A1" w:rsidRPr="002826A1" w:rsidRDefault="002826A1" w:rsidP="002826A1">
            <w:pPr>
              <w:tabs>
                <w:tab w:val="center" w:pos="4536"/>
                <w:tab w:val="right" w:pos="9072"/>
              </w:tabs>
              <w:jc w:val="center"/>
              <w:rPr>
                <w:sz w:val="24"/>
                <w:szCs w:val="24"/>
              </w:rPr>
            </w:pPr>
            <w:r w:rsidRPr="002826A1">
              <w:rPr>
                <w:sz w:val="24"/>
                <w:szCs w:val="24"/>
              </w:rPr>
              <w:t>весь период</w:t>
            </w:r>
          </w:p>
        </w:tc>
        <w:tc>
          <w:tcPr>
            <w:tcW w:w="2464" w:type="dxa"/>
          </w:tcPr>
          <w:p w14:paraId="79FF55B0" w14:textId="77777777" w:rsidR="002826A1" w:rsidRPr="002826A1" w:rsidRDefault="002826A1" w:rsidP="002826A1">
            <w:pPr>
              <w:tabs>
                <w:tab w:val="center" w:pos="4536"/>
                <w:tab w:val="right" w:pos="9072"/>
              </w:tabs>
              <w:jc w:val="center"/>
              <w:rPr>
                <w:sz w:val="24"/>
                <w:szCs w:val="24"/>
              </w:rPr>
            </w:pPr>
            <w:r w:rsidRPr="002826A1">
              <w:rPr>
                <w:sz w:val="24"/>
                <w:szCs w:val="24"/>
              </w:rPr>
              <w:t xml:space="preserve">Рабочая группа </w:t>
            </w:r>
          </w:p>
          <w:p w14:paraId="02B37251" w14:textId="199EB4D0" w:rsidR="002826A1" w:rsidRPr="002826A1" w:rsidRDefault="002826A1" w:rsidP="002826A1">
            <w:pPr>
              <w:tabs>
                <w:tab w:val="center" w:pos="4536"/>
                <w:tab w:val="right" w:pos="9072"/>
              </w:tabs>
              <w:jc w:val="center"/>
              <w:rPr>
                <w:sz w:val="24"/>
                <w:szCs w:val="24"/>
              </w:rPr>
            </w:pPr>
            <w:r w:rsidRPr="002826A1">
              <w:rPr>
                <w:sz w:val="24"/>
                <w:szCs w:val="24"/>
              </w:rPr>
              <w:t>Белгородской городской ТИК</w:t>
            </w:r>
          </w:p>
        </w:tc>
      </w:tr>
      <w:tr w:rsidR="007D7178" w:rsidRPr="007D7178" w14:paraId="069229D6" w14:textId="77777777" w:rsidTr="00BF430F">
        <w:trPr>
          <w:jc w:val="center"/>
        </w:trPr>
        <w:tc>
          <w:tcPr>
            <w:tcW w:w="687" w:type="dxa"/>
          </w:tcPr>
          <w:p w14:paraId="28FFF624" w14:textId="747A9704" w:rsidR="002826A1" w:rsidRPr="007D7178" w:rsidRDefault="002826A1" w:rsidP="002826A1">
            <w:pPr>
              <w:tabs>
                <w:tab w:val="center" w:pos="4536"/>
                <w:tab w:val="right" w:pos="9072"/>
              </w:tabs>
              <w:jc w:val="center"/>
              <w:rPr>
                <w:sz w:val="24"/>
                <w:szCs w:val="24"/>
              </w:rPr>
            </w:pPr>
            <w:r w:rsidRPr="007D7178">
              <w:rPr>
                <w:sz w:val="24"/>
                <w:szCs w:val="24"/>
              </w:rPr>
              <w:t>12.</w:t>
            </w:r>
          </w:p>
        </w:tc>
        <w:tc>
          <w:tcPr>
            <w:tcW w:w="4755" w:type="dxa"/>
          </w:tcPr>
          <w:p w14:paraId="4BB702A4" w14:textId="3FA38D6A" w:rsidR="002826A1" w:rsidRPr="007D7178" w:rsidRDefault="002826A1" w:rsidP="002826A1">
            <w:pPr>
              <w:tabs>
                <w:tab w:val="center" w:pos="4536"/>
                <w:tab w:val="right" w:pos="9072"/>
              </w:tabs>
              <w:ind w:left="31" w:right="66"/>
              <w:jc w:val="both"/>
              <w:rPr>
                <w:sz w:val="24"/>
                <w:szCs w:val="24"/>
              </w:rPr>
            </w:pPr>
            <w:r w:rsidRPr="007D7178">
              <w:rPr>
                <w:sz w:val="24"/>
                <w:szCs w:val="24"/>
              </w:rPr>
              <w:t xml:space="preserve">Установка специальных кабин (выделение специальных комнат по необходимости) для голосования с целью обеспечения удобства при заполнении бюллетеня избирателями, пользующимися креслами-колясками или </w:t>
            </w:r>
            <w:r w:rsidRPr="007D7178">
              <w:rPr>
                <w:sz w:val="24"/>
                <w:szCs w:val="24"/>
              </w:rPr>
              <w:lastRenderedPageBreak/>
              <w:t>имеющими другие трудности при передвижении</w:t>
            </w:r>
            <w:r w:rsidR="007D7178" w:rsidRPr="007D7178">
              <w:rPr>
                <w:sz w:val="24"/>
                <w:szCs w:val="24"/>
              </w:rPr>
              <w:t xml:space="preserve"> (по необходимости)</w:t>
            </w:r>
            <w:r w:rsidRPr="007D7178">
              <w:rPr>
                <w:sz w:val="24"/>
                <w:szCs w:val="24"/>
              </w:rPr>
              <w:t xml:space="preserve">. </w:t>
            </w:r>
          </w:p>
          <w:p w14:paraId="7E92932C" w14:textId="1C1F1F5C" w:rsidR="002826A1" w:rsidRPr="007D7178" w:rsidRDefault="002826A1" w:rsidP="002826A1">
            <w:pPr>
              <w:tabs>
                <w:tab w:val="center" w:pos="4536"/>
                <w:tab w:val="right" w:pos="9072"/>
              </w:tabs>
              <w:ind w:left="31" w:right="66"/>
              <w:jc w:val="both"/>
              <w:rPr>
                <w:sz w:val="24"/>
                <w:szCs w:val="24"/>
              </w:rPr>
            </w:pPr>
          </w:p>
        </w:tc>
        <w:tc>
          <w:tcPr>
            <w:tcW w:w="1559" w:type="dxa"/>
          </w:tcPr>
          <w:p w14:paraId="77C6F24E" w14:textId="77777777" w:rsidR="002826A1" w:rsidRPr="007D7178" w:rsidRDefault="002826A1" w:rsidP="002826A1">
            <w:pPr>
              <w:jc w:val="center"/>
              <w:rPr>
                <w:sz w:val="24"/>
                <w:szCs w:val="24"/>
              </w:rPr>
            </w:pPr>
            <w:r w:rsidRPr="007D7178">
              <w:rPr>
                <w:sz w:val="24"/>
                <w:szCs w:val="24"/>
              </w:rPr>
              <w:lastRenderedPageBreak/>
              <w:t>сентябрь</w:t>
            </w:r>
          </w:p>
          <w:p w14:paraId="582505DB" w14:textId="06719B09" w:rsidR="002826A1" w:rsidRPr="007D7178" w:rsidRDefault="002826A1" w:rsidP="002826A1">
            <w:pPr>
              <w:tabs>
                <w:tab w:val="center" w:pos="4536"/>
                <w:tab w:val="right" w:pos="9072"/>
              </w:tabs>
              <w:jc w:val="center"/>
              <w:rPr>
                <w:sz w:val="24"/>
                <w:szCs w:val="24"/>
              </w:rPr>
            </w:pPr>
            <w:r w:rsidRPr="007D7178">
              <w:rPr>
                <w:sz w:val="24"/>
                <w:szCs w:val="24"/>
              </w:rPr>
              <w:t>2025 г.</w:t>
            </w:r>
          </w:p>
        </w:tc>
        <w:tc>
          <w:tcPr>
            <w:tcW w:w="2464" w:type="dxa"/>
          </w:tcPr>
          <w:p w14:paraId="53073508" w14:textId="77777777" w:rsidR="002826A1" w:rsidRPr="007D7178" w:rsidRDefault="002826A1" w:rsidP="002826A1">
            <w:pPr>
              <w:jc w:val="center"/>
              <w:rPr>
                <w:sz w:val="24"/>
                <w:szCs w:val="24"/>
              </w:rPr>
            </w:pPr>
            <w:r w:rsidRPr="007D7178">
              <w:rPr>
                <w:sz w:val="24"/>
                <w:szCs w:val="24"/>
              </w:rPr>
              <w:t>Рабочая группа</w:t>
            </w:r>
          </w:p>
          <w:p w14:paraId="16A19742" w14:textId="12138FC7" w:rsidR="002826A1" w:rsidRPr="007D7178" w:rsidRDefault="002826A1" w:rsidP="002826A1">
            <w:pPr>
              <w:jc w:val="center"/>
              <w:rPr>
                <w:sz w:val="24"/>
                <w:szCs w:val="24"/>
              </w:rPr>
            </w:pPr>
            <w:r w:rsidRPr="007D7178">
              <w:rPr>
                <w:sz w:val="24"/>
                <w:szCs w:val="24"/>
              </w:rPr>
              <w:t xml:space="preserve"> Белгородской городской ТИК, </w:t>
            </w:r>
          </w:p>
          <w:p w14:paraId="50348F73" w14:textId="77777777" w:rsidR="002826A1" w:rsidRPr="007D7178" w:rsidRDefault="002826A1" w:rsidP="002826A1">
            <w:pPr>
              <w:jc w:val="center"/>
              <w:rPr>
                <w:sz w:val="24"/>
                <w:szCs w:val="24"/>
              </w:rPr>
            </w:pPr>
            <w:r w:rsidRPr="007D7178">
              <w:rPr>
                <w:sz w:val="24"/>
                <w:szCs w:val="24"/>
              </w:rPr>
              <w:t>УИК</w:t>
            </w:r>
          </w:p>
          <w:p w14:paraId="1F5E7A9A" w14:textId="68BDDDA0" w:rsidR="002826A1" w:rsidRPr="007D7178" w:rsidRDefault="002826A1" w:rsidP="002826A1">
            <w:pPr>
              <w:tabs>
                <w:tab w:val="center" w:pos="4536"/>
                <w:tab w:val="right" w:pos="9072"/>
              </w:tabs>
              <w:jc w:val="center"/>
              <w:rPr>
                <w:sz w:val="24"/>
                <w:szCs w:val="24"/>
              </w:rPr>
            </w:pPr>
          </w:p>
        </w:tc>
      </w:tr>
      <w:tr w:rsidR="002826A1" w:rsidRPr="002826A1" w14:paraId="0C43815F" w14:textId="77777777" w:rsidTr="00BF430F">
        <w:trPr>
          <w:jc w:val="center"/>
        </w:trPr>
        <w:tc>
          <w:tcPr>
            <w:tcW w:w="687" w:type="dxa"/>
          </w:tcPr>
          <w:p w14:paraId="305B9996" w14:textId="1E007C3A" w:rsidR="002826A1" w:rsidRPr="002826A1" w:rsidRDefault="002826A1" w:rsidP="002826A1">
            <w:pPr>
              <w:tabs>
                <w:tab w:val="center" w:pos="4536"/>
                <w:tab w:val="right" w:pos="9072"/>
              </w:tabs>
              <w:jc w:val="center"/>
              <w:rPr>
                <w:sz w:val="24"/>
                <w:szCs w:val="24"/>
              </w:rPr>
            </w:pPr>
            <w:r w:rsidRPr="002826A1">
              <w:rPr>
                <w:sz w:val="24"/>
                <w:szCs w:val="24"/>
              </w:rPr>
              <w:lastRenderedPageBreak/>
              <w:t>13.</w:t>
            </w:r>
          </w:p>
        </w:tc>
        <w:tc>
          <w:tcPr>
            <w:tcW w:w="4755" w:type="dxa"/>
          </w:tcPr>
          <w:p w14:paraId="451FD4BA" w14:textId="648021A3" w:rsidR="002826A1" w:rsidRPr="002826A1" w:rsidRDefault="002826A1" w:rsidP="002826A1">
            <w:pPr>
              <w:ind w:left="31" w:right="66"/>
              <w:jc w:val="both"/>
              <w:rPr>
                <w:sz w:val="24"/>
                <w:szCs w:val="24"/>
              </w:rPr>
            </w:pPr>
            <w:r w:rsidRPr="002826A1">
              <w:rPr>
                <w:color w:val="000000"/>
                <w:sz w:val="24"/>
                <w:szCs w:val="24"/>
              </w:rPr>
              <w:t>Оборудование</w:t>
            </w:r>
            <w:r w:rsidRPr="002826A1">
              <w:rPr>
                <w:sz w:val="24"/>
                <w:szCs w:val="24"/>
              </w:rPr>
              <w:t xml:space="preserve"> входов на избирательный участок специальными приспособлениями (настилами, пандусами, кнопками вызова для оказания помощи, иными соответствующими приспособлениями), оснащение избирательных участков и помещений для голосования достаточным освещением, а при необходимости - дополнительным освещением, стульями.</w:t>
            </w:r>
          </w:p>
        </w:tc>
        <w:tc>
          <w:tcPr>
            <w:tcW w:w="1559" w:type="dxa"/>
          </w:tcPr>
          <w:p w14:paraId="22975657" w14:textId="135270B1" w:rsidR="002826A1" w:rsidRPr="002826A1" w:rsidRDefault="002826A1" w:rsidP="002826A1">
            <w:pPr>
              <w:jc w:val="center"/>
              <w:rPr>
                <w:sz w:val="24"/>
                <w:szCs w:val="24"/>
              </w:rPr>
            </w:pPr>
            <w:r w:rsidRPr="002826A1">
              <w:rPr>
                <w:sz w:val="24"/>
                <w:szCs w:val="24"/>
              </w:rPr>
              <w:t>до 01 сентября</w:t>
            </w:r>
          </w:p>
          <w:p w14:paraId="74EDC1AD" w14:textId="19F53151" w:rsidR="002826A1" w:rsidRPr="002826A1" w:rsidRDefault="002826A1" w:rsidP="002826A1">
            <w:pPr>
              <w:jc w:val="center"/>
              <w:rPr>
                <w:sz w:val="24"/>
                <w:szCs w:val="24"/>
              </w:rPr>
            </w:pPr>
            <w:r w:rsidRPr="002826A1">
              <w:rPr>
                <w:sz w:val="24"/>
                <w:szCs w:val="24"/>
              </w:rPr>
              <w:t>2025 г.</w:t>
            </w:r>
          </w:p>
        </w:tc>
        <w:tc>
          <w:tcPr>
            <w:tcW w:w="2464" w:type="dxa"/>
          </w:tcPr>
          <w:p w14:paraId="53663F30" w14:textId="77777777" w:rsidR="002826A1" w:rsidRPr="002826A1" w:rsidRDefault="002826A1" w:rsidP="002826A1">
            <w:pPr>
              <w:tabs>
                <w:tab w:val="center" w:pos="4536"/>
                <w:tab w:val="right" w:pos="9072"/>
              </w:tabs>
              <w:ind w:right="80"/>
              <w:jc w:val="center"/>
              <w:rPr>
                <w:sz w:val="24"/>
                <w:szCs w:val="24"/>
              </w:rPr>
            </w:pPr>
            <w:r w:rsidRPr="002826A1">
              <w:rPr>
                <w:sz w:val="24"/>
                <w:szCs w:val="24"/>
              </w:rPr>
              <w:t>Администрации города</w:t>
            </w:r>
          </w:p>
          <w:p w14:paraId="1492F15A" w14:textId="77777777" w:rsidR="002826A1" w:rsidRPr="002826A1" w:rsidRDefault="002826A1" w:rsidP="002826A1">
            <w:pPr>
              <w:tabs>
                <w:tab w:val="center" w:pos="4536"/>
                <w:tab w:val="right" w:pos="9072"/>
              </w:tabs>
              <w:ind w:right="80"/>
              <w:jc w:val="center"/>
              <w:rPr>
                <w:sz w:val="24"/>
                <w:szCs w:val="24"/>
              </w:rPr>
            </w:pPr>
            <w:r w:rsidRPr="002826A1">
              <w:rPr>
                <w:sz w:val="24"/>
                <w:szCs w:val="24"/>
              </w:rPr>
              <w:t>(по согласованию),</w:t>
            </w:r>
          </w:p>
          <w:p w14:paraId="13BB5FB7" w14:textId="77777777" w:rsidR="002826A1" w:rsidRPr="002826A1" w:rsidRDefault="002826A1" w:rsidP="002826A1">
            <w:pPr>
              <w:ind w:right="80"/>
              <w:jc w:val="center"/>
              <w:rPr>
                <w:sz w:val="24"/>
                <w:szCs w:val="24"/>
              </w:rPr>
            </w:pPr>
            <w:r w:rsidRPr="002826A1">
              <w:rPr>
                <w:sz w:val="24"/>
                <w:szCs w:val="24"/>
              </w:rPr>
              <w:t xml:space="preserve">Рабочая группа </w:t>
            </w:r>
          </w:p>
          <w:p w14:paraId="0EBD3915" w14:textId="6CBF92EE" w:rsidR="002826A1" w:rsidRPr="002826A1" w:rsidRDefault="002826A1" w:rsidP="002826A1">
            <w:pPr>
              <w:ind w:right="80"/>
              <w:jc w:val="center"/>
              <w:rPr>
                <w:sz w:val="24"/>
                <w:szCs w:val="24"/>
              </w:rPr>
            </w:pPr>
            <w:r w:rsidRPr="002826A1">
              <w:rPr>
                <w:sz w:val="24"/>
                <w:szCs w:val="24"/>
              </w:rPr>
              <w:t>Белгородской городской ТИК</w:t>
            </w:r>
          </w:p>
        </w:tc>
      </w:tr>
      <w:tr w:rsidR="002826A1" w:rsidRPr="002826A1" w14:paraId="232051C7" w14:textId="77777777" w:rsidTr="00BF430F">
        <w:trPr>
          <w:jc w:val="center"/>
        </w:trPr>
        <w:tc>
          <w:tcPr>
            <w:tcW w:w="687" w:type="dxa"/>
          </w:tcPr>
          <w:p w14:paraId="14C6C978" w14:textId="13AA75A5" w:rsidR="002826A1" w:rsidRPr="002826A1" w:rsidRDefault="002826A1" w:rsidP="002826A1">
            <w:pPr>
              <w:tabs>
                <w:tab w:val="center" w:pos="4536"/>
                <w:tab w:val="right" w:pos="9072"/>
              </w:tabs>
              <w:jc w:val="center"/>
              <w:rPr>
                <w:sz w:val="24"/>
                <w:szCs w:val="24"/>
              </w:rPr>
            </w:pPr>
            <w:r w:rsidRPr="002826A1">
              <w:rPr>
                <w:sz w:val="24"/>
                <w:szCs w:val="24"/>
              </w:rPr>
              <w:t>14.</w:t>
            </w:r>
          </w:p>
        </w:tc>
        <w:tc>
          <w:tcPr>
            <w:tcW w:w="4755" w:type="dxa"/>
          </w:tcPr>
          <w:p w14:paraId="292BBDA9" w14:textId="4A5C0323" w:rsidR="002826A1" w:rsidRPr="002826A1" w:rsidRDefault="002826A1" w:rsidP="002826A1">
            <w:pPr>
              <w:pStyle w:val="a3"/>
              <w:ind w:left="31" w:right="66"/>
              <w:jc w:val="both"/>
              <w:rPr>
                <w:sz w:val="24"/>
                <w:szCs w:val="24"/>
              </w:rPr>
            </w:pPr>
            <w:r w:rsidRPr="002826A1">
              <w:rPr>
                <w:sz w:val="24"/>
                <w:szCs w:val="24"/>
              </w:rPr>
              <w:t>Определение перечня избирательных участков, на которых будут использоваться трафареты для самостоятельного заполнения избирательных бюллетеней избирателями, являющимися инвалидами по зрению.</w:t>
            </w:r>
          </w:p>
        </w:tc>
        <w:tc>
          <w:tcPr>
            <w:tcW w:w="1559" w:type="dxa"/>
          </w:tcPr>
          <w:p w14:paraId="46F1334D" w14:textId="7FDC5368" w:rsidR="002826A1" w:rsidRPr="002826A1" w:rsidRDefault="002826A1" w:rsidP="002826A1">
            <w:pPr>
              <w:tabs>
                <w:tab w:val="center" w:pos="4536"/>
                <w:tab w:val="right" w:pos="9072"/>
              </w:tabs>
              <w:jc w:val="center"/>
              <w:rPr>
                <w:sz w:val="24"/>
                <w:szCs w:val="24"/>
              </w:rPr>
            </w:pPr>
            <w:r w:rsidRPr="002826A1">
              <w:rPr>
                <w:sz w:val="24"/>
                <w:szCs w:val="24"/>
              </w:rPr>
              <w:t>июнь</w:t>
            </w:r>
          </w:p>
          <w:p w14:paraId="43B92B03" w14:textId="1CEDF573" w:rsidR="002826A1" w:rsidRPr="002826A1" w:rsidRDefault="002826A1" w:rsidP="002826A1">
            <w:pPr>
              <w:jc w:val="center"/>
              <w:rPr>
                <w:sz w:val="24"/>
                <w:szCs w:val="24"/>
              </w:rPr>
            </w:pPr>
            <w:r w:rsidRPr="002826A1">
              <w:rPr>
                <w:sz w:val="24"/>
                <w:szCs w:val="24"/>
              </w:rPr>
              <w:t>2025 г.</w:t>
            </w:r>
          </w:p>
        </w:tc>
        <w:tc>
          <w:tcPr>
            <w:tcW w:w="2464" w:type="dxa"/>
          </w:tcPr>
          <w:p w14:paraId="660DAB87" w14:textId="77777777" w:rsidR="002826A1" w:rsidRPr="002826A1" w:rsidRDefault="002826A1" w:rsidP="002826A1">
            <w:pPr>
              <w:tabs>
                <w:tab w:val="center" w:pos="4536"/>
                <w:tab w:val="right" w:pos="9072"/>
              </w:tabs>
              <w:jc w:val="center"/>
              <w:rPr>
                <w:sz w:val="24"/>
                <w:szCs w:val="24"/>
              </w:rPr>
            </w:pPr>
            <w:r w:rsidRPr="002826A1">
              <w:rPr>
                <w:sz w:val="24"/>
                <w:szCs w:val="24"/>
              </w:rPr>
              <w:t xml:space="preserve">Рабочая группа </w:t>
            </w:r>
          </w:p>
          <w:p w14:paraId="3C6C55B2" w14:textId="72AE61D0" w:rsidR="002826A1" w:rsidRPr="002826A1" w:rsidRDefault="002826A1" w:rsidP="002826A1">
            <w:pPr>
              <w:tabs>
                <w:tab w:val="center" w:pos="4536"/>
                <w:tab w:val="right" w:pos="9072"/>
              </w:tabs>
              <w:jc w:val="center"/>
              <w:rPr>
                <w:sz w:val="24"/>
                <w:szCs w:val="24"/>
              </w:rPr>
            </w:pPr>
            <w:r w:rsidRPr="002826A1">
              <w:rPr>
                <w:sz w:val="24"/>
                <w:szCs w:val="24"/>
              </w:rPr>
              <w:t>Белгородской городской ТИК</w:t>
            </w:r>
          </w:p>
        </w:tc>
      </w:tr>
      <w:tr w:rsidR="002826A1" w:rsidRPr="002826A1" w14:paraId="129C26ED" w14:textId="77777777" w:rsidTr="00BF430F">
        <w:trPr>
          <w:jc w:val="center"/>
        </w:trPr>
        <w:tc>
          <w:tcPr>
            <w:tcW w:w="687" w:type="dxa"/>
          </w:tcPr>
          <w:p w14:paraId="29EDF70B" w14:textId="076A0284" w:rsidR="002826A1" w:rsidRPr="002826A1" w:rsidRDefault="002826A1" w:rsidP="002826A1">
            <w:pPr>
              <w:tabs>
                <w:tab w:val="center" w:pos="4536"/>
                <w:tab w:val="right" w:pos="9072"/>
              </w:tabs>
              <w:jc w:val="center"/>
              <w:rPr>
                <w:sz w:val="24"/>
                <w:szCs w:val="24"/>
              </w:rPr>
            </w:pPr>
            <w:r w:rsidRPr="002826A1">
              <w:rPr>
                <w:sz w:val="24"/>
                <w:szCs w:val="24"/>
              </w:rPr>
              <w:t>15.</w:t>
            </w:r>
          </w:p>
        </w:tc>
        <w:tc>
          <w:tcPr>
            <w:tcW w:w="4755" w:type="dxa"/>
          </w:tcPr>
          <w:p w14:paraId="292B19DE" w14:textId="0740CAD3" w:rsidR="002826A1" w:rsidRPr="002826A1" w:rsidRDefault="002826A1" w:rsidP="002826A1">
            <w:pPr>
              <w:tabs>
                <w:tab w:val="center" w:pos="4536"/>
                <w:tab w:val="right" w:pos="9072"/>
              </w:tabs>
              <w:ind w:left="31" w:right="66"/>
              <w:jc w:val="both"/>
              <w:rPr>
                <w:sz w:val="24"/>
                <w:szCs w:val="24"/>
              </w:rPr>
            </w:pPr>
            <w:r w:rsidRPr="002826A1">
              <w:rPr>
                <w:sz w:val="24"/>
                <w:szCs w:val="24"/>
              </w:rPr>
              <w:t>Определение перечня избирательных участков, на информационных стендах которых будут размещены материалы, выполненные крупным шрифтом.</w:t>
            </w:r>
          </w:p>
        </w:tc>
        <w:tc>
          <w:tcPr>
            <w:tcW w:w="1559" w:type="dxa"/>
          </w:tcPr>
          <w:p w14:paraId="72AF4357" w14:textId="4278B62A" w:rsidR="002826A1" w:rsidRPr="002826A1" w:rsidRDefault="002826A1" w:rsidP="002826A1">
            <w:pPr>
              <w:tabs>
                <w:tab w:val="center" w:pos="4536"/>
                <w:tab w:val="right" w:pos="9072"/>
              </w:tabs>
              <w:jc w:val="center"/>
              <w:rPr>
                <w:sz w:val="24"/>
                <w:szCs w:val="24"/>
              </w:rPr>
            </w:pPr>
            <w:r w:rsidRPr="002826A1">
              <w:rPr>
                <w:sz w:val="24"/>
                <w:szCs w:val="24"/>
              </w:rPr>
              <w:t>июнь</w:t>
            </w:r>
          </w:p>
          <w:p w14:paraId="1DD9BD02" w14:textId="48B762FB" w:rsidR="002826A1" w:rsidRPr="002826A1" w:rsidRDefault="002826A1" w:rsidP="002826A1">
            <w:pPr>
              <w:tabs>
                <w:tab w:val="center" w:pos="4536"/>
                <w:tab w:val="right" w:pos="9072"/>
              </w:tabs>
              <w:jc w:val="center"/>
              <w:rPr>
                <w:sz w:val="24"/>
                <w:szCs w:val="24"/>
              </w:rPr>
            </w:pPr>
            <w:r w:rsidRPr="002826A1">
              <w:rPr>
                <w:sz w:val="24"/>
                <w:szCs w:val="24"/>
              </w:rPr>
              <w:t>2025 г.</w:t>
            </w:r>
          </w:p>
        </w:tc>
        <w:tc>
          <w:tcPr>
            <w:tcW w:w="2464" w:type="dxa"/>
          </w:tcPr>
          <w:p w14:paraId="2C86F261" w14:textId="77777777" w:rsidR="002826A1" w:rsidRPr="002826A1" w:rsidRDefault="002826A1" w:rsidP="002826A1">
            <w:pPr>
              <w:tabs>
                <w:tab w:val="center" w:pos="4536"/>
                <w:tab w:val="right" w:pos="9072"/>
              </w:tabs>
              <w:jc w:val="center"/>
              <w:rPr>
                <w:sz w:val="24"/>
                <w:szCs w:val="24"/>
              </w:rPr>
            </w:pPr>
            <w:r w:rsidRPr="002826A1">
              <w:rPr>
                <w:sz w:val="24"/>
                <w:szCs w:val="24"/>
              </w:rPr>
              <w:t xml:space="preserve">Рабочая группа </w:t>
            </w:r>
          </w:p>
          <w:p w14:paraId="4534B8A3" w14:textId="2D3C3A43" w:rsidR="002826A1" w:rsidRPr="002826A1" w:rsidRDefault="002826A1" w:rsidP="002826A1">
            <w:pPr>
              <w:tabs>
                <w:tab w:val="center" w:pos="4536"/>
                <w:tab w:val="right" w:pos="9072"/>
              </w:tabs>
              <w:jc w:val="center"/>
              <w:rPr>
                <w:sz w:val="24"/>
                <w:szCs w:val="24"/>
              </w:rPr>
            </w:pPr>
            <w:r w:rsidRPr="002826A1">
              <w:rPr>
                <w:sz w:val="24"/>
                <w:szCs w:val="24"/>
              </w:rPr>
              <w:t>Белгородской городской ТИК</w:t>
            </w:r>
          </w:p>
        </w:tc>
      </w:tr>
      <w:tr w:rsidR="002826A1" w:rsidRPr="002826A1" w14:paraId="1C1640D5" w14:textId="77777777" w:rsidTr="00BF430F">
        <w:trPr>
          <w:jc w:val="center"/>
        </w:trPr>
        <w:tc>
          <w:tcPr>
            <w:tcW w:w="687" w:type="dxa"/>
          </w:tcPr>
          <w:p w14:paraId="0B8E002F" w14:textId="204123EF" w:rsidR="002826A1" w:rsidRPr="002826A1" w:rsidRDefault="002826A1" w:rsidP="002826A1">
            <w:pPr>
              <w:tabs>
                <w:tab w:val="center" w:pos="4536"/>
                <w:tab w:val="right" w:pos="9072"/>
              </w:tabs>
              <w:jc w:val="center"/>
              <w:rPr>
                <w:sz w:val="24"/>
                <w:szCs w:val="24"/>
              </w:rPr>
            </w:pPr>
            <w:r w:rsidRPr="002826A1">
              <w:rPr>
                <w:sz w:val="24"/>
                <w:szCs w:val="24"/>
              </w:rPr>
              <w:t>1</w:t>
            </w:r>
            <w:r w:rsidR="00302C00">
              <w:rPr>
                <w:sz w:val="24"/>
                <w:szCs w:val="24"/>
              </w:rPr>
              <w:t>6</w:t>
            </w:r>
            <w:r w:rsidRPr="002826A1">
              <w:rPr>
                <w:sz w:val="24"/>
                <w:szCs w:val="24"/>
              </w:rPr>
              <w:t>.</w:t>
            </w:r>
          </w:p>
        </w:tc>
        <w:tc>
          <w:tcPr>
            <w:tcW w:w="4755" w:type="dxa"/>
          </w:tcPr>
          <w:p w14:paraId="61A9B362" w14:textId="1C823549" w:rsidR="002826A1" w:rsidRPr="002826A1" w:rsidRDefault="002826A1" w:rsidP="009A4164">
            <w:pPr>
              <w:pStyle w:val="2"/>
              <w:spacing w:line="240" w:lineRule="auto"/>
              <w:ind w:left="31" w:right="66"/>
              <w:rPr>
                <w:sz w:val="24"/>
                <w:szCs w:val="24"/>
              </w:rPr>
            </w:pPr>
            <w:r w:rsidRPr="002826A1">
              <w:rPr>
                <w:sz w:val="24"/>
                <w:szCs w:val="24"/>
              </w:rPr>
              <w:t>Выдача УИК специальных трафаретов с прорезями на месте квадратов в избирательных бюллетенях для проставления знака по строкам размещения данных о зарегистрированных кандидатах и политических партиях, выдвинувших кандидатов, списки кандидатов.</w:t>
            </w:r>
          </w:p>
        </w:tc>
        <w:tc>
          <w:tcPr>
            <w:tcW w:w="1559" w:type="dxa"/>
          </w:tcPr>
          <w:p w14:paraId="2897CC2B" w14:textId="74D19B0F" w:rsidR="002826A1" w:rsidRPr="002826A1" w:rsidRDefault="002826A1" w:rsidP="002826A1">
            <w:pPr>
              <w:tabs>
                <w:tab w:val="center" w:pos="4536"/>
                <w:tab w:val="right" w:pos="9072"/>
              </w:tabs>
              <w:jc w:val="center"/>
              <w:rPr>
                <w:sz w:val="24"/>
                <w:szCs w:val="24"/>
              </w:rPr>
            </w:pPr>
            <w:r w:rsidRPr="002826A1">
              <w:rPr>
                <w:sz w:val="24"/>
                <w:szCs w:val="24"/>
              </w:rPr>
              <w:t>сентябрь</w:t>
            </w:r>
          </w:p>
          <w:p w14:paraId="1300A0E0" w14:textId="1D5A0675" w:rsidR="002826A1" w:rsidRPr="002826A1" w:rsidRDefault="002826A1" w:rsidP="002826A1">
            <w:pPr>
              <w:tabs>
                <w:tab w:val="center" w:pos="4536"/>
                <w:tab w:val="right" w:pos="9072"/>
              </w:tabs>
              <w:jc w:val="center"/>
              <w:rPr>
                <w:sz w:val="24"/>
                <w:szCs w:val="24"/>
              </w:rPr>
            </w:pPr>
            <w:r w:rsidRPr="002826A1">
              <w:rPr>
                <w:sz w:val="24"/>
                <w:szCs w:val="24"/>
              </w:rPr>
              <w:t>2025 г.</w:t>
            </w:r>
          </w:p>
        </w:tc>
        <w:tc>
          <w:tcPr>
            <w:tcW w:w="2464" w:type="dxa"/>
          </w:tcPr>
          <w:p w14:paraId="258175E9" w14:textId="77777777" w:rsidR="002826A1" w:rsidRPr="002826A1" w:rsidRDefault="002826A1" w:rsidP="002826A1">
            <w:pPr>
              <w:tabs>
                <w:tab w:val="center" w:pos="4536"/>
                <w:tab w:val="right" w:pos="9072"/>
              </w:tabs>
              <w:jc w:val="center"/>
              <w:rPr>
                <w:sz w:val="24"/>
                <w:szCs w:val="24"/>
              </w:rPr>
            </w:pPr>
            <w:r w:rsidRPr="002826A1">
              <w:rPr>
                <w:sz w:val="24"/>
                <w:szCs w:val="24"/>
              </w:rPr>
              <w:t>Рабочая группа</w:t>
            </w:r>
          </w:p>
          <w:p w14:paraId="1A286E25" w14:textId="191BB71A" w:rsidR="002826A1" w:rsidRPr="002826A1" w:rsidRDefault="002826A1" w:rsidP="002826A1">
            <w:pPr>
              <w:tabs>
                <w:tab w:val="center" w:pos="4536"/>
                <w:tab w:val="right" w:pos="9072"/>
              </w:tabs>
              <w:jc w:val="center"/>
              <w:rPr>
                <w:sz w:val="24"/>
                <w:szCs w:val="24"/>
              </w:rPr>
            </w:pPr>
            <w:r w:rsidRPr="002826A1">
              <w:rPr>
                <w:sz w:val="24"/>
                <w:szCs w:val="24"/>
              </w:rPr>
              <w:t>Белгородской городской ТИК</w:t>
            </w:r>
          </w:p>
        </w:tc>
      </w:tr>
      <w:tr w:rsidR="002826A1" w:rsidRPr="002826A1" w14:paraId="510E0E12" w14:textId="77777777" w:rsidTr="00BF430F">
        <w:trPr>
          <w:jc w:val="center"/>
        </w:trPr>
        <w:tc>
          <w:tcPr>
            <w:tcW w:w="687" w:type="dxa"/>
          </w:tcPr>
          <w:p w14:paraId="1CC1F87C" w14:textId="379EFB63" w:rsidR="002826A1" w:rsidRPr="002826A1" w:rsidRDefault="002826A1" w:rsidP="002826A1">
            <w:pPr>
              <w:tabs>
                <w:tab w:val="center" w:pos="4536"/>
                <w:tab w:val="right" w:pos="9072"/>
              </w:tabs>
              <w:jc w:val="center"/>
              <w:rPr>
                <w:sz w:val="24"/>
                <w:szCs w:val="24"/>
              </w:rPr>
            </w:pPr>
            <w:r w:rsidRPr="002826A1">
              <w:rPr>
                <w:sz w:val="24"/>
                <w:szCs w:val="24"/>
              </w:rPr>
              <w:t>1</w:t>
            </w:r>
            <w:r w:rsidR="00302C00">
              <w:rPr>
                <w:sz w:val="24"/>
                <w:szCs w:val="24"/>
              </w:rPr>
              <w:t>7</w:t>
            </w:r>
            <w:r w:rsidRPr="002826A1">
              <w:rPr>
                <w:sz w:val="24"/>
                <w:szCs w:val="24"/>
              </w:rPr>
              <w:t>.</w:t>
            </w:r>
          </w:p>
        </w:tc>
        <w:tc>
          <w:tcPr>
            <w:tcW w:w="4755" w:type="dxa"/>
          </w:tcPr>
          <w:p w14:paraId="3685D339" w14:textId="4B018B65" w:rsidR="002826A1" w:rsidRPr="002826A1" w:rsidRDefault="002826A1" w:rsidP="002826A1">
            <w:pPr>
              <w:pStyle w:val="11"/>
              <w:widowControl w:val="0"/>
              <w:spacing w:line="240" w:lineRule="auto"/>
              <w:ind w:left="31" w:right="66" w:firstLine="0"/>
              <w:rPr>
                <w:sz w:val="24"/>
              </w:rPr>
            </w:pPr>
            <w:r w:rsidRPr="002826A1">
              <w:rPr>
                <w:sz w:val="24"/>
              </w:rPr>
              <w:t xml:space="preserve">Формирование групп волонтеров для оказания содействия в участии в голосовании гражданам с ограниченными физическими возможностями и проведение обучающих семинаров-инструктажей с волонтерами. </w:t>
            </w:r>
          </w:p>
        </w:tc>
        <w:tc>
          <w:tcPr>
            <w:tcW w:w="1559" w:type="dxa"/>
          </w:tcPr>
          <w:p w14:paraId="1399946F" w14:textId="77777777" w:rsidR="002826A1" w:rsidRPr="002826A1" w:rsidRDefault="002826A1" w:rsidP="002826A1">
            <w:pPr>
              <w:tabs>
                <w:tab w:val="center" w:pos="4536"/>
                <w:tab w:val="right" w:pos="9072"/>
              </w:tabs>
              <w:jc w:val="center"/>
              <w:rPr>
                <w:sz w:val="24"/>
                <w:szCs w:val="24"/>
              </w:rPr>
            </w:pPr>
            <w:r w:rsidRPr="002826A1">
              <w:rPr>
                <w:sz w:val="24"/>
                <w:szCs w:val="24"/>
              </w:rPr>
              <w:t xml:space="preserve">до 05 сентября </w:t>
            </w:r>
          </w:p>
          <w:p w14:paraId="28F77BC1" w14:textId="7000BD5A" w:rsidR="002826A1" w:rsidRPr="002826A1" w:rsidRDefault="002826A1" w:rsidP="002826A1">
            <w:pPr>
              <w:tabs>
                <w:tab w:val="center" w:pos="4536"/>
                <w:tab w:val="right" w:pos="9072"/>
              </w:tabs>
              <w:jc w:val="center"/>
              <w:rPr>
                <w:sz w:val="24"/>
                <w:szCs w:val="24"/>
              </w:rPr>
            </w:pPr>
            <w:r w:rsidRPr="002826A1">
              <w:rPr>
                <w:sz w:val="24"/>
                <w:szCs w:val="24"/>
              </w:rPr>
              <w:t>2025 г.</w:t>
            </w:r>
          </w:p>
        </w:tc>
        <w:tc>
          <w:tcPr>
            <w:tcW w:w="2464" w:type="dxa"/>
          </w:tcPr>
          <w:p w14:paraId="60C8D80C" w14:textId="77777777" w:rsidR="002826A1" w:rsidRPr="002826A1" w:rsidRDefault="002826A1" w:rsidP="002826A1">
            <w:pPr>
              <w:tabs>
                <w:tab w:val="center" w:pos="4536"/>
                <w:tab w:val="right" w:pos="9072"/>
              </w:tabs>
              <w:jc w:val="center"/>
              <w:rPr>
                <w:sz w:val="24"/>
                <w:szCs w:val="24"/>
              </w:rPr>
            </w:pPr>
            <w:r w:rsidRPr="002826A1">
              <w:rPr>
                <w:sz w:val="24"/>
                <w:szCs w:val="24"/>
              </w:rPr>
              <w:t xml:space="preserve">Рабочая группа </w:t>
            </w:r>
          </w:p>
          <w:p w14:paraId="0ED19DD2" w14:textId="581E86DD" w:rsidR="002826A1" w:rsidRPr="002826A1" w:rsidRDefault="002826A1" w:rsidP="002826A1">
            <w:pPr>
              <w:tabs>
                <w:tab w:val="center" w:pos="4536"/>
                <w:tab w:val="right" w:pos="9072"/>
              </w:tabs>
              <w:jc w:val="center"/>
              <w:rPr>
                <w:sz w:val="24"/>
                <w:szCs w:val="24"/>
              </w:rPr>
            </w:pPr>
            <w:r w:rsidRPr="002826A1">
              <w:rPr>
                <w:sz w:val="24"/>
                <w:szCs w:val="24"/>
              </w:rPr>
              <w:t xml:space="preserve">Белгородской городской ТИК, </w:t>
            </w:r>
          </w:p>
          <w:p w14:paraId="736B2AEE" w14:textId="77777777" w:rsidR="002826A1" w:rsidRPr="002826A1" w:rsidRDefault="002826A1" w:rsidP="002826A1">
            <w:pPr>
              <w:tabs>
                <w:tab w:val="center" w:pos="4536"/>
                <w:tab w:val="right" w:pos="9072"/>
              </w:tabs>
              <w:jc w:val="center"/>
              <w:rPr>
                <w:sz w:val="24"/>
                <w:szCs w:val="24"/>
              </w:rPr>
            </w:pPr>
            <w:r w:rsidRPr="002826A1">
              <w:rPr>
                <w:sz w:val="24"/>
                <w:szCs w:val="24"/>
              </w:rPr>
              <w:t>УИК,</w:t>
            </w:r>
          </w:p>
          <w:p w14:paraId="311ADAD8" w14:textId="77777777" w:rsidR="002826A1" w:rsidRPr="002826A1" w:rsidRDefault="002826A1" w:rsidP="002826A1">
            <w:pPr>
              <w:tabs>
                <w:tab w:val="center" w:pos="4536"/>
                <w:tab w:val="right" w:pos="9072"/>
              </w:tabs>
              <w:jc w:val="center"/>
              <w:rPr>
                <w:sz w:val="24"/>
                <w:szCs w:val="24"/>
              </w:rPr>
            </w:pPr>
            <w:r w:rsidRPr="002826A1">
              <w:rPr>
                <w:sz w:val="24"/>
                <w:szCs w:val="24"/>
              </w:rPr>
              <w:t>Управление молодежной политики</w:t>
            </w:r>
          </w:p>
          <w:p w14:paraId="39537075" w14:textId="6E4A5F97" w:rsidR="002826A1" w:rsidRPr="002826A1" w:rsidRDefault="002826A1" w:rsidP="002826A1">
            <w:pPr>
              <w:tabs>
                <w:tab w:val="center" w:pos="4536"/>
                <w:tab w:val="right" w:pos="9072"/>
              </w:tabs>
              <w:jc w:val="center"/>
              <w:rPr>
                <w:sz w:val="24"/>
                <w:szCs w:val="24"/>
              </w:rPr>
            </w:pPr>
            <w:r w:rsidRPr="002826A1">
              <w:rPr>
                <w:sz w:val="24"/>
                <w:szCs w:val="24"/>
              </w:rPr>
              <w:t xml:space="preserve"> (по согласованию)</w:t>
            </w:r>
          </w:p>
        </w:tc>
      </w:tr>
      <w:tr w:rsidR="002826A1" w:rsidRPr="002826A1" w14:paraId="453949C7" w14:textId="77777777" w:rsidTr="00BF430F">
        <w:trPr>
          <w:jc w:val="center"/>
        </w:trPr>
        <w:tc>
          <w:tcPr>
            <w:tcW w:w="687" w:type="dxa"/>
          </w:tcPr>
          <w:p w14:paraId="233EB304" w14:textId="5C628407" w:rsidR="002826A1" w:rsidRPr="002826A1" w:rsidRDefault="002826A1" w:rsidP="002826A1">
            <w:pPr>
              <w:tabs>
                <w:tab w:val="center" w:pos="4536"/>
                <w:tab w:val="right" w:pos="9072"/>
              </w:tabs>
              <w:jc w:val="center"/>
              <w:rPr>
                <w:sz w:val="24"/>
                <w:szCs w:val="24"/>
              </w:rPr>
            </w:pPr>
            <w:r w:rsidRPr="002826A1">
              <w:rPr>
                <w:sz w:val="24"/>
                <w:szCs w:val="24"/>
              </w:rPr>
              <w:t>1</w:t>
            </w:r>
            <w:r w:rsidR="00302C00">
              <w:rPr>
                <w:sz w:val="24"/>
                <w:szCs w:val="24"/>
              </w:rPr>
              <w:t>8</w:t>
            </w:r>
            <w:r w:rsidRPr="002826A1">
              <w:rPr>
                <w:sz w:val="24"/>
                <w:szCs w:val="24"/>
              </w:rPr>
              <w:t>.</w:t>
            </w:r>
          </w:p>
        </w:tc>
        <w:tc>
          <w:tcPr>
            <w:tcW w:w="4755" w:type="dxa"/>
          </w:tcPr>
          <w:p w14:paraId="37665833" w14:textId="0F5A11C6" w:rsidR="002826A1" w:rsidRPr="002826A1" w:rsidRDefault="002826A1" w:rsidP="002826A1">
            <w:pPr>
              <w:pStyle w:val="2"/>
              <w:spacing w:line="240" w:lineRule="auto"/>
              <w:ind w:left="31" w:right="66"/>
              <w:rPr>
                <w:sz w:val="24"/>
                <w:szCs w:val="24"/>
              </w:rPr>
            </w:pPr>
            <w:r w:rsidRPr="002826A1">
              <w:rPr>
                <w:sz w:val="24"/>
                <w:szCs w:val="24"/>
              </w:rPr>
              <w:t>Оказание содействия избирателям, являющимся инвалидами в дни голосования (в том числе с участием волонтеров) в ознакомлении с информацией о кандидатах, участвующих в выборах, сопровождение их до кабин для тайного голосования, стационарного ящика для голосования, организация помощи при входе и выходе из здания, в котором расположено помещение для голосования избирательного участка.</w:t>
            </w:r>
          </w:p>
        </w:tc>
        <w:tc>
          <w:tcPr>
            <w:tcW w:w="1559" w:type="dxa"/>
          </w:tcPr>
          <w:p w14:paraId="0D689C25" w14:textId="77777777" w:rsidR="002826A1" w:rsidRPr="002826A1" w:rsidRDefault="002826A1" w:rsidP="002826A1">
            <w:pPr>
              <w:tabs>
                <w:tab w:val="center" w:pos="4536"/>
                <w:tab w:val="right" w:pos="9072"/>
              </w:tabs>
              <w:jc w:val="center"/>
              <w:rPr>
                <w:sz w:val="24"/>
                <w:szCs w:val="24"/>
              </w:rPr>
            </w:pPr>
            <w:r w:rsidRPr="002826A1">
              <w:rPr>
                <w:sz w:val="24"/>
                <w:szCs w:val="24"/>
              </w:rPr>
              <w:t>сентябрь</w:t>
            </w:r>
          </w:p>
          <w:p w14:paraId="6C527BC2" w14:textId="5D48E8DB" w:rsidR="002826A1" w:rsidRPr="002826A1" w:rsidRDefault="002826A1" w:rsidP="002826A1">
            <w:pPr>
              <w:tabs>
                <w:tab w:val="center" w:pos="4536"/>
                <w:tab w:val="right" w:pos="9072"/>
              </w:tabs>
              <w:jc w:val="center"/>
              <w:rPr>
                <w:sz w:val="24"/>
                <w:szCs w:val="24"/>
              </w:rPr>
            </w:pPr>
            <w:r w:rsidRPr="002826A1">
              <w:rPr>
                <w:sz w:val="24"/>
                <w:szCs w:val="24"/>
              </w:rPr>
              <w:t>2025 г.</w:t>
            </w:r>
          </w:p>
        </w:tc>
        <w:tc>
          <w:tcPr>
            <w:tcW w:w="2464" w:type="dxa"/>
          </w:tcPr>
          <w:p w14:paraId="0E0E2455" w14:textId="77777777" w:rsidR="002826A1" w:rsidRPr="002826A1" w:rsidRDefault="002826A1" w:rsidP="002826A1">
            <w:pPr>
              <w:tabs>
                <w:tab w:val="center" w:pos="4536"/>
                <w:tab w:val="right" w:pos="9072"/>
              </w:tabs>
              <w:jc w:val="center"/>
              <w:rPr>
                <w:sz w:val="24"/>
                <w:szCs w:val="24"/>
              </w:rPr>
            </w:pPr>
            <w:r w:rsidRPr="002826A1">
              <w:rPr>
                <w:sz w:val="24"/>
                <w:szCs w:val="24"/>
              </w:rPr>
              <w:t xml:space="preserve">Рабочая группа </w:t>
            </w:r>
          </w:p>
          <w:p w14:paraId="4BEE6F92" w14:textId="00434DC2" w:rsidR="002826A1" w:rsidRPr="002826A1" w:rsidRDefault="002826A1" w:rsidP="002826A1">
            <w:pPr>
              <w:tabs>
                <w:tab w:val="center" w:pos="4536"/>
                <w:tab w:val="right" w:pos="9072"/>
              </w:tabs>
              <w:jc w:val="center"/>
              <w:rPr>
                <w:sz w:val="24"/>
                <w:szCs w:val="24"/>
              </w:rPr>
            </w:pPr>
            <w:r w:rsidRPr="002826A1">
              <w:rPr>
                <w:sz w:val="24"/>
                <w:szCs w:val="24"/>
              </w:rPr>
              <w:t xml:space="preserve">Белгородской городской ТИК, </w:t>
            </w:r>
          </w:p>
          <w:p w14:paraId="153B0437" w14:textId="77777777" w:rsidR="002826A1" w:rsidRPr="002826A1" w:rsidRDefault="002826A1" w:rsidP="002826A1">
            <w:pPr>
              <w:tabs>
                <w:tab w:val="center" w:pos="4536"/>
                <w:tab w:val="right" w:pos="9072"/>
              </w:tabs>
              <w:jc w:val="center"/>
              <w:rPr>
                <w:sz w:val="24"/>
                <w:szCs w:val="24"/>
              </w:rPr>
            </w:pPr>
            <w:r w:rsidRPr="002826A1">
              <w:rPr>
                <w:sz w:val="24"/>
                <w:szCs w:val="24"/>
              </w:rPr>
              <w:t>УИК,</w:t>
            </w:r>
          </w:p>
          <w:p w14:paraId="141D7E8F" w14:textId="77777777" w:rsidR="002826A1" w:rsidRPr="002826A1" w:rsidRDefault="002826A1" w:rsidP="002826A1">
            <w:pPr>
              <w:tabs>
                <w:tab w:val="center" w:pos="4536"/>
                <w:tab w:val="right" w:pos="9072"/>
              </w:tabs>
              <w:jc w:val="center"/>
              <w:rPr>
                <w:sz w:val="24"/>
                <w:szCs w:val="24"/>
              </w:rPr>
            </w:pPr>
            <w:r w:rsidRPr="002826A1">
              <w:rPr>
                <w:sz w:val="24"/>
                <w:szCs w:val="24"/>
              </w:rPr>
              <w:t>Управление молодежной политики</w:t>
            </w:r>
          </w:p>
          <w:p w14:paraId="6DE6AAF4" w14:textId="4A8CFFDA" w:rsidR="002826A1" w:rsidRPr="002826A1" w:rsidRDefault="002826A1" w:rsidP="002826A1">
            <w:pPr>
              <w:tabs>
                <w:tab w:val="center" w:pos="4536"/>
                <w:tab w:val="right" w:pos="9072"/>
              </w:tabs>
              <w:jc w:val="center"/>
              <w:rPr>
                <w:sz w:val="24"/>
                <w:szCs w:val="24"/>
              </w:rPr>
            </w:pPr>
            <w:r w:rsidRPr="002826A1">
              <w:rPr>
                <w:sz w:val="24"/>
                <w:szCs w:val="24"/>
              </w:rPr>
              <w:t xml:space="preserve"> (по согласованию)</w:t>
            </w:r>
          </w:p>
        </w:tc>
      </w:tr>
      <w:tr w:rsidR="002826A1" w:rsidRPr="002826A1" w14:paraId="0C00ED93" w14:textId="77777777" w:rsidTr="00BB1A01">
        <w:trPr>
          <w:trHeight w:val="364"/>
          <w:jc w:val="center"/>
        </w:trPr>
        <w:tc>
          <w:tcPr>
            <w:tcW w:w="687" w:type="dxa"/>
          </w:tcPr>
          <w:p w14:paraId="5C4CDA93" w14:textId="0BF782A7" w:rsidR="002826A1" w:rsidRPr="002826A1" w:rsidRDefault="00302C00" w:rsidP="002826A1">
            <w:pPr>
              <w:tabs>
                <w:tab w:val="center" w:pos="4536"/>
                <w:tab w:val="right" w:pos="9072"/>
              </w:tabs>
              <w:jc w:val="center"/>
              <w:rPr>
                <w:sz w:val="24"/>
                <w:szCs w:val="24"/>
              </w:rPr>
            </w:pPr>
            <w:r>
              <w:rPr>
                <w:sz w:val="24"/>
                <w:szCs w:val="24"/>
              </w:rPr>
              <w:t>19</w:t>
            </w:r>
            <w:r w:rsidR="002826A1" w:rsidRPr="002826A1">
              <w:rPr>
                <w:sz w:val="24"/>
                <w:szCs w:val="24"/>
              </w:rPr>
              <w:t>.</w:t>
            </w:r>
          </w:p>
        </w:tc>
        <w:tc>
          <w:tcPr>
            <w:tcW w:w="4755" w:type="dxa"/>
          </w:tcPr>
          <w:p w14:paraId="0B6A2E38" w14:textId="096127E0" w:rsidR="002826A1" w:rsidRPr="002826A1" w:rsidRDefault="002826A1" w:rsidP="002826A1">
            <w:pPr>
              <w:tabs>
                <w:tab w:val="center" w:pos="4536"/>
                <w:tab w:val="right" w:pos="9072"/>
              </w:tabs>
              <w:ind w:left="31" w:right="66"/>
              <w:jc w:val="both"/>
              <w:rPr>
                <w:sz w:val="24"/>
                <w:szCs w:val="24"/>
              </w:rPr>
            </w:pPr>
            <w:r w:rsidRPr="002826A1">
              <w:rPr>
                <w:sz w:val="24"/>
                <w:szCs w:val="24"/>
              </w:rPr>
              <w:t xml:space="preserve">Организация «уголков избирателей» в территориальных подразделениях Социального фонда России, органах социальной защиты и социального </w:t>
            </w:r>
            <w:r w:rsidRPr="002826A1">
              <w:rPr>
                <w:sz w:val="24"/>
                <w:szCs w:val="24"/>
              </w:rPr>
              <w:lastRenderedPageBreak/>
              <w:t>обслуживания населения, общественных организациях инвалидов, специализированных лечебных учреждениях.</w:t>
            </w:r>
          </w:p>
        </w:tc>
        <w:tc>
          <w:tcPr>
            <w:tcW w:w="1559" w:type="dxa"/>
          </w:tcPr>
          <w:p w14:paraId="2E7CB60C" w14:textId="77777777" w:rsidR="002826A1" w:rsidRPr="002826A1" w:rsidRDefault="002826A1" w:rsidP="002826A1">
            <w:pPr>
              <w:jc w:val="center"/>
              <w:rPr>
                <w:sz w:val="24"/>
                <w:szCs w:val="24"/>
              </w:rPr>
            </w:pPr>
            <w:r w:rsidRPr="002826A1">
              <w:rPr>
                <w:sz w:val="24"/>
                <w:szCs w:val="24"/>
              </w:rPr>
              <w:lastRenderedPageBreak/>
              <w:t>август-</w:t>
            </w:r>
          </w:p>
          <w:p w14:paraId="0160BE6F" w14:textId="77777777" w:rsidR="002826A1" w:rsidRPr="002826A1" w:rsidRDefault="002826A1" w:rsidP="002826A1">
            <w:pPr>
              <w:jc w:val="center"/>
              <w:rPr>
                <w:sz w:val="24"/>
                <w:szCs w:val="24"/>
              </w:rPr>
            </w:pPr>
            <w:r w:rsidRPr="002826A1">
              <w:rPr>
                <w:sz w:val="24"/>
                <w:szCs w:val="24"/>
              </w:rPr>
              <w:t>сентябрь</w:t>
            </w:r>
          </w:p>
          <w:p w14:paraId="55B2D4CE" w14:textId="707249FC" w:rsidR="002826A1" w:rsidRPr="002826A1" w:rsidRDefault="002826A1" w:rsidP="002826A1">
            <w:pPr>
              <w:jc w:val="center"/>
              <w:rPr>
                <w:sz w:val="24"/>
                <w:szCs w:val="24"/>
              </w:rPr>
            </w:pPr>
            <w:r w:rsidRPr="002826A1">
              <w:rPr>
                <w:sz w:val="24"/>
                <w:szCs w:val="24"/>
              </w:rPr>
              <w:t>2025 г.</w:t>
            </w:r>
          </w:p>
        </w:tc>
        <w:tc>
          <w:tcPr>
            <w:tcW w:w="2464" w:type="dxa"/>
          </w:tcPr>
          <w:p w14:paraId="126DD486" w14:textId="142712DC" w:rsidR="002826A1" w:rsidRPr="002826A1" w:rsidRDefault="002826A1" w:rsidP="002826A1">
            <w:pPr>
              <w:jc w:val="center"/>
              <w:rPr>
                <w:sz w:val="24"/>
                <w:szCs w:val="24"/>
              </w:rPr>
            </w:pPr>
            <w:r w:rsidRPr="002826A1">
              <w:rPr>
                <w:sz w:val="24"/>
                <w:szCs w:val="24"/>
              </w:rPr>
              <w:t>Социальный фонд России, органы социальной защиты населения,</w:t>
            </w:r>
          </w:p>
          <w:p w14:paraId="405EC090" w14:textId="77777777" w:rsidR="002826A1" w:rsidRPr="002826A1" w:rsidRDefault="002826A1" w:rsidP="002826A1">
            <w:pPr>
              <w:jc w:val="center"/>
              <w:rPr>
                <w:sz w:val="24"/>
                <w:szCs w:val="24"/>
              </w:rPr>
            </w:pPr>
            <w:r w:rsidRPr="002826A1">
              <w:rPr>
                <w:sz w:val="24"/>
                <w:szCs w:val="24"/>
              </w:rPr>
              <w:lastRenderedPageBreak/>
              <w:t xml:space="preserve">специальные лечебные учреждения </w:t>
            </w:r>
          </w:p>
          <w:p w14:paraId="160A5C00" w14:textId="0E0E2A09" w:rsidR="002826A1" w:rsidRPr="002826A1" w:rsidRDefault="002826A1" w:rsidP="002826A1">
            <w:pPr>
              <w:jc w:val="center"/>
              <w:rPr>
                <w:sz w:val="24"/>
                <w:szCs w:val="24"/>
              </w:rPr>
            </w:pPr>
            <w:r w:rsidRPr="002826A1">
              <w:rPr>
                <w:sz w:val="24"/>
                <w:szCs w:val="24"/>
              </w:rPr>
              <w:t>(по согласованию)</w:t>
            </w:r>
          </w:p>
          <w:p w14:paraId="27E15EDC" w14:textId="114A9F97" w:rsidR="002826A1" w:rsidRPr="002826A1" w:rsidRDefault="002826A1" w:rsidP="002826A1">
            <w:pPr>
              <w:tabs>
                <w:tab w:val="center" w:pos="4536"/>
                <w:tab w:val="right" w:pos="9072"/>
              </w:tabs>
              <w:jc w:val="center"/>
              <w:rPr>
                <w:sz w:val="24"/>
                <w:szCs w:val="24"/>
              </w:rPr>
            </w:pPr>
          </w:p>
        </w:tc>
      </w:tr>
      <w:tr w:rsidR="002826A1" w:rsidRPr="002826A1" w14:paraId="369FD516" w14:textId="77777777" w:rsidTr="00BF430F">
        <w:trPr>
          <w:jc w:val="center"/>
        </w:trPr>
        <w:tc>
          <w:tcPr>
            <w:tcW w:w="687" w:type="dxa"/>
          </w:tcPr>
          <w:p w14:paraId="23E1BB86" w14:textId="2FAC4160" w:rsidR="002826A1" w:rsidRPr="002826A1" w:rsidRDefault="002826A1" w:rsidP="002826A1">
            <w:pPr>
              <w:tabs>
                <w:tab w:val="center" w:pos="4536"/>
                <w:tab w:val="right" w:pos="9072"/>
              </w:tabs>
              <w:jc w:val="center"/>
              <w:rPr>
                <w:sz w:val="24"/>
                <w:szCs w:val="24"/>
              </w:rPr>
            </w:pPr>
            <w:r w:rsidRPr="002826A1">
              <w:rPr>
                <w:sz w:val="24"/>
                <w:szCs w:val="24"/>
              </w:rPr>
              <w:lastRenderedPageBreak/>
              <w:t>2</w:t>
            </w:r>
            <w:r w:rsidR="00302C00">
              <w:rPr>
                <w:sz w:val="24"/>
                <w:szCs w:val="24"/>
              </w:rPr>
              <w:t>0</w:t>
            </w:r>
            <w:r w:rsidRPr="002826A1">
              <w:rPr>
                <w:sz w:val="24"/>
                <w:szCs w:val="24"/>
              </w:rPr>
              <w:t>.</w:t>
            </w:r>
          </w:p>
        </w:tc>
        <w:tc>
          <w:tcPr>
            <w:tcW w:w="4755" w:type="dxa"/>
          </w:tcPr>
          <w:p w14:paraId="25E3CB77" w14:textId="61023F39" w:rsidR="002826A1" w:rsidRPr="002826A1" w:rsidRDefault="002826A1" w:rsidP="002826A1">
            <w:pPr>
              <w:tabs>
                <w:tab w:val="center" w:pos="4536"/>
                <w:tab w:val="right" w:pos="9072"/>
              </w:tabs>
              <w:ind w:left="31" w:right="66"/>
              <w:jc w:val="both"/>
              <w:rPr>
                <w:sz w:val="24"/>
                <w:szCs w:val="24"/>
              </w:rPr>
            </w:pPr>
            <w:r w:rsidRPr="002826A1">
              <w:rPr>
                <w:sz w:val="24"/>
                <w:szCs w:val="24"/>
              </w:rPr>
              <w:t>Обеспечение оперативного рассмотрения УИК обращений, заявлений о предоставлении инвалидам возможности проголосовать вне помещения для голосования в дни голосования.</w:t>
            </w:r>
          </w:p>
        </w:tc>
        <w:tc>
          <w:tcPr>
            <w:tcW w:w="1559" w:type="dxa"/>
          </w:tcPr>
          <w:p w14:paraId="2E404D18" w14:textId="77777777" w:rsidR="002826A1" w:rsidRPr="002826A1" w:rsidRDefault="002826A1" w:rsidP="002826A1">
            <w:pPr>
              <w:jc w:val="center"/>
              <w:rPr>
                <w:sz w:val="24"/>
                <w:szCs w:val="24"/>
              </w:rPr>
            </w:pPr>
            <w:r w:rsidRPr="002826A1">
              <w:rPr>
                <w:sz w:val="24"/>
                <w:szCs w:val="24"/>
              </w:rPr>
              <w:t>сентябрь</w:t>
            </w:r>
          </w:p>
          <w:p w14:paraId="2F014828" w14:textId="2463B3FD" w:rsidR="002826A1" w:rsidRPr="002826A1" w:rsidRDefault="002826A1" w:rsidP="002826A1">
            <w:pPr>
              <w:jc w:val="center"/>
              <w:rPr>
                <w:sz w:val="24"/>
                <w:szCs w:val="24"/>
              </w:rPr>
            </w:pPr>
            <w:r w:rsidRPr="002826A1">
              <w:rPr>
                <w:sz w:val="24"/>
                <w:szCs w:val="24"/>
              </w:rPr>
              <w:t>2025 г.</w:t>
            </w:r>
          </w:p>
        </w:tc>
        <w:tc>
          <w:tcPr>
            <w:tcW w:w="2464" w:type="dxa"/>
          </w:tcPr>
          <w:p w14:paraId="1D5145CE" w14:textId="77777777" w:rsidR="002826A1" w:rsidRPr="002826A1" w:rsidRDefault="002826A1" w:rsidP="002826A1">
            <w:pPr>
              <w:jc w:val="center"/>
              <w:rPr>
                <w:sz w:val="24"/>
                <w:szCs w:val="24"/>
              </w:rPr>
            </w:pPr>
            <w:r w:rsidRPr="002826A1">
              <w:rPr>
                <w:sz w:val="24"/>
                <w:szCs w:val="24"/>
              </w:rPr>
              <w:t>Рабочая группа</w:t>
            </w:r>
          </w:p>
          <w:p w14:paraId="18EDB1B5" w14:textId="39C8C12D" w:rsidR="002826A1" w:rsidRPr="002826A1" w:rsidRDefault="002826A1" w:rsidP="002826A1">
            <w:pPr>
              <w:jc w:val="center"/>
              <w:rPr>
                <w:sz w:val="24"/>
                <w:szCs w:val="24"/>
              </w:rPr>
            </w:pPr>
            <w:r w:rsidRPr="002826A1">
              <w:rPr>
                <w:sz w:val="24"/>
                <w:szCs w:val="24"/>
              </w:rPr>
              <w:t xml:space="preserve"> Белгородской городской ТИК, </w:t>
            </w:r>
          </w:p>
          <w:p w14:paraId="751EB8AE" w14:textId="71C73069" w:rsidR="002826A1" w:rsidRPr="002826A1" w:rsidRDefault="002826A1" w:rsidP="002826A1">
            <w:pPr>
              <w:jc w:val="center"/>
              <w:rPr>
                <w:sz w:val="24"/>
                <w:szCs w:val="24"/>
              </w:rPr>
            </w:pPr>
            <w:r w:rsidRPr="002826A1">
              <w:rPr>
                <w:sz w:val="24"/>
                <w:szCs w:val="24"/>
              </w:rPr>
              <w:t>УИК</w:t>
            </w:r>
          </w:p>
        </w:tc>
      </w:tr>
      <w:tr w:rsidR="002826A1" w:rsidRPr="002826A1" w14:paraId="55195BD2" w14:textId="77777777" w:rsidTr="00BF430F">
        <w:trPr>
          <w:jc w:val="center"/>
        </w:trPr>
        <w:tc>
          <w:tcPr>
            <w:tcW w:w="687" w:type="dxa"/>
          </w:tcPr>
          <w:p w14:paraId="2CBE79CC" w14:textId="139C47EC" w:rsidR="002826A1" w:rsidRPr="002826A1" w:rsidRDefault="002826A1" w:rsidP="002826A1">
            <w:pPr>
              <w:tabs>
                <w:tab w:val="center" w:pos="4536"/>
                <w:tab w:val="right" w:pos="9072"/>
              </w:tabs>
              <w:jc w:val="center"/>
              <w:rPr>
                <w:sz w:val="24"/>
                <w:szCs w:val="24"/>
              </w:rPr>
            </w:pPr>
            <w:r w:rsidRPr="002826A1">
              <w:rPr>
                <w:sz w:val="24"/>
                <w:szCs w:val="24"/>
              </w:rPr>
              <w:t>2</w:t>
            </w:r>
            <w:r w:rsidR="00302C00">
              <w:rPr>
                <w:sz w:val="24"/>
                <w:szCs w:val="24"/>
              </w:rPr>
              <w:t>1</w:t>
            </w:r>
            <w:r w:rsidRPr="002826A1">
              <w:rPr>
                <w:sz w:val="24"/>
                <w:szCs w:val="24"/>
              </w:rPr>
              <w:t>.</w:t>
            </w:r>
          </w:p>
        </w:tc>
        <w:tc>
          <w:tcPr>
            <w:tcW w:w="4755" w:type="dxa"/>
          </w:tcPr>
          <w:p w14:paraId="2253418E" w14:textId="01992D2D" w:rsidR="002826A1" w:rsidRPr="002826A1" w:rsidRDefault="002826A1" w:rsidP="002826A1">
            <w:pPr>
              <w:ind w:left="31" w:right="66"/>
              <w:jc w:val="both"/>
              <w:rPr>
                <w:sz w:val="24"/>
                <w:szCs w:val="24"/>
              </w:rPr>
            </w:pPr>
            <w:r w:rsidRPr="002826A1">
              <w:rPr>
                <w:sz w:val="24"/>
                <w:szCs w:val="24"/>
              </w:rPr>
              <w:t xml:space="preserve">Привлечение представителей органов социальной защиты населения, общественных организации инвалидов к обучению членов избирательных комиссий. </w:t>
            </w:r>
          </w:p>
        </w:tc>
        <w:tc>
          <w:tcPr>
            <w:tcW w:w="1559" w:type="dxa"/>
          </w:tcPr>
          <w:p w14:paraId="6C66C2BB" w14:textId="76F95071" w:rsidR="002826A1" w:rsidRPr="002826A1" w:rsidRDefault="002826A1" w:rsidP="002826A1">
            <w:pPr>
              <w:jc w:val="center"/>
              <w:rPr>
                <w:sz w:val="24"/>
                <w:szCs w:val="24"/>
              </w:rPr>
            </w:pPr>
            <w:r w:rsidRPr="002826A1">
              <w:rPr>
                <w:sz w:val="24"/>
                <w:szCs w:val="24"/>
              </w:rPr>
              <w:t xml:space="preserve">до 01 сентября </w:t>
            </w:r>
          </w:p>
          <w:p w14:paraId="6EECC27A" w14:textId="3AA2B6FB" w:rsidR="002826A1" w:rsidRPr="002826A1" w:rsidRDefault="002826A1" w:rsidP="002826A1">
            <w:pPr>
              <w:jc w:val="center"/>
              <w:rPr>
                <w:sz w:val="24"/>
                <w:szCs w:val="24"/>
              </w:rPr>
            </w:pPr>
            <w:r w:rsidRPr="002826A1">
              <w:rPr>
                <w:sz w:val="24"/>
                <w:szCs w:val="24"/>
              </w:rPr>
              <w:t xml:space="preserve">2025 г. </w:t>
            </w:r>
          </w:p>
        </w:tc>
        <w:tc>
          <w:tcPr>
            <w:tcW w:w="2464" w:type="dxa"/>
          </w:tcPr>
          <w:p w14:paraId="72F1335E" w14:textId="77777777" w:rsidR="002826A1" w:rsidRPr="002826A1" w:rsidRDefault="002826A1" w:rsidP="002826A1">
            <w:pPr>
              <w:jc w:val="center"/>
              <w:rPr>
                <w:sz w:val="24"/>
                <w:szCs w:val="24"/>
              </w:rPr>
            </w:pPr>
            <w:r w:rsidRPr="002826A1">
              <w:rPr>
                <w:sz w:val="24"/>
                <w:szCs w:val="24"/>
              </w:rPr>
              <w:t>Рабочая группа</w:t>
            </w:r>
          </w:p>
          <w:p w14:paraId="42FFF2E4" w14:textId="6A2FEE87" w:rsidR="002826A1" w:rsidRPr="002826A1" w:rsidRDefault="002826A1" w:rsidP="002826A1">
            <w:pPr>
              <w:jc w:val="center"/>
              <w:rPr>
                <w:sz w:val="24"/>
                <w:szCs w:val="24"/>
              </w:rPr>
            </w:pPr>
            <w:r w:rsidRPr="002826A1">
              <w:rPr>
                <w:sz w:val="24"/>
                <w:szCs w:val="24"/>
              </w:rPr>
              <w:t xml:space="preserve"> Белгородской городской ТИК, </w:t>
            </w:r>
          </w:p>
          <w:p w14:paraId="7015DFE7" w14:textId="77777777" w:rsidR="002826A1" w:rsidRPr="002826A1" w:rsidRDefault="002826A1" w:rsidP="002826A1">
            <w:pPr>
              <w:jc w:val="center"/>
              <w:rPr>
                <w:sz w:val="24"/>
                <w:szCs w:val="24"/>
              </w:rPr>
            </w:pPr>
            <w:r w:rsidRPr="002826A1">
              <w:rPr>
                <w:sz w:val="24"/>
                <w:szCs w:val="24"/>
              </w:rPr>
              <w:t>органы социальной защиты населения,</w:t>
            </w:r>
          </w:p>
          <w:p w14:paraId="123BA146" w14:textId="77777777" w:rsidR="002826A1" w:rsidRPr="002826A1" w:rsidRDefault="002826A1" w:rsidP="002826A1">
            <w:pPr>
              <w:jc w:val="center"/>
              <w:rPr>
                <w:sz w:val="24"/>
                <w:szCs w:val="24"/>
              </w:rPr>
            </w:pPr>
            <w:r w:rsidRPr="002826A1">
              <w:rPr>
                <w:sz w:val="24"/>
                <w:szCs w:val="24"/>
              </w:rPr>
              <w:t>общественные организации инвалидов</w:t>
            </w:r>
          </w:p>
          <w:p w14:paraId="390D7A4B" w14:textId="14A6B3C1" w:rsidR="002826A1" w:rsidRPr="002826A1" w:rsidRDefault="002826A1" w:rsidP="002826A1">
            <w:pPr>
              <w:jc w:val="center"/>
              <w:rPr>
                <w:sz w:val="24"/>
                <w:szCs w:val="24"/>
              </w:rPr>
            </w:pPr>
            <w:r w:rsidRPr="002826A1">
              <w:rPr>
                <w:sz w:val="24"/>
                <w:szCs w:val="24"/>
              </w:rPr>
              <w:t xml:space="preserve"> (по согласованию)</w:t>
            </w:r>
          </w:p>
        </w:tc>
      </w:tr>
      <w:tr w:rsidR="002826A1" w:rsidRPr="002826A1" w14:paraId="42F76F6A" w14:textId="77777777" w:rsidTr="00BF430F">
        <w:trPr>
          <w:jc w:val="center"/>
        </w:trPr>
        <w:tc>
          <w:tcPr>
            <w:tcW w:w="687" w:type="dxa"/>
          </w:tcPr>
          <w:p w14:paraId="50315B7E" w14:textId="5C276130" w:rsidR="002826A1" w:rsidRPr="002826A1" w:rsidRDefault="002826A1" w:rsidP="002826A1">
            <w:pPr>
              <w:tabs>
                <w:tab w:val="center" w:pos="4536"/>
                <w:tab w:val="right" w:pos="9072"/>
              </w:tabs>
              <w:jc w:val="center"/>
              <w:rPr>
                <w:sz w:val="24"/>
                <w:szCs w:val="24"/>
              </w:rPr>
            </w:pPr>
            <w:r w:rsidRPr="002826A1">
              <w:rPr>
                <w:sz w:val="24"/>
                <w:szCs w:val="24"/>
              </w:rPr>
              <w:t>2</w:t>
            </w:r>
            <w:r w:rsidR="00302C00">
              <w:rPr>
                <w:sz w:val="24"/>
                <w:szCs w:val="24"/>
              </w:rPr>
              <w:t>2</w:t>
            </w:r>
            <w:r w:rsidRPr="002826A1">
              <w:rPr>
                <w:sz w:val="24"/>
                <w:szCs w:val="24"/>
              </w:rPr>
              <w:t>.</w:t>
            </w:r>
          </w:p>
        </w:tc>
        <w:tc>
          <w:tcPr>
            <w:tcW w:w="4755" w:type="dxa"/>
          </w:tcPr>
          <w:p w14:paraId="108FC72B" w14:textId="7F963EE5" w:rsidR="002826A1" w:rsidRPr="002826A1" w:rsidRDefault="002826A1" w:rsidP="002826A1">
            <w:pPr>
              <w:ind w:left="31" w:right="66"/>
              <w:jc w:val="both"/>
              <w:rPr>
                <w:sz w:val="24"/>
                <w:szCs w:val="24"/>
              </w:rPr>
            </w:pPr>
            <w:r w:rsidRPr="002826A1">
              <w:rPr>
                <w:sz w:val="24"/>
                <w:szCs w:val="24"/>
              </w:rPr>
              <w:t xml:space="preserve">Предоставление автотранспорта для доставки инвалидов на избирательный участок </w:t>
            </w:r>
            <w:r w:rsidR="007D7178">
              <w:rPr>
                <w:sz w:val="24"/>
                <w:szCs w:val="24"/>
              </w:rPr>
              <w:t>(при необходимости).</w:t>
            </w:r>
          </w:p>
        </w:tc>
        <w:tc>
          <w:tcPr>
            <w:tcW w:w="1559" w:type="dxa"/>
          </w:tcPr>
          <w:p w14:paraId="6812DB06" w14:textId="77777777" w:rsidR="002826A1" w:rsidRPr="002826A1" w:rsidRDefault="002826A1" w:rsidP="002826A1">
            <w:pPr>
              <w:pStyle w:val="af2"/>
              <w:jc w:val="center"/>
              <w:rPr>
                <w:rFonts w:ascii="Times New Roman" w:hAnsi="Times New Roman"/>
                <w:sz w:val="24"/>
                <w:szCs w:val="24"/>
              </w:rPr>
            </w:pPr>
            <w:r w:rsidRPr="002826A1">
              <w:rPr>
                <w:rFonts w:ascii="Times New Roman" w:hAnsi="Times New Roman"/>
                <w:sz w:val="24"/>
                <w:szCs w:val="24"/>
              </w:rPr>
              <w:t>12-14 сентября</w:t>
            </w:r>
          </w:p>
          <w:p w14:paraId="76D880A7" w14:textId="3669692B" w:rsidR="002826A1" w:rsidRPr="002826A1" w:rsidRDefault="002826A1" w:rsidP="002826A1">
            <w:pPr>
              <w:jc w:val="center"/>
              <w:rPr>
                <w:sz w:val="24"/>
                <w:szCs w:val="24"/>
              </w:rPr>
            </w:pPr>
            <w:r w:rsidRPr="002826A1">
              <w:rPr>
                <w:sz w:val="24"/>
                <w:szCs w:val="24"/>
              </w:rPr>
              <w:t>2025 г.</w:t>
            </w:r>
          </w:p>
        </w:tc>
        <w:tc>
          <w:tcPr>
            <w:tcW w:w="2464" w:type="dxa"/>
          </w:tcPr>
          <w:p w14:paraId="04F4775C" w14:textId="77777777" w:rsidR="002826A1" w:rsidRPr="002826A1" w:rsidRDefault="002826A1" w:rsidP="002826A1">
            <w:pPr>
              <w:pStyle w:val="af2"/>
              <w:jc w:val="center"/>
              <w:rPr>
                <w:rFonts w:ascii="Times New Roman" w:hAnsi="Times New Roman"/>
                <w:sz w:val="24"/>
                <w:szCs w:val="24"/>
              </w:rPr>
            </w:pPr>
            <w:r w:rsidRPr="002826A1">
              <w:rPr>
                <w:rFonts w:ascii="Times New Roman" w:hAnsi="Times New Roman"/>
                <w:sz w:val="24"/>
                <w:szCs w:val="24"/>
              </w:rPr>
              <w:t>Органы соц. защиты,</w:t>
            </w:r>
          </w:p>
          <w:p w14:paraId="3193A4A4" w14:textId="18C8AF46" w:rsidR="002826A1" w:rsidRPr="002826A1" w:rsidRDefault="002826A1" w:rsidP="002826A1">
            <w:pPr>
              <w:pStyle w:val="af2"/>
              <w:jc w:val="center"/>
              <w:rPr>
                <w:rFonts w:ascii="Times New Roman" w:hAnsi="Times New Roman"/>
                <w:sz w:val="24"/>
                <w:szCs w:val="24"/>
              </w:rPr>
            </w:pPr>
            <w:r w:rsidRPr="002826A1">
              <w:rPr>
                <w:rFonts w:ascii="Times New Roman" w:hAnsi="Times New Roman"/>
                <w:sz w:val="24"/>
                <w:szCs w:val="24"/>
              </w:rPr>
              <w:t>администрации города Белгорода</w:t>
            </w:r>
          </w:p>
          <w:p w14:paraId="6ACC842C" w14:textId="08200578" w:rsidR="002826A1" w:rsidRPr="002826A1" w:rsidRDefault="002826A1" w:rsidP="002826A1">
            <w:pPr>
              <w:jc w:val="center"/>
              <w:rPr>
                <w:sz w:val="24"/>
                <w:szCs w:val="24"/>
              </w:rPr>
            </w:pPr>
            <w:r w:rsidRPr="002826A1">
              <w:rPr>
                <w:sz w:val="24"/>
                <w:szCs w:val="24"/>
              </w:rPr>
              <w:t>(по согласованию)</w:t>
            </w:r>
          </w:p>
        </w:tc>
      </w:tr>
    </w:tbl>
    <w:p w14:paraId="3770B5D6" w14:textId="77777777" w:rsidR="00DC23FE" w:rsidRDefault="00DC23FE" w:rsidP="001A3110">
      <w:pPr>
        <w:jc w:val="center"/>
        <w:rPr>
          <w:b/>
          <w:bCs/>
          <w:kern w:val="32"/>
          <w:sz w:val="28"/>
          <w:szCs w:val="28"/>
        </w:rPr>
      </w:pPr>
    </w:p>
    <w:sectPr w:rsidR="00DC23FE" w:rsidSect="009455F7">
      <w:headerReference w:type="default" r:id="rId11"/>
      <w:endnotePr>
        <w:numFmt w:val="decimal"/>
      </w:endnotePr>
      <w:pgSz w:w="11907" w:h="16840"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C94C5" w14:textId="77777777" w:rsidR="00E35CD8" w:rsidRDefault="00E35CD8">
      <w:r>
        <w:separator/>
      </w:r>
    </w:p>
  </w:endnote>
  <w:endnote w:type="continuationSeparator" w:id="0">
    <w:p w14:paraId="2AF705A0" w14:textId="77777777" w:rsidR="00E35CD8" w:rsidRDefault="00E3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27F45" w14:textId="77777777" w:rsidR="00E35CD8" w:rsidRDefault="00E35CD8">
      <w:r>
        <w:separator/>
      </w:r>
    </w:p>
  </w:footnote>
  <w:footnote w:type="continuationSeparator" w:id="0">
    <w:p w14:paraId="54059681" w14:textId="77777777" w:rsidR="00E35CD8" w:rsidRDefault="00E35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3BFCB" w14:textId="77777777" w:rsidR="00E66539" w:rsidRDefault="00E66539">
    <w:pPr>
      <w:pStyle w:val="a3"/>
      <w:framePr w:wrap="auto" w:vAnchor="text" w:hAnchor="margin" w:xAlign="center" w:y="1"/>
      <w:widowControl/>
      <w:rPr>
        <w:rStyle w:val="a5"/>
        <w:rFonts w:ascii="Times New Roman CYR" w:hAnsi="Times New Roman CYR"/>
      </w:rPr>
    </w:pPr>
    <w:r>
      <w:rPr>
        <w:rStyle w:val="a5"/>
        <w:rFonts w:ascii="Times New Roman CYR" w:hAnsi="Times New Roman CYR"/>
      </w:rPr>
      <w:fldChar w:fldCharType="begin"/>
    </w:r>
    <w:r>
      <w:rPr>
        <w:rStyle w:val="a5"/>
        <w:rFonts w:ascii="Times New Roman CYR" w:hAnsi="Times New Roman CYR"/>
      </w:rPr>
      <w:instrText xml:space="preserve">PAGE  </w:instrText>
    </w:r>
    <w:r>
      <w:rPr>
        <w:rStyle w:val="a5"/>
        <w:rFonts w:ascii="Times New Roman CYR" w:hAnsi="Times New Roman CYR"/>
      </w:rPr>
      <w:fldChar w:fldCharType="separate"/>
    </w:r>
    <w:r w:rsidR="00342246">
      <w:rPr>
        <w:rStyle w:val="a5"/>
        <w:rFonts w:ascii="Times New Roman CYR" w:hAnsi="Times New Roman CYR"/>
        <w:noProof/>
      </w:rPr>
      <w:t>6</w:t>
    </w:r>
    <w:r>
      <w:rPr>
        <w:rStyle w:val="a5"/>
        <w:rFonts w:ascii="Times New Roman CYR" w:hAnsi="Times New Roman CYR"/>
      </w:rPr>
      <w:fldChar w:fldCharType="end"/>
    </w:r>
  </w:p>
  <w:p w14:paraId="5B1192DB" w14:textId="77777777" w:rsidR="00E66539" w:rsidRDefault="00E66539">
    <w:pPr>
      <w:pStyle w:val="a3"/>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51BFA"/>
    <w:multiLevelType w:val="hybridMultilevel"/>
    <w:tmpl w:val="EA6A846C"/>
    <w:lvl w:ilvl="0" w:tplc="BF0CC1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CAC6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A6EB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24B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7E20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727C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2698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09A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027D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43"/>
    <w:rsid w:val="0000676C"/>
    <w:rsid w:val="00017228"/>
    <w:rsid w:val="00020077"/>
    <w:rsid w:val="00037FE5"/>
    <w:rsid w:val="00043069"/>
    <w:rsid w:val="0004746B"/>
    <w:rsid w:val="000513A1"/>
    <w:rsid w:val="00056FDA"/>
    <w:rsid w:val="00066270"/>
    <w:rsid w:val="00070275"/>
    <w:rsid w:val="00076DD4"/>
    <w:rsid w:val="00090B45"/>
    <w:rsid w:val="0009127E"/>
    <w:rsid w:val="0009188A"/>
    <w:rsid w:val="000975E1"/>
    <w:rsid w:val="00097908"/>
    <w:rsid w:val="000A5D29"/>
    <w:rsid w:val="000B065C"/>
    <w:rsid w:val="000B231C"/>
    <w:rsid w:val="000C0205"/>
    <w:rsid w:val="000D1A7E"/>
    <w:rsid w:val="000E7232"/>
    <w:rsid w:val="000F48FF"/>
    <w:rsid w:val="000F6597"/>
    <w:rsid w:val="0010375B"/>
    <w:rsid w:val="00103B06"/>
    <w:rsid w:val="00115B68"/>
    <w:rsid w:val="00117CCA"/>
    <w:rsid w:val="00120D8D"/>
    <w:rsid w:val="00134E7B"/>
    <w:rsid w:val="00164A4C"/>
    <w:rsid w:val="001739FD"/>
    <w:rsid w:val="00177C06"/>
    <w:rsid w:val="001830B4"/>
    <w:rsid w:val="001846C1"/>
    <w:rsid w:val="001A0791"/>
    <w:rsid w:val="001A3110"/>
    <w:rsid w:val="001C664D"/>
    <w:rsid w:val="001E1A66"/>
    <w:rsid w:val="001F764A"/>
    <w:rsid w:val="00200F02"/>
    <w:rsid w:val="00203174"/>
    <w:rsid w:val="00204D36"/>
    <w:rsid w:val="0021086F"/>
    <w:rsid w:val="00213227"/>
    <w:rsid w:val="00213BB1"/>
    <w:rsid w:val="00215952"/>
    <w:rsid w:val="00222238"/>
    <w:rsid w:val="002257E7"/>
    <w:rsid w:val="0024652F"/>
    <w:rsid w:val="0026017C"/>
    <w:rsid w:val="002651F7"/>
    <w:rsid w:val="00270368"/>
    <w:rsid w:val="002711DC"/>
    <w:rsid w:val="00274120"/>
    <w:rsid w:val="00282190"/>
    <w:rsid w:val="002826A1"/>
    <w:rsid w:val="00283E03"/>
    <w:rsid w:val="0028425C"/>
    <w:rsid w:val="00291BD7"/>
    <w:rsid w:val="00295E44"/>
    <w:rsid w:val="002A6440"/>
    <w:rsid w:val="002B1DF9"/>
    <w:rsid w:val="002B2AAC"/>
    <w:rsid w:val="002C3517"/>
    <w:rsid w:val="002C6DC6"/>
    <w:rsid w:val="002D0C1C"/>
    <w:rsid w:val="002E15B2"/>
    <w:rsid w:val="002E1DC6"/>
    <w:rsid w:val="00302C00"/>
    <w:rsid w:val="00303A4F"/>
    <w:rsid w:val="00326757"/>
    <w:rsid w:val="00327966"/>
    <w:rsid w:val="00327EBC"/>
    <w:rsid w:val="00342246"/>
    <w:rsid w:val="00350F7E"/>
    <w:rsid w:val="003520B4"/>
    <w:rsid w:val="00355DEF"/>
    <w:rsid w:val="00356EFF"/>
    <w:rsid w:val="003602EC"/>
    <w:rsid w:val="003629E6"/>
    <w:rsid w:val="00363904"/>
    <w:rsid w:val="00364DCB"/>
    <w:rsid w:val="00396C28"/>
    <w:rsid w:val="00397A4F"/>
    <w:rsid w:val="003A5F29"/>
    <w:rsid w:val="003B5DDC"/>
    <w:rsid w:val="003C456F"/>
    <w:rsid w:val="003C4AF6"/>
    <w:rsid w:val="003D65D9"/>
    <w:rsid w:val="003E3D3F"/>
    <w:rsid w:val="00405E84"/>
    <w:rsid w:val="00416375"/>
    <w:rsid w:val="00430E14"/>
    <w:rsid w:val="00442422"/>
    <w:rsid w:val="004442E7"/>
    <w:rsid w:val="0045608C"/>
    <w:rsid w:val="00464A70"/>
    <w:rsid w:val="004805E3"/>
    <w:rsid w:val="00482888"/>
    <w:rsid w:val="004A0657"/>
    <w:rsid w:val="004A503F"/>
    <w:rsid w:val="004A5C43"/>
    <w:rsid w:val="004A5CF0"/>
    <w:rsid w:val="004B22E6"/>
    <w:rsid w:val="004B4081"/>
    <w:rsid w:val="004C4CA1"/>
    <w:rsid w:val="004C5D98"/>
    <w:rsid w:val="004D47A9"/>
    <w:rsid w:val="004E4576"/>
    <w:rsid w:val="004E61CE"/>
    <w:rsid w:val="004F3789"/>
    <w:rsid w:val="004F4B1D"/>
    <w:rsid w:val="00500774"/>
    <w:rsid w:val="005067D8"/>
    <w:rsid w:val="005137FF"/>
    <w:rsid w:val="00546D9A"/>
    <w:rsid w:val="005504A5"/>
    <w:rsid w:val="00550919"/>
    <w:rsid w:val="00554655"/>
    <w:rsid w:val="00574632"/>
    <w:rsid w:val="00576E39"/>
    <w:rsid w:val="00591E68"/>
    <w:rsid w:val="005B4046"/>
    <w:rsid w:val="005B5AD3"/>
    <w:rsid w:val="005E59F6"/>
    <w:rsid w:val="005F20C4"/>
    <w:rsid w:val="005F67A3"/>
    <w:rsid w:val="00600B7A"/>
    <w:rsid w:val="00623E90"/>
    <w:rsid w:val="00672C4B"/>
    <w:rsid w:val="006A6228"/>
    <w:rsid w:val="006B00B4"/>
    <w:rsid w:val="006B3132"/>
    <w:rsid w:val="006C6D9D"/>
    <w:rsid w:val="006E5357"/>
    <w:rsid w:val="006F022A"/>
    <w:rsid w:val="007038C0"/>
    <w:rsid w:val="00721B91"/>
    <w:rsid w:val="00722DD9"/>
    <w:rsid w:val="00725B00"/>
    <w:rsid w:val="0072758A"/>
    <w:rsid w:val="00733125"/>
    <w:rsid w:val="007456F5"/>
    <w:rsid w:val="0077761A"/>
    <w:rsid w:val="00780D02"/>
    <w:rsid w:val="007B2026"/>
    <w:rsid w:val="007C0743"/>
    <w:rsid w:val="007C0E4D"/>
    <w:rsid w:val="007D2EDA"/>
    <w:rsid w:val="007D7178"/>
    <w:rsid w:val="007E0BFD"/>
    <w:rsid w:val="007F50C3"/>
    <w:rsid w:val="0082268B"/>
    <w:rsid w:val="00826423"/>
    <w:rsid w:val="00872E49"/>
    <w:rsid w:val="00874769"/>
    <w:rsid w:val="00876C0E"/>
    <w:rsid w:val="00881344"/>
    <w:rsid w:val="008A4CB5"/>
    <w:rsid w:val="008C5981"/>
    <w:rsid w:val="008E5BAB"/>
    <w:rsid w:val="008F074E"/>
    <w:rsid w:val="008F196F"/>
    <w:rsid w:val="008F53ED"/>
    <w:rsid w:val="008F737B"/>
    <w:rsid w:val="00913A4A"/>
    <w:rsid w:val="00921AFD"/>
    <w:rsid w:val="00921E71"/>
    <w:rsid w:val="00926EBE"/>
    <w:rsid w:val="00930C7F"/>
    <w:rsid w:val="009363CC"/>
    <w:rsid w:val="009455F7"/>
    <w:rsid w:val="00947EB3"/>
    <w:rsid w:val="00962A04"/>
    <w:rsid w:val="00974B35"/>
    <w:rsid w:val="00976316"/>
    <w:rsid w:val="00976C54"/>
    <w:rsid w:val="009945E8"/>
    <w:rsid w:val="009A03B2"/>
    <w:rsid w:val="009A4164"/>
    <w:rsid w:val="009A5026"/>
    <w:rsid w:val="009B7694"/>
    <w:rsid w:val="009D4C42"/>
    <w:rsid w:val="009E1A2A"/>
    <w:rsid w:val="009E42AC"/>
    <w:rsid w:val="009E46A9"/>
    <w:rsid w:val="009F6CAD"/>
    <w:rsid w:val="00A0052F"/>
    <w:rsid w:val="00A07127"/>
    <w:rsid w:val="00A200C0"/>
    <w:rsid w:val="00A227C8"/>
    <w:rsid w:val="00A41999"/>
    <w:rsid w:val="00A71578"/>
    <w:rsid w:val="00A80748"/>
    <w:rsid w:val="00A85B72"/>
    <w:rsid w:val="00AA0A39"/>
    <w:rsid w:val="00AA7778"/>
    <w:rsid w:val="00AB66BF"/>
    <w:rsid w:val="00AB7B6A"/>
    <w:rsid w:val="00AE13EF"/>
    <w:rsid w:val="00AE5800"/>
    <w:rsid w:val="00AF0A26"/>
    <w:rsid w:val="00AF2711"/>
    <w:rsid w:val="00AF7A3F"/>
    <w:rsid w:val="00B00AA0"/>
    <w:rsid w:val="00B051EE"/>
    <w:rsid w:val="00B06CD9"/>
    <w:rsid w:val="00B1144A"/>
    <w:rsid w:val="00B31314"/>
    <w:rsid w:val="00B3569E"/>
    <w:rsid w:val="00B44D8D"/>
    <w:rsid w:val="00B53935"/>
    <w:rsid w:val="00B541EA"/>
    <w:rsid w:val="00B63EA1"/>
    <w:rsid w:val="00B65AEF"/>
    <w:rsid w:val="00B71F21"/>
    <w:rsid w:val="00B72D46"/>
    <w:rsid w:val="00B7406A"/>
    <w:rsid w:val="00B773DD"/>
    <w:rsid w:val="00B86568"/>
    <w:rsid w:val="00B9159C"/>
    <w:rsid w:val="00B95EE1"/>
    <w:rsid w:val="00BA5814"/>
    <w:rsid w:val="00BB1A01"/>
    <w:rsid w:val="00BD079E"/>
    <w:rsid w:val="00BD3599"/>
    <w:rsid w:val="00BD65FD"/>
    <w:rsid w:val="00BF430F"/>
    <w:rsid w:val="00BF5385"/>
    <w:rsid w:val="00C470B8"/>
    <w:rsid w:val="00C568B9"/>
    <w:rsid w:val="00C75E8F"/>
    <w:rsid w:val="00C76FCC"/>
    <w:rsid w:val="00C77FAB"/>
    <w:rsid w:val="00C82A62"/>
    <w:rsid w:val="00C91761"/>
    <w:rsid w:val="00C9267F"/>
    <w:rsid w:val="00C95436"/>
    <w:rsid w:val="00CA1D22"/>
    <w:rsid w:val="00CB00A5"/>
    <w:rsid w:val="00CB6DE4"/>
    <w:rsid w:val="00CC52FE"/>
    <w:rsid w:val="00CC5455"/>
    <w:rsid w:val="00CD1B95"/>
    <w:rsid w:val="00CD1DD4"/>
    <w:rsid w:val="00CD46F6"/>
    <w:rsid w:val="00CD4798"/>
    <w:rsid w:val="00CF0907"/>
    <w:rsid w:val="00D12F68"/>
    <w:rsid w:val="00D16157"/>
    <w:rsid w:val="00D238E3"/>
    <w:rsid w:val="00D35DB2"/>
    <w:rsid w:val="00D45C97"/>
    <w:rsid w:val="00D633D3"/>
    <w:rsid w:val="00D63EB7"/>
    <w:rsid w:val="00D67E85"/>
    <w:rsid w:val="00D81B1A"/>
    <w:rsid w:val="00D85077"/>
    <w:rsid w:val="00D90239"/>
    <w:rsid w:val="00D948BE"/>
    <w:rsid w:val="00DB3950"/>
    <w:rsid w:val="00DC23FE"/>
    <w:rsid w:val="00DE470D"/>
    <w:rsid w:val="00DE718E"/>
    <w:rsid w:val="00E1015A"/>
    <w:rsid w:val="00E13D86"/>
    <w:rsid w:val="00E35CD8"/>
    <w:rsid w:val="00E404A5"/>
    <w:rsid w:val="00E5176F"/>
    <w:rsid w:val="00E56069"/>
    <w:rsid w:val="00E66539"/>
    <w:rsid w:val="00E72F67"/>
    <w:rsid w:val="00E7493C"/>
    <w:rsid w:val="00E87C34"/>
    <w:rsid w:val="00E9124F"/>
    <w:rsid w:val="00E926D9"/>
    <w:rsid w:val="00E9647A"/>
    <w:rsid w:val="00EA30DB"/>
    <w:rsid w:val="00EA7FBB"/>
    <w:rsid w:val="00EB30A2"/>
    <w:rsid w:val="00EC675C"/>
    <w:rsid w:val="00ED1069"/>
    <w:rsid w:val="00ED4F09"/>
    <w:rsid w:val="00EF5C14"/>
    <w:rsid w:val="00F05E7D"/>
    <w:rsid w:val="00F2788F"/>
    <w:rsid w:val="00F32911"/>
    <w:rsid w:val="00F40537"/>
    <w:rsid w:val="00F64E6C"/>
    <w:rsid w:val="00F72FD8"/>
    <w:rsid w:val="00F7457E"/>
    <w:rsid w:val="00FA07BA"/>
    <w:rsid w:val="00FA3EC8"/>
    <w:rsid w:val="00FA4BB9"/>
    <w:rsid w:val="00FA5B4A"/>
    <w:rsid w:val="00FB0B80"/>
    <w:rsid w:val="00FB2968"/>
    <w:rsid w:val="00FE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43"/>
    <w:pPr>
      <w:widowControl w:val="0"/>
    </w:pPr>
    <w:rPr>
      <w:rFonts w:eastAsia="Times New Roman"/>
    </w:rPr>
  </w:style>
  <w:style w:type="paragraph" w:styleId="1">
    <w:name w:val="heading 1"/>
    <w:basedOn w:val="a"/>
    <w:next w:val="a"/>
    <w:link w:val="10"/>
    <w:uiPriority w:val="9"/>
    <w:qFormat/>
    <w:rsid w:val="007C074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7C0743"/>
    <w:pPr>
      <w:keepNext/>
      <w:widowControl/>
      <w:jc w:val="center"/>
      <w:outlineLvl w:val="3"/>
    </w:pPr>
    <w:rPr>
      <w:rFonts w:ascii="Times New Roman CYR" w:hAnsi="Times New Roman CYR"/>
      <w:b/>
      <w:sz w:val="28"/>
    </w:rPr>
  </w:style>
  <w:style w:type="paragraph" w:styleId="5">
    <w:name w:val="heading 5"/>
    <w:basedOn w:val="a"/>
    <w:next w:val="a"/>
    <w:link w:val="50"/>
    <w:qFormat/>
    <w:rsid w:val="007C0743"/>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0743"/>
    <w:rPr>
      <w:rFonts w:ascii="Cambria" w:eastAsia="Times New Roman" w:hAnsi="Cambria" w:cs="Times New Roman"/>
      <w:b/>
      <w:bCs/>
      <w:kern w:val="32"/>
      <w:sz w:val="32"/>
      <w:szCs w:val="32"/>
      <w:lang w:eastAsia="ru-RU"/>
    </w:rPr>
  </w:style>
  <w:style w:type="character" w:customStyle="1" w:styleId="40">
    <w:name w:val="Заголовок 4 Знак"/>
    <w:link w:val="4"/>
    <w:rsid w:val="007C0743"/>
    <w:rPr>
      <w:rFonts w:ascii="Times New Roman CYR" w:eastAsia="Times New Roman" w:hAnsi="Times New Roman CYR" w:cs="Times New Roman"/>
      <w:b/>
      <w:szCs w:val="20"/>
      <w:lang w:eastAsia="ru-RU"/>
    </w:rPr>
  </w:style>
  <w:style w:type="character" w:customStyle="1" w:styleId="50">
    <w:name w:val="Заголовок 5 Знак"/>
    <w:link w:val="5"/>
    <w:rsid w:val="007C0743"/>
    <w:rPr>
      <w:rFonts w:eastAsia="Times New Roman" w:cs="Times New Roman"/>
      <w:szCs w:val="20"/>
      <w:lang w:eastAsia="ru-RU"/>
    </w:rPr>
  </w:style>
  <w:style w:type="paragraph" w:styleId="a3">
    <w:name w:val="header"/>
    <w:basedOn w:val="a"/>
    <w:link w:val="a4"/>
    <w:uiPriority w:val="99"/>
    <w:rsid w:val="007C0743"/>
    <w:pPr>
      <w:tabs>
        <w:tab w:val="center" w:pos="4536"/>
        <w:tab w:val="right" w:pos="9072"/>
      </w:tabs>
    </w:pPr>
  </w:style>
  <w:style w:type="character" w:customStyle="1" w:styleId="a4">
    <w:name w:val="Верхний колонтитул Знак"/>
    <w:link w:val="a3"/>
    <w:uiPriority w:val="99"/>
    <w:rsid w:val="007C0743"/>
    <w:rPr>
      <w:rFonts w:eastAsia="Times New Roman" w:cs="Times New Roman"/>
      <w:sz w:val="20"/>
      <w:szCs w:val="20"/>
      <w:lang w:eastAsia="ru-RU"/>
    </w:rPr>
  </w:style>
  <w:style w:type="character" w:styleId="a5">
    <w:name w:val="page number"/>
    <w:semiHidden/>
    <w:rsid w:val="007C0743"/>
    <w:rPr>
      <w:sz w:val="20"/>
    </w:rPr>
  </w:style>
  <w:style w:type="paragraph" w:styleId="a6">
    <w:name w:val="footer"/>
    <w:basedOn w:val="a"/>
    <w:link w:val="a7"/>
    <w:semiHidden/>
    <w:rsid w:val="007C0743"/>
    <w:pPr>
      <w:tabs>
        <w:tab w:val="center" w:pos="4153"/>
        <w:tab w:val="right" w:pos="8306"/>
      </w:tabs>
    </w:pPr>
  </w:style>
  <w:style w:type="character" w:customStyle="1" w:styleId="a7">
    <w:name w:val="Нижний колонтитул Знак"/>
    <w:link w:val="a6"/>
    <w:semiHidden/>
    <w:rsid w:val="007C0743"/>
    <w:rPr>
      <w:rFonts w:eastAsia="Times New Roman" w:cs="Times New Roman"/>
      <w:sz w:val="20"/>
      <w:szCs w:val="20"/>
      <w:lang w:eastAsia="ru-RU"/>
    </w:rPr>
  </w:style>
  <w:style w:type="paragraph" w:styleId="2">
    <w:name w:val="Body Text 2"/>
    <w:basedOn w:val="a"/>
    <w:link w:val="20"/>
    <w:uiPriority w:val="99"/>
    <w:semiHidden/>
    <w:rsid w:val="007C0743"/>
    <w:pPr>
      <w:spacing w:line="288" w:lineRule="auto"/>
      <w:ind w:right="4513"/>
      <w:jc w:val="both"/>
    </w:pPr>
    <w:rPr>
      <w:sz w:val="28"/>
    </w:rPr>
  </w:style>
  <w:style w:type="character" w:customStyle="1" w:styleId="20">
    <w:name w:val="Основной текст 2 Знак"/>
    <w:link w:val="2"/>
    <w:uiPriority w:val="99"/>
    <w:semiHidden/>
    <w:rsid w:val="007C0743"/>
    <w:rPr>
      <w:rFonts w:eastAsia="Times New Roman" w:cs="Times New Roman"/>
      <w:szCs w:val="20"/>
      <w:lang w:eastAsia="ru-RU"/>
    </w:rPr>
  </w:style>
  <w:style w:type="paragraph" w:customStyle="1" w:styleId="BodyText21">
    <w:name w:val="Body Text 21"/>
    <w:basedOn w:val="a"/>
    <w:rsid w:val="007C0743"/>
    <w:pPr>
      <w:jc w:val="both"/>
    </w:pPr>
    <w:rPr>
      <w:sz w:val="28"/>
    </w:rPr>
  </w:style>
  <w:style w:type="paragraph" w:styleId="21">
    <w:name w:val="Body Text Indent 2"/>
    <w:basedOn w:val="a"/>
    <w:link w:val="22"/>
    <w:uiPriority w:val="99"/>
    <w:semiHidden/>
    <w:unhideWhenUsed/>
    <w:rsid w:val="007C0743"/>
    <w:pPr>
      <w:spacing w:after="120" w:line="480" w:lineRule="auto"/>
      <w:ind w:left="283"/>
    </w:pPr>
  </w:style>
  <w:style w:type="character" w:customStyle="1" w:styleId="22">
    <w:name w:val="Основной текст с отступом 2 Знак"/>
    <w:link w:val="21"/>
    <w:uiPriority w:val="99"/>
    <w:semiHidden/>
    <w:rsid w:val="007C0743"/>
    <w:rPr>
      <w:rFonts w:eastAsia="Times New Roman" w:cs="Times New Roman"/>
      <w:sz w:val="20"/>
      <w:szCs w:val="20"/>
      <w:lang w:eastAsia="ru-RU"/>
    </w:rPr>
  </w:style>
  <w:style w:type="paragraph" w:customStyle="1" w:styleId="14-15">
    <w:name w:val="текст14-15"/>
    <w:basedOn w:val="a"/>
    <w:uiPriority w:val="99"/>
    <w:rsid w:val="007C0743"/>
    <w:pPr>
      <w:widowControl/>
      <w:spacing w:line="360" w:lineRule="auto"/>
      <w:ind w:firstLine="720"/>
      <w:jc w:val="both"/>
    </w:pPr>
    <w:rPr>
      <w:sz w:val="28"/>
      <w:szCs w:val="28"/>
    </w:rPr>
  </w:style>
  <w:style w:type="paragraph" w:styleId="a8">
    <w:name w:val="Body Text Indent"/>
    <w:basedOn w:val="a"/>
    <w:link w:val="a9"/>
    <w:uiPriority w:val="99"/>
    <w:semiHidden/>
    <w:unhideWhenUsed/>
    <w:rsid w:val="007C0743"/>
    <w:pPr>
      <w:spacing w:after="120"/>
      <w:ind w:left="283"/>
    </w:pPr>
  </w:style>
  <w:style w:type="character" w:customStyle="1" w:styleId="a9">
    <w:name w:val="Основной текст с отступом Знак"/>
    <w:link w:val="a8"/>
    <w:uiPriority w:val="99"/>
    <w:semiHidden/>
    <w:rsid w:val="007C0743"/>
    <w:rPr>
      <w:rFonts w:eastAsia="Times New Roman" w:cs="Times New Roman"/>
      <w:sz w:val="20"/>
      <w:szCs w:val="20"/>
      <w:lang w:eastAsia="ru-RU"/>
    </w:rPr>
  </w:style>
  <w:style w:type="paragraph" w:styleId="aa">
    <w:name w:val="Balloon Text"/>
    <w:basedOn w:val="a"/>
    <w:link w:val="ab"/>
    <w:uiPriority w:val="99"/>
    <w:semiHidden/>
    <w:unhideWhenUsed/>
    <w:rsid w:val="00733125"/>
    <w:rPr>
      <w:rFonts w:ascii="Tahoma" w:hAnsi="Tahoma" w:cs="Tahoma"/>
      <w:sz w:val="16"/>
      <w:szCs w:val="16"/>
    </w:rPr>
  </w:style>
  <w:style w:type="character" w:customStyle="1" w:styleId="ab">
    <w:name w:val="Текст выноски Знак"/>
    <w:link w:val="aa"/>
    <w:uiPriority w:val="99"/>
    <w:semiHidden/>
    <w:rsid w:val="00733125"/>
    <w:rPr>
      <w:rFonts w:ascii="Tahoma" w:eastAsia="Times New Roman" w:hAnsi="Tahoma" w:cs="Tahoma"/>
      <w:sz w:val="16"/>
      <w:szCs w:val="16"/>
    </w:rPr>
  </w:style>
  <w:style w:type="paragraph" w:customStyle="1" w:styleId="11">
    <w:name w:val="1"/>
    <w:aliases w:val="5-14"/>
    <w:basedOn w:val="a"/>
    <w:rsid w:val="00AE13EF"/>
    <w:pPr>
      <w:widowControl/>
      <w:spacing w:line="360" w:lineRule="auto"/>
      <w:ind w:firstLine="709"/>
      <w:jc w:val="both"/>
    </w:pPr>
    <w:rPr>
      <w:sz w:val="28"/>
      <w:szCs w:val="24"/>
    </w:rPr>
  </w:style>
  <w:style w:type="table" w:styleId="ac">
    <w:name w:val="Table Grid"/>
    <w:basedOn w:val="a1"/>
    <w:uiPriority w:val="59"/>
    <w:rsid w:val="00AF0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D948BE"/>
    <w:pPr>
      <w:spacing w:after="120"/>
    </w:pPr>
  </w:style>
  <w:style w:type="character" w:customStyle="1" w:styleId="ae">
    <w:name w:val="Основной текст Знак"/>
    <w:link w:val="ad"/>
    <w:uiPriority w:val="99"/>
    <w:semiHidden/>
    <w:rsid w:val="00D948BE"/>
    <w:rPr>
      <w:rFonts w:eastAsia="Times New Roman"/>
    </w:rPr>
  </w:style>
  <w:style w:type="paragraph" w:styleId="3">
    <w:name w:val="Body Text Indent 3"/>
    <w:basedOn w:val="a"/>
    <w:link w:val="30"/>
    <w:uiPriority w:val="99"/>
    <w:semiHidden/>
    <w:unhideWhenUsed/>
    <w:rsid w:val="00D948BE"/>
    <w:pPr>
      <w:spacing w:after="120"/>
      <w:ind w:left="283"/>
    </w:pPr>
    <w:rPr>
      <w:sz w:val="16"/>
      <w:szCs w:val="16"/>
    </w:rPr>
  </w:style>
  <w:style w:type="character" w:customStyle="1" w:styleId="30">
    <w:name w:val="Основной текст с отступом 3 Знак"/>
    <w:link w:val="3"/>
    <w:uiPriority w:val="99"/>
    <w:semiHidden/>
    <w:rsid w:val="00D948BE"/>
    <w:rPr>
      <w:rFonts w:eastAsia="Times New Roman"/>
      <w:sz w:val="16"/>
      <w:szCs w:val="16"/>
    </w:rPr>
  </w:style>
  <w:style w:type="paragraph" w:customStyle="1" w:styleId="af">
    <w:name w:val="полт"/>
    <w:basedOn w:val="a"/>
    <w:rsid w:val="00D948BE"/>
    <w:pPr>
      <w:spacing w:line="360" w:lineRule="auto"/>
      <w:ind w:firstLine="720"/>
      <w:jc w:val="both"/>
    </w:pPr>
    <w:rPr>
      <w:rFonts w:ascii="Times New Roman CYR" w:hAnsi="Times New Roman CYR"/>
      <w:sz w:val="28"/>
    </w:rPr>
  </w:style>
  <w:style w:type="paragraph" w:styleId="af0">
    <w:name w:val="caption"/>
    <w:basedOn w:val="a"/>
    <w:next w:val="a"/>
    <w:uiPriority w:val="35"/>
    <w:semiHidden/>
    <w:unhideWhenUsed/>
    <w:qFormat/>
    <w:rsid w:val="00976C54"/>
    <w:pPr>
      <w:widowControl/>
      <w:jc w:val="center"/>
    </w:pPr>
    <w:rPr>
      <w:b/>
      <w:bCs/>
      <w:sz w:val="24"/>
      <w:szCs w:val="24"/>
    </w:rPr>
  </w:style>
  <w:style w:type="character" w:styleId="af1">
    <w:name w:val="Strong"/>
    <w:uiPriority w:val="22"/>
    <w:qFormat/>
    <w:rsid w:val="00DC23FE"/>
    <w:rPr>
      <w:rFonts w:cs="Times New Roman"/>
      <w:b/>
      <w:bCs/>
    </w:rPr>
  </w:style>
  <w:style w:type="paragraph" w:styleId="31">
    <w:name w:val="Body Text 3"/>
    <w:basedOn w:val="a"/>
    <w:link w:val="32"/>
    <w:uiPriority w:val="99"/>
    <w:semiHidden/>
    <w:unhideWhenUsed/>
    <w:rsid w:val="007F50C3"/>
    <w:pPr>
      <w:spacing w:after="120"/>
    </w:pPr>
    <w:rPr>
      <w:sz w:val="16"/>
      <w:szCs w:val="16"/>
    </w:rPr>
  </w:style>
  <w:style w:type="character" w:customStyle="1" w:styleId="32">
    <w:name w:val="Основной текст 3 Знак"/>
    <w:basedOn w:val="a0"/>
    <w:link w:val="31"/>
    <w:uiPriority w:val="99"/>
    <w:semiHidden/>
    <w:rsid w:val="007F50C3"/>
    <w:rPr>
      <w:rFonts w:eastAsia="Times New Roman"/>
      <w:sz w:val="16"/>
      <w:szCs w:val="16"/>
    </w:rPr>
  </w:style>
  <w:style w:type="paragraph" w:styleId="af2">
    <w:name w:val="No Spacing"/>
    <w:uiPriority w:val="1"/>
    <w:qFormat/>
    <w:rsid w:val="00134E7B"/>
    <w:rPr>
      <w:rFonts w:ascii="Calibri" w:eastAsia="Times New Roman" w:hAnsi="Calibri"/>
      <w:sz w:val="22"/>
      <w:szCs w:val="22"/>
      <w:lang w:eastAsia="en-US"/>
    </w:rPr>
  </w:style>
  <w:style w:type="character" w:customStyle="1" w:styleId="FontStyle13">
    <w:name w:val="Font Style13"/>
    <w:basedOn w:val="a0"/>
    <w:rsid w:val="00FB0B80"/>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43"/>
    <w:pPr>
      <w:widowControl w:val="0"/>
    </w:pPr>
    <w:rPr>
      <w:rFonts w:eastAsia="Times New Roman"/>
    </w:rPr>
  </w:style>
  <w:style w:type="paragraph" w:styleId="1">
    <w:name w:val="heading 1"/>
    <w:basedOn w:val="a"/>
    <w:next w:val="a"/>
    <w:link w:val="10"/>
    <w:uiPriority w:val="9"/>
    <w:qFormat/>
    <w:rsid w:val="007C074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7C0743"/>
    <w:pPr>
      <w:keepNext/>
      <w:widowControl/>
      <w:jc w:val="center"/>
      <w:outlineLvl w:val="3"/>
    </w:pPr>
    <w:rPr>
      <w:rFonts w:ascii="Times New Roman CYR" w:hAnsi="Times New Roman CYR"/>
      <w:b/>
      <w:sz w:val="28"/>
    </w:rPr>
  </w:style>
  <w:style w:type="paragraph" w:styleId="5">
    <w:name w:val="heading 5"/>
    <w:basedOn w:val="a"/>
    <w:next w:val="a"/>
    <w:link w:val="50"/>
    <w:qFormat/>
    <w:rsid w:val="007C0743"/>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0743"/>
    <w:rPr>
      <w:rFonts w:ascii="Cambria" w:eastAsia="Times New Roman" w:hAnsi="Cambria" w:cs="Times New Roman"/>
      <w:b/>
      <w:bCs/>
      <w:kern w:val="32"/>
      <w:sz w:val="32"/>
      <w:szCs w:val="32"/>
      <w:lang w:eastAsia="ru-RU"/>
    </w:rPr>
  </w:style>
  <w:style w:type="character" w:customStyle="1" w:styleId="40">
    <w:name w:val="Заголовок 4 Знак"/>
    <w:link w:val="4"/>
    <w:rsid w:val="007C0743"/>
    <w:rPr>
      <w:rFonts w:ascii="Times New Roman CYR" w:eastAsia="Times New Roman" w:hAnsi="Times New Roman CYR" w:cs="Times New Roman"/>
      <w:b/>
      <w:szCs w:val="20"/>
      <w:lang w:eastAsia="ru-RU"/>
    </w:rPr>
  </w:style>
  <w:style w:type="character" w:customStyle="1" w:styleId="50">
    <w:name w:val="Заголовок 5 Знак"/>
    <w:link w:val="5"/>
    <w:rsid w:val="007C0743"/>
    <w:rPr>
      <w:rFonts w:eastAsia="Times New Roman" w:cs="Times New Roman"/>
      <w:szCs w:val="20"/>
      <w:lang w:eastAsia="ru-RU"/>
    </w:rPr>
  </w:style>
  <w:style w:type="paragraph" w:styleId="a3">
    <w:name w:val="header"/>
    <w:basedOn w:val="a"/>
    <w:link w:val="a4"/>
    <w:uiPriority w:val="99"/>
    <w:rsid w:val="007C0743"/>
    <w:pPr>
      <w:tabs>
        <w:tab w:val="center" w:pos="4536"/>
        <w:tab w:val="right" w:pos="9072"/>
      </w:tabs>
    </w:pPr>
  </w:style>
  <w:style w:type="character" w:customStyle="1" w:styleId="a4">
    <w:name w:val="Верхний колонтитул Знак"/>
    <w:link w:val="a3"/>
    <w:uiPriority w:val="99"/>
    <w:rsid w:val="007C0743"/>
    <w:rPr>
      <w:rFonts w:eastAsia="Times New Roman" w:cs="Times New Roman"/>
      <w:sz w:val="20"/>
      <w:szCs w:val="20"/>
      <w:lang w:eastAsia="ru-RU"/>
    </w:rPr>
  </w:style>
  <w:style w:type="character" w:styleId="a5">
    <w:name w:val="page number"/>
    <w:semiHidden/>
    <w:rsid w:val="007C0743"/>
    <w:rPr>
      <w:sz w:val="20"/>
    </w:rPr>
  </w:style>
  <w:style w:type="paragraph" w:styleId="a6">
    <w:name w:val="footer"/>
    <w:basedOn w:val="a"/>
    <w:link w:val="a7"/>
    <w:semiHidden/>
    <w:rsid w:val="007C0743"/>
    <w:pPr>
      <w:tabs>
        <w:tab w:val="center" w:pos="4153"/>
        <w:tab w:val="right" w:pos="8306"/>
      </w:tabs>
    </w:pPr>
  </w:style>
  <w:style w:type="character" w:customStyle="1" w:styleId="a7">
    <w:name w:val="Нижний колонтитул Знак"/>
    <w:link w:val="a6"/>
    <w:semiHidden/>
    <w:rsid w:val="007C0743"/>
    <w:rPr>
      <w:rFonts w:eastAsia="Times New Roman" w:cs="Times New Roman"/>
      <w:sz w:val="20"/>
      <w:szCs w:val="20"/>
      <w:lang w:eastAsia="ru-RU"/>
    </w:rPr>
  </w:style>
  <w:style w:type="paragraph" w:styleId="2">
    <w:name w:val="Body Text 2"/>
    <w:basedOn w:val="a"/>
    <w:link w:val="20"/>
    <w:uiPriority w:val="99"/>
    <w:semiHidden/>
    <w:rsid w:val="007C0743"/>
    <w:pPr>
      <w:spacing w:line="288" w:lineRule="auto"/>
      <w:ind w:right="4513"/>
      <w:jc w:val="both"/>
    </w:pPr>
    <w:rPr>
      <w:sz w:val="28"/>
    </w:rPr>
  </w:style>
  <w:style w:type="character" w:customStyle="1" w:styleId="20">
    <w:name w:val="Основной текст 2 Знак"/>
    <w:link w:val="2"/>
    <w:uiPriority w:val="99"/>
    <w:semiHidden/>
    <w:rsid w:val="007C0743"/>
    <w:rPr>
      <w:rFonts w:eastAsia="Times New Roman" w:cs="Times New Roman"/>
      <w:szCs w:val="20"/>
      <w:lang w:eastAsia="ru-RU"/>
    </w:rPr>
  </w:style>
  <w:style w:type="paragraph" w:customStyle="1" w:styleId="BodyText21">
    <w:name w:val="Body Text 21"/>
    <w:basedOn w:val="a"/>
    <w:rsid w:val="007C0743"/>
    <w:pPr>
      <w:jc w:val="both"/>
    </w:pPr>
    <w:rPr>
      <w:sz w:val="28"/>
    </w:rPr>
  </w:style>
  <w:style w:type="paragraph" w:styleId="21">
    <w:name w:val="Body Text Indent 2"/>
    <w:basedOn w:val="a"/>
    <w:link w:val="22"/>
    <w:uiPriority w:val="99"/>
    <w:semiHidden/>
    <w:unhideWhenUsed/>
    <w:rsid w:val="007C0743"/>
    <w:pPr>
      <w:spacing w:after="120" w:line="480" w:lineRule="auto"/>
      <w:ind w:left="283"/>
    </w:pPr>
  </w:style>
  <w:style w:type="character" w:customStyle="1" w:styleId="22">
    <w:name w:val="Основной текст с отступом 2 Знак"/>
    <w:link w:val="21"/>
    <w:uiPriority w:val="99"/>
    <w:semiHidden/>
    <w:rsid w:val="007C0743"/>
    <w:rPr>
      <w:rFonts w:eastAsia="Times New Roman" w:cs="Times New Roman"/>
      <w:sz w:val="20"/>
      <w:szCs w:val="20"/>
      <w:lang w:eastAsia="ru-RU"/>
    </w:rPr>
  </w:style>
  <w:style w:type="paragraph" w:customStyle="1" w:styleId="14-15">
    <w:name w:val="текст14-15"/>
    <w:basedOn w:val="a"/>
    <w:uiPriority w:val="99"/>
    <w:rsid w:val="007C0743"/>
    <w:pPr>
      <w:widowControl/>
      <w:spacing w:line="360" w:lineRule="auto"/>
      <w:ind w:firstLine="720"/>
      <w:jc w:val="both"/>
    </w:pPr>
    <w:rPr>
      <w:sz w:val="28"/>
      <w:szCs w:val="28"/>
    </w:rPr>
  </w:style>
  <w:style w:type="paragraph" w:styleId="a8">
    <w:name w:val="Body Text Indent"/>
    <w:basedOn w:val="a"/>
    <w:link w:val="a9"/>
    <w:uiPriority w:val="99"/>
    <w:semiHidden/>
    <w:unhideWhenUsed/>
    <w:rsid w:val="007C0743"/>
    <w:pPr>
      <w:spacing w:after="120"/>
      <w:ind w:left="283"/>
    </w:pPr>
  </w:style>
  <w:style w:type="character" w:customStyle="1" w:styleId="a9">
    <w:name w:val="Основной текст с отступом Знак"/>
    <w:link w:val="a8"/>
    <w:uiPriority w:val="99"/>
    <w:semiHidden/>
    <w:rsid w:val="007C0743"/>
    <w:rPr>
      <w:rFonts w:eastAsia="Times New Roman" w:cs="Times New Roman"/>
      <w:sz w:val="20"/>
      <w:szCs w:val="20"/>
      <w:lang w:eastAsia="ru-RU"/>
    </w:rPr>
  </w:style>
  <w:style w:type="paragraph" w:styleId="aa">
    <w:name w:val="Balloon Text"/>
    <w:basedOn w:val="a"/>
    <w:link w:val="ab"/>
    <w:uiPriority w:val="99"/>
    <w:semiHidden/>
    <w:unhideWhenUsed/>
    <w:rsid w:val="00733125"/>
    <w:rPr>
      <w:rFonts w:ascii="Tahoma" w:hAnsi="Tahoma" w:cs="Tahoma"/>
      <w:sz w:val="16"/>
      <w:szCs w:val="16"/>
    </w:rPr>
  </w:style>
  <w:style w:type="character" w:customStyle="1" w:styleId="ab">
    <w:name w:val="Текст выноски Знак"/>
    <w:link w:val="aa"/>
    <w:uiPriority w:val="99"/>
    <w:semiHidden/>
    <w:rsid w:val="00733125"/>
    <w:rPr>
      <w:rFonts w:ascii="Tahoma" w:eastAsia="Times New Roman" w:hAnsi="Tahoma" w:cs="Tahoma"/>
      <w:sz w:val="16"/>
      <w:szCs w:val="16"/>
    </w:rPr>
  </w:style>
  <w:style w:type="paragraph" w:customStyle="1" w:styleId="11">
    <w:name w:val="1"/>
    <w:aliases w:val="5-14"/>
    <w:basedOn w:val="a"/>
    <w:rsid w:val="00AE13EF"/>
    <w:pPr>
      <w:widowControl/>
      <w:spacing w:line="360" w:lineRule="auto"/>
      <w:ind w:firstLine="709"/>
      <w:jc w:val="both"/>
    </w:pPr>
    <w:rPr>
      <w:sz w:val="28"/>
      <w:szCs w:val="24"/>
    </w:rPr>
  </w:style>
  <w:style w:type="table" w:styleId="ac">
    <w:name w:val="Table Grid"/>
    <w:basedOn w:val="a1"/>
    <w:uiPriority w:val="59"/>
    <w:rsid w:val="00AF0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D948BE"/>
    <w:pPr>
      <w:spacing w:after="120"/>
    </w:pPr>
  </w:style>
  <w:style w:type="character" w:customStyle="1" w:styleId="ae">
    <w:name w:val="Основной текст Знак"/>
    <w:link w:val="ad"/>
    <w:uiPriority w:val="99"/>
    <w:semiHidden/>
    <w:rsid w:val="00D948BE"/>
    <w:rPr>
      <w:rFonts w:eastAsia="Times New Roman"/>
    </w:rPr>
  </w:style>
  <w:style w:type="paragraph" w:styleId="3">
    <w:name w:val="Body Text Indent 3"/>
    <w:basedOn w:val="a"/>
    <w:link w:val="30"/>
    <w:uiPriority w:val="99"/>
    <w:semiHidden/>
    <w:unhideWhenUsed/>
    <w:rsid w:val="00D948BE"/>
    <w:pPr>
      <w:spacing w:after="120"/>
      <w:ind w:left="283"/>
    </w:pPr>
    <w:rPr>
      <w:sz w:val="16"/>
      <w:szCs w:val="16"/>
    </w:rPr>
  </w:style>
  <w:style w:type="character" w:customStyle="1" w:styleId="30">
    <w:name w:val="Основной текст с отступом 3 Знак"/>
    <w:link w:val="3"/>
    <w:uiPriority w:val="99"/>
    <w:semiHidden/>
    <w:rsid w:val="00D948BE"/>
    <w:rPr>
      <w:rFonts w:eastAsia="Times New Roman"/>
      <w:sz w:val="16"/>
      <w:szCs w:val="16"/>
    </w:rPr>
  </w:style>
  <w:style w:type="paragraph" w:customStyle="1" w:styleId="af">
    <w:name w:val="полт"/>
    <w:basedOn w:val="a"/>
    <w:rsid w:val="00D948BE"/>
    <w:pPr>
      <w:spacing w:line="360" w:lineRule="auto"/>
      <w:ind w:firstLine="720"/>
      <w:jc w:val="both"/>
    </w:pPr>
    <w:rPr>
      <w:rFonts w:ascii="Times New Roman CYR" w:hAnsi="Times New Roman CYR"/>
      <w:sz w:val="28"/>
    </w:rPr>
  </w:style>
  <w:style w:type="paragraph" w:styleId="af0">
    <w:name w:val="caption"/>
    <w:basedOn w:val="a"/>
    <w:next w:val="a"/>
    <w:uiPriority w:val="35"/>
    <w:semiHidden/>
    <w:unhideWhenUsed/>
    <w:qFormat/>
    <w:rsid w:val="00976C54"/>
    <w:pPr>
      <w:widowControl/>
      <w:jc w:val="center"/>
    </w:pPr>
    <w:rPr>
      <w:b/>
      <w:bCs/>
      <w:sz w:val="24"/>
      <w:szCs w:val="24"/>
    </w:rPr>
  </w:style>
  <w:style w:type="character" w:styleId="af1">
    <w:name w:val="Strong"/>
    <w:uiPriority w:val="22"/>
    <w:qFormat/>
    <w:rsid w:val="00DC23FE"/>
    <w:rPr>
      <w:rFonts w:cs="Times New Roman"/>
      <w:b/>
      <w:bCs/>
    </w:rPr>
  </w:style>
  <w:style w:type="paragraph" w:styleId="31">
    <w:name w:val="Body Text 3"/>
    <w:basedOn w:val="a"/>
    <w:link w:val="32"/>
    <w:uiPriority w:val="99"/>
    <w:semiHidden/>
    <w:unhideWhenUsed/>
    <w:rsid w:val="007F50C3"/>
    <w:pPr>
      <w:spacing w:after="120"/>
    </w:pPr>
    <w:rPr>
      <w:sz w:val="16"/>
      <w:szCs w:val="16"/>
    </w:rPr>
  </w:style>
  <w:style w:type="character" w:customStyle="1" w:styleId="32">
    <w:name w:val="Основной текст 3 Знак"/>
    <w:basedOn w:val="a0"/>
    <w:link w:val="31"/>
    <w:uiPriority w:val="99"/>
    <w:semiHidden/>
    <w:rsid w:val="007F50C3"/>
    <w:rPr>
      <w:rFonts w:eastAsia="Times New Roman"/>
      <w:sz w:val="16"/>
      <w:szCs w:val="16"/>
    </w:rPr>
  </w:style>
  <w:style w:type="paragraph" w:styleId="af2">
    <w:name w:val="No Spacing"/>
    <w:uiPriority w:val="1"/>
    <w:qFormat/>
    <w:rsid w:val="00134E7B"/>
    <w:rPr>
      <w:rFonts w:ascii="Calibri" w:eastAsia="Times New Roman" w:hAnsi="Calibri"/>
      <w:sz w:val="22"/>
      <w:szCs w:val="22"/>
      <w:lang w:eastAsia="en-US"/>
    </w:rPr>
  </w:style>
  <w:style w:type="character" w:customStyle="1" w:styleId="FontStyle13">
    <w:name w:val="Font Style13"/>
    <w:basedOn w:val="a0"/>
    <w:rsid w:val="00FB0B80"/>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6617-16A5-4F7A-949A-A2B75EE4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delo31</dc:creator>
  <cp:keywords/>
  <cp:lastModifiedBy>Пользователь</cp:lastModifiedBy>
  <cp:revision>23</cp:revision>
  <cp:lastPrinted>2023-05-26T06:59:00Z</cp:lastPrinted>
  <dcterms:created xsi:type="dcterms:W3CDTF">2025-02-05T07:11:00Z</dcterms:created>
  <dcterms:modified xsi:type="dcterms:W3CDTF">2025-06-30T05:36:00Z</dcterms:modified>
</cp:coreProperties>
</file>