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A" w:rsidRDefault="00E802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2CA" w:rsidRDefault="00E802CA">
      <w:pPr>
        <w:pStyle w:val="ConsPlusNormal"/>
        <w:outlineLvl w:val="0"/>
      </w:pPr>
    </w:p>
    <w:p w:rsidR="00E802CA" w:rsidRDefault="00E802CA">
      <w:pPr>
        <w:pStyle w:val="ConsPlusTitle"/>
        <w:jc w:val="center"/>
        <w:outlineLvl w:val="0"/>
      </w:pPr>
      <w:r>
        <w:t>АДМИНИСТРАЦИЯ ГОРОДА БЕЛГОРОДА</w:t>
      </w:r>
    </w:p>
    <w:p w:rsidR="00E802CA" w:rsidRDefault="00E802CA">
      <w:pPr>
        <w:pStyle w:val="ConsPlusTitle"/>
        <w:jc w:val="center"/>
      </w:pPr>
    </w:p>
    <w:p w:rsidR="00E802CA" w:rsidRDefault="00E802CA">
      <w:pPr>
        <w:pStyle w:val="ConsPlusTitle"/>
        <w:jc w:val="center"/>
      </w:pPr>
      <w:r>
        <w:t>ПОСТАНОВЛЕНИЕ</w:t>
      </w:r>
    </w:p>
    <w:p w:rsidR="00E802CA" w:rsidRDefault="00E802CA">
      <w:pPr>
        <w:pStyle w:val="ConsPlusTitle"/>
        <w:jc w:val="center"/>
      </w:pPr>
      <w:r>
        <w:t>от 12 ноября 2014 г. N 233</w:t>
      </w:r>
    </w:p>
    <w:p w:rsidR="00E802CA" w:rsidRDefault="00E802CA">
      <w:pPr>
        <w:pStyle w:val="ConsPlusTitle"/>
        <w:jc w:val="center"/>
      </w:pPr>
    </w:p>
    <w:p w:rsidR="00E802CA" w:rsidRDefault="00E802CA">
      <w:pPr>
        <w:pStyle w:val="ConsPlusTitle"/>
        <w:jc w:val="center"/>
      </w:pPr>
      <w:r>
        <w:t>ОБ УТВЕРЖДЕНИИ МУНИЦИПАЛЬНОЙ ПРОГРАММЫ "ПОВЫШЕНИЕ</w:t>
      </w:r>
    </w:p>
    <w:p w:rsidR="00E802CA" w:rsidRDefault="00E802CA">
      <w:pPr>
        <w:pStyle w:val="ConsPlusTitle"/>
        <w:jc w:val="center"/>
      </w:pPr>
      <w:r>
        <w:t>ИНВЕСТИЦИОННОЙ ПРИВЛЕКАТЕЛЬНОСТИ ГОРОДА И ФОРМИРОВАНИЕ</w:t>
      </w:r>
    </w:p>
    <w:p w:rsidR="00E802CA" w:rsidRDefault="00E802CA">
      <w:pPr>
        <w:pStyle w:val="ConsPlusTitle"/>
        <w:jc w:val="center"/>
      </w:pPr>
      <w:r>
        <w:t>БЛАГОПРИЯТНОГО ПРЕДПРИНИМАТЕЛЬСКОГО КЛИМАТА"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22.11.2016 </w:t>
            </w:r>
            <w:hyperlink r:id="rId5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04.12.2017 </w:t>
            </w:r>
            <w:hyperlink r:id="rId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15.06.2018 </w:t>
            </w:r>
            <w:hyperlink r:id="rId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9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02CA" w:rsidRDefault="00E802CA">
      <w:pPr>
        <w:pStyle w:val="ConsPlusNormal"/>
        <w:jc w:val="center"/>
      </w:pPr>
    </w:p>
    <w:p w:rsidR="00E802CA" w:rsidRDefault="00E802CA">
      <w:pPr>
        <w:pStyle w:val="ConsPlusNormal"/>
        <w:ind w:firstLine="540"/>
        <w:jc w:val="both"/>
      </w:pPr>
      <w:r>
        <w:t xml:space="preserve">В целях выполнения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а также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23 декабря 2013 года N 265 "О порядке разработки, реализации и оценки эффективности муниципальных программ" постановляю: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городского округа "Город Белгород" "Повышение инвестиционной привлекательности города и формирование благоприятного предпринимательского климата" (прилагается).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2. Комитету финансов и бюджетных отношений администрации города (Дюков О.Д.) при разработке проекта бюджета на 2015, плановый период 2016 и 2017 годов и последующие годы предусматривать денежные средства на реализацию мероприятий муниципальной программы.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3. Департаменту экономического развития администрации города (Чехунов В.В.) обеспечить внесение соответствующих изменений в показатели Плана действий органов местного самоуправления на 2012 - 2016 годы в срок до 20 декабря 2014 года.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4. Управлению информации и массовых коммуникаций администрации города (Морозов А.В.) обеспечить опубликование настоящего постановления в газете "Наш Белгород".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5. Контроль за исполнением постановления возложить на первого заместителя главы администрации города по экономике Савченко М.А.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15.06.2018 N 75)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 ходе исполнения постановления информировать ежегодно к 20 февраля года, следующего за отчетным, начиная с 2016 года, об исполнении постановления информировать к 20 февраля 2021 года.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</w:pPr>
      <w:r>
        <w:t>Глава администрации</w:t>
      </w:r>
    </w:p>
    <w:p w:rsidR="00E802CA" w:rsidRDefault="00E802CA">
      <w:pPr>
        <w:pStyle w:val="ConsPlusNormal"/>
        <w:jc w:val="right"/>
      </w:pPr>
      <w:r>
        <w:t>города Белгорода</w:t>
      </w:r>
    </w:p>
    <w:p w:rsidR="00E802CA" w:rsidRDefault="00E802CA">
      <w:pPr>
        <w:pStyle w:val="ConsPlusNormal"/>
        <w:jc w:val="right"/>
      </w:pPr>
      <w:r>
        <w:t>С.БОЖЕНОВ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0"/>
      </w:pPr>
      <w:r>
        <w:t>Утверждена</w:t>
      </w:r>
    </w:p>
    <w:p w:rsidR="00E802CA" w:rsidRDefault="00E802CA">
      <w:pPr>
        <w:pStyle w:val="ConsPlusNormal"/>
        <w:jc w:val="right"/>
      </w:pPr>
      <w:r>
        <w:t>постановлением</w:t>
      </w:r>
    </w:p>
    <w:p w:rsidR="00E802CA" w:rsidRDefault="00E802CA">
      <w:pPr>
        <w:pStyle w:val="ConsPlusNormal"/>
        <w:jc w:val="right"/>
      </w:pPr>
      <w:r>
        <w:t>администрации города Белгорода</w:t>
      </w:r>
    </w:p>
    <w:p w:rsidR="00E802CA" w:rsidRDefault="00E802CA">
      <w:pPr>
        <w:pStyle w:val="ConsPlusNormal"/>
        <w:jc w:val="right"/>
      </w:pPr>
      <w:r>
        <w:t>от 12 ноября 2014 г. N 233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E802CA" w:rsidRDefault="00E802CA">
      <w:pPr>
        <w:pStyle w:val="ConsPlusTitle"/>
        <w:jc w:val="center"/>
      </w:pPr>
      <w:r>
        <w:t>"ПОВЫШЕНИЕ ИНВЕСТИЦИОННОЙ ПРИВЛЕКАТЕЛЬНОСТИ ГОРОДА И</w:t>
      </w:r>
    </w:p>
    <w:p w:rsidR="00E802CA" w:rsidRDefault="00E802CA">
      <w:pPr>
        <w:pStyle w:val="ConsPlusTitle"/>
        <w:jc w:val="center"/>
      </w:pPr>
      <w:r>
        <w:t>ФОРМИРОВАНИЕ БЛАГОПРИЯТНОГО ПРЕДПРИНИМАТЕЛЬСКОГО КЛИМАТА"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22.11.2016 </w:t>
            </w:r>
            <w:hyperlink r:id="rId14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04.12.2017 </w:t>
            </w:r>
            <w:hyperlink r:id="rId16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15.06.2018 </w:t>
            </w:r>
            <w:hyperlink r:id="rId1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Паспорт муниципальной программы</w:t>
      </w:r>
    </w:p>
    <w:p w:rsidR="00E802CA" w:rsidRDefault="00E802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05"/>
        <w:gridCol w:w="6009"/>
      </w:tblGrid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N</w:t>
            </w:r>
          </w:p>
        </w:tc>
        <w:tc>
          <w:tcPr>
            <w:tcW w:w="8414" w:type="dxa"/>
            <w:gridSpan w:val="2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Наименование муниципальной программы "Повышение инвестиционной привлекательности города и формирование благоприятного предпринимательского климата" (далее - муниципальная программа)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</w:pPr>
            <w:r>
              <w:t>1.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</w:t>
            </w:r>
          </w:p>
          <w:p w:rsidR="00E802CA" w:rsidRDefault="00E802CA">
            <w:pPr>
              <w:pStyle w:val="ConsPlusNormal"/>
              <w:jc w:val="both"/>
            </w:pPr>
            <w:r>
              <w:t>(департамент экономического развития администрации города Белгорода)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</w:pPr>
            <w:r>
              <w:t>2.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</w:t>
            </w:r>
          </w:p>
          <w:p w:rsidR="00E802CA" w:rsidRDefault="00E802CA">
            <w:pPr>
              <w:pStyle w:val="ConsPlusNormal"/>
              <w:jc w:val="both"/>
            </w:pPr>
            <w:r>
              <w:t>(управление экономического развития и инвестиций департамента экономического развития администрации города Белгорода, управление потребительского рынка департамента экономического развития администрации города Белгорода)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3.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</w:t>
            </w:r>
          </w:p>
          <w:p w:rsidR="00E802CA" w:rsidRDefault="00E802CA">
            <w:pPr>
              <w:pStyle w:val="ConsPlusNormal"/>
              <w:jc w:val="both"/>
            </w:pPr>
            <w:r>
              <w:t>(управление информации и массовых коммуникаций администрации города Белгорода), МАУ "Институт муниципального развития и социальных технологий",</w:t>
            </w:r>
          </w:p>
          <w:p w:rsidR="00E802CA" w:rsidRDefault="00E802CA">
            <w:pPr>
              <w:pStyle w:val="ConsPlusNormal"/>
              <w:jc w:val="both"/>
            </w:pPr>
            <w:r>
              <w:t>управление образования администрации города Белгорода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3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22.11.2016 N 213)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4.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1. </w:t>
            </w:r>
            <w:hyperlink w:anchor="P447" w:history="1">
              <w:r>
                <w:rPr>
                  <w:color w:val="0000FF"/>
                </w:rPr>
                <w:t>Развитие экономического потенциала</w:t>
              </w:r>
            </w:hyperlink>
            <w:r>
              <w:t xml:space="preserve"> города Белгорода.</w:t>
            </w:r>
          </w:p>
          <w:p w:rsidR="00E802CA" w:rsidRDefault="00E802CA">
            <w:pPr>
              <w:pStyle w:val="ConsPlusNormal"/>
              <w:jc w:val="both"/>
            </w:pPr>
            <w:r>
              <w:t xml:space="preserve">2. </w:t>
            </w:r>
            <w:hyperlink w:anchor="P684" w:history="1">
              <w:r>
                <w:rPr>
                  <w:color w:val="0000FF"/>
                </w:rPr>
                <w:t>Развитие торговли, услуг и туризма</w:t>
              </w:r>
            </w:hyperlink>
            <w:r>
              <w:t xml:space="preserve"> в городе Белгороде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5.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Проведение паспортизации инвестиционных площадок города Белгорода.</w:t>
            </w:r>
          </w:p>
          <w:p w:rsidR="00E802CA" w:rsidRDefault="00E802CA">
            <w:pPr>
              <w:pStyle w:val="ConsPlusNormal"/>
              <w:jc w:val="both"/>
            </w:pPr>
            <w:r>
              <w:t xml:space="preserve">2. Организация конкурса на присвоение звания "Лучшее </w:t>
            </w:r>
            <w:r>
              <w:lastRenderedPageBreak/>
              <w:t>малое предприятие года".</w:t>
            </w:r>
          </w:p>
          <w:p w:rsidR="00E802CA" w:rsidRDefault="00E802CA">
            <w:pPr>
              <w:pStyle w:val="ConsPlusNormal"/>
              <w:jc w:val="both"/>
            </w:pPr>
            <w:r>
              <w:t>3. Организация конкурса на присвоение звания "Лучшее малое инновационное предприятие".</w:t>
            </w:r>
          </w:p>
          <w:p w:rsidR="00E802CA" w:rsidRDefault="00E802CA">
            <w:pPr>
              <w:pStyle w:val="ConsPlusNormal"/>
              <w:jc w:val="both"/>
            </w:pPr>
            <w:r>
              <w:t>4. Создание инвестиционного портала Белгородской агломерации.</w:t>
            </w:r>
          </w:p>
          <w:p w:rsidR="00E802CA" w:rsidRDefault="00E802CA">
            <w:pPr>
              <w:pStyle w:val="ConsPlusNormal"/>
              <w:jc w:val="both"/>
            </w:pPr>
            <w:r>
              <w:t>5. Создание электронного справочника инвесторам Белгородской агломерации и презентационных материалов для участия в профильных выставках.</w:t>
            </w:r>
          </w:p>
          <w:p w:rsidR="00E802CA" w:rsidRDefault="00E802CA">
            <w:pPr>
              <w:pStyle w:val="ConsPlusNormal"/>
              <w:jc w:val="both"/>
            </w:pPr>
            <w:r>
              <w:t>6. 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Белгорода.</w:t>
            </w:r>
          </w:p>
          <w:p w:rsidR="00E802CA" w:rsidRDefault="00E802CA">
            <w:pPr>
              <w:pStyle w:val="ConsPlusNormal"/>
              <w:jc w:val="both"/>
            </w:pPr>
            <w:r>
              <w:t>7. Создание сети общественного питания со специализированным туристическим меню.</w:t>
            </w:r>
          </w:p>
          <w:p w:rsidR="00E802CA" w:rsidRDefault="00E802CA">
            <w:pPr>
              <w:pStyle w:val="ConsPlusNormal"/>
              <w:jc w:val="both"/>
            </w:pPr>
            <w:r>
              <w:t>8. 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потребителей.</w:t>
            </w:r>
          </w:p>
          <w:p w:rsidR="00E802CA" w:rsidRDefault="00E802CA">
            <w:pPr>
              <w:pStyle w:val="ConsPlusNormal"/>
              <w:jc w:val="both"/>
            </w:pPr>
            <w:r>
              <w:t>9. Организация на территории ярмарки "Южная" овощехранилища.</w:t>
            </w:r>
          </w:p>
          <w:p w:rsidR="00E802CA" w:rsidRDefault="00E802CA">
            <w:pPr>
              <w:pStyle w:val="ConsPlusNormal"/>
              <w:jc w:val="both"/>
            </w:pPr>
            <w:r>
              <w:t>10. Организация и проведение фестиваля каши для продвижения национальных кулинарных традиций Белгородской области.</w:t>
            </w:r>
          </w:p>
          <w:p w:rsidR="00E802CA" w:rsidRDefault="00E802CA">
            <w:pPr>
              <w:pStyle w:val="ConsPlusNormal"/>
              <w:jc w:val="both"/>
            </w:pPr>
            <w:r>
              <w:t>11. Обустройство городской рекреационной зоны с организацией досуговых и событийных мероприятий.</w:t>
            </w:r>
          </w:p>
          <w:p w:rsidR="00E802CA" w:rsidRDefault="00E802CA">
            <w:pPr>
              <w:pStyle w:val="ConsPlusNormal"/>
              <w:jc w:val="both"/>
            </w:pPr>
            <w:r>
              <w:t>12. Кухня-лаборатория для выпускников ТОП с обеденным залом "Белгородская трапеза" (разработка рецептур и приготовление блюд национальной кухни).</w:t>
            </w:r>
          </w:p>
          <w:p w:rsidR="00E802CA" w:rsidRDefault="00E802CA">
            <w:pPr>
              <w:pStyle w:val="ConsPlusNormal"/>
              <w:jc w:val="both"/>
            </w:pPr>
            <w:r>
              <w:t>13. Изменение внешнего вида специализированных объектов нестационарной торговли в городе Белгороде.</w:t>
            </w:r>
          </w:p>
          <w:p w:rsidR="00E802CA" w:rsidRDefault="00E802CA">
            <w:pPr>
              <w:pStyle w:val="ConsPlusNormal"/>
              <w:jc w:val="both"/>
            </w:pPr>
            <w:r>
              <w:t>14. Разработка и внедрение мобильного приложения для продвижения белгородского туристического продукта.</w:t>
            </w:r>
          </w:p>
          <w:p w:rsidR="00E802CA" w:rsidRDefault="00E802CA">
            <w:pPr>
              <w:pStyle w:val="ConsPlusNormal"/>
              <w:jc w:val="both"/>
            </w:pPr>
            <w:r>
              <w:t>15. Создание цикла аудиоэкскурсий по городу Белгороду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15.06.2018 N 75)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</w:pPr>
            <w:r>
              <w:t>6.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Цель (цели) муниципальной программы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Создание условий для увеличения экономического потенциала городского округа "Город Белгород"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7.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Содействие развитию инфраструктуры поддержки субъектов малого и среднего предпринимательства с целью повышения инвестиционной привлекательности города Белгорода на основе использования образовательного, научно-технического и инновационного потенциала города.</w:t>
            </w:r>
          </w:p>
          <w:p w:rsidR="00E802CA" w:rsidRDefault="00E802CA">
            <w:pPr>
              <w:pStyle w:val="ConsPlusNormal"/>
              <w:jc w:val="both"/>
            </w:pPr>
            <w:r>
              <w:t>2. Построение эффективной инфраструктуры в сферах торговли, общественного питания, бытовых сферах торговли, общественного питания, бытовых услуг и туризма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7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22.11.2016 N 213)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8.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Сроки и этапы реализации программы 1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2015 - 2025 годы.</w:t>
            </w:r>
          </w:p>
          <w:p w:rsidR="00E802CA" w:rsidRDefault="00E802CA">
            <w:pPr>
              <w:pStyle w:val="ConsPlusNormal"/>
              <w:jc w:val="both"/>
            </w:pPr>
            <w:r>
              <w:t>Этапы реализации программы:</w:t>
            </w:r>
          </w:p>
          <w:p w:rsidR="00E802CA" w:rsidRDefault="00E802CA">
            <w:pPr>
              <w:pStyle w:val="ConsPlusNormal"/>
              <w:jc w:val="both"/>
            </w:pPr>
            <w:r>
              <w:t>1 этап - 2015 - 2020 годы;</w:t>
            </w:r>
          </w:p>
          <w:p w:rsidR="00E802CA" w:rsidRDefault="00E802CA">
            <w:pPr>
              <w:pStyle w:val="ConsPlusNormal"/>
              <w:jc w:val="both"/>
            </w:pPr>
            <w:r>
              <w:lastRenderedPageBreak/>
              <w:t>2 этап - 2021 - 2025 годы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9.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Объемы бюджетных ассигнований муниципальной программы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Планируемый общий объем финансирования муниципальной программы в 2015 - 2025 годах за счет средств бюджета городского округа "Город Белгород" составит 113917,0 тыс. рублей, в том числе по годам:</w:t>
            </w:r>
          </w:p>
          <w:p w:rsidR="00E802CA" w:rsidRDefault="00E802CA">
            <w:pPr>
              <w:pStyle w:val="ConsPlusNormal"/>
              <w:jc w:val="both"/>
            </w:pPr>
            <w:r>
              <w:t>2015 год - 12566,0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2016 год - 13635,0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2017 год - 30522,0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2018 год - 13450,0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2019 год - 11612,0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2020 год - 9948,0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2021 год - 7781,0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2022 год - 5724,0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2023 год - 3552,0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2024 год - 2519,0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2025 год - 2608,0 тыс. рублей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9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</w:pPr>
            <w:r>
              <w:t>10.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Показатели результата муниципальной программы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Реализация мероприятий муниципальной программы позволит к концу 2025 года достичь следующих результатов: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</w:pPr>
            <w:r>
              <w:t>10.1.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1. Увеличение оборота организаций по видам экономической деятельности до 419,7 млрд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2. Увеличение удельного веса инновационных товаров, работ, услуг в общем объеме отгруженных товаров, работ, услуг организаций промышленного производства и сферы услуг до 10,6%.</w:t>
            </w:r>
          </w:p>
          <w:p w:rsidR="00E802CA" w:rsidRDefault="00E802CA">
            <w:pPr>
              <w:pStyle w:val="ConsPlusNormal"/>
              <w:jc w:val="both"/>
            </w:pPr>
            <w:r>
              <w:t>3. Повышение валового муниципального продукта на душу населения до 936,21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4. Увеличение доли малых инновационных предприятий в общем объеме малых предприятий до 3,34%.</w:t>
            </w:r>
          </w:p>
          <w:p w:rsidR="00E802CA" w:rsidRDefault="00E802CA">
            <w:pPr>
              <w:pStyle w:val="ConsPlusNormal"/>
              <w:jc w:val="both"/>
            </w:pPr>
            <w:r>
              <w:t>5. Увеличение объема инвестиций в основной капитал из всех источников финансирования на душу населения до 132,84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6. Увеличение оборота розничной торговли на душу населения до 593,87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7. Рост количества субъектов малого и среднего предпринимательства на 10000 населения до 919 ед.</w:t>
            </w:r>
          </w:p>
          <w:p w:rsidR="00E802CA" w:rsidRDefault="00E802CA">
            <w:pPr>
              <w:pStyle w:val="ConsPlusNormal"/>
              <w:jc w:val="both"/>
            </w:pPr>
            <w:r>
              <w:t>8. Увеличение объема товаров собственного производства, отгруженных на экспорт, до 9368,3 млн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9. Рост количества малых инновационных предприятий до 262 ед.</w:t>
            </w:r>
          </w:p>
          <w:p w:rsidR="00E802CA" w:rsidRDefault="00E802CA">
            <w:pPr>
              <w:pStyle w:val="ConsPlusNormal"/>
              <w:jc w:val="both"/>
            </w:pPr>
            <w:r>
              <w:t>10. Рост удовлетворенности населения экономическим развитием города до 87,73%.</w:t>
            </w:r>
          </w:p>
          <w:p w:rsidR="00E802CA" w:rsidRDefault="00E802CA">
            <w:pPr>
              <w:pStyle w:val="ConsPlusNormal"/>
              <w:jc w:val="both"/>
            </w:pPr>
            <w:r>
              <w:t>11. Повышение налоговых поступлений от субъектов малого и среднего предпринимательства в бюджет городского округа "Город Белгород" до 702,1 млн рублей в год.</w:t>
            </w:r>
          </w:p>
          <w:p w:rsidR="00E802CA" w:rsidRDefault="00E802CA">
            <w:pPr>
              <w:pStyle w:val="ConsPlusNormal"/>
              <w:jc w:val="both"/>
            </w:pPr>
            <w:r>
              <w:t>12. Увеличение числа туристов и экскурсантов до 460,8 тысячи человек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lastRenderedPageBreak/>
              <w:t>10.2.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Количество субъектов предпринимательства, получивших поддержку, - 105 ед.</w:t>
            </w:r>
          </w:p>
          <w:p w:rsidR="00E802CA" w:rsidRDefault="00E802CA">
            <w:pPr>
              <w:pStyle w:val="ConsPlusNormal"/>
              <w:jc w:val="both"/>
            </w:pPr>
            <w:r>
              <w:t>2. Увеличение количества ежегодных событийных мероприятий до 15-ти в год.</w:t>
            </w:r>
          </w:p>
          <w:p w:rsidR="00E802CA" w:rsidRDefault="00E802CA">
            <w:pPr>
              <w:pStyle w:val="ConsPlusNormal"/>
              <w:jc w:val="both"/>
            </w:pPr>
            <w:r>
              <w:t>3. Создание и ежегодное обновление инвестиционного интернет-портала.</w:t>
            </w:r>
          </w:p>
          <w:p w:rsidR="00E802CA" w:rsidRDefault="00E802CA">
            <w:pPr>
              <w:pStyle w:val="ConsPlusNormal"/>
              <w:jc w:val="both"/>
            </w:pPr>
            <w:r>
              <w:t>4. Обеспеченность гостиничными услугами до 8,2 места на 1000 жителей.</w:t>
            </w:r>
          </w:p>
          <w:p w:rsidR="00E802CA" w:rsidRDefault="00E802CA">
            <w:pPr>
              <w:pStyle w:val="ConsPlusNormal"/>
              <w:jc w:val="both"/>
            </w:pPr>
            <w:r>
              <w:t>5. Проведение не менее 5 маркетинговых исследований в сфере торговли, услуг и туризма.</w:t>
            </w:r>
          </w:p>
          <w:p w:rsidR="00E802CA" w:rsidRDefault="00E802CA">
            <w:pPr>
              <w:pStyle w:val="ConsPlusNormal"/>
              <w:jc w:val="both"/>
            </w:pPr>
            <w:r>
              <w:t>6. Увеличение объема отгруженных инновационных товаров, работ и услуг до 9,1 млрд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7. Рост объема налоговых поступлений от предприятий туристической сферы до 41,9 млн рублей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10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E802CA" w:rsidRDefault="00E802CA">
      <w:pPr>
        <w:pStyle w:val="ConsPlusTitle"/>
        <w:jc w:val="center"/>
      </w:pPr>
      <w:r>
        <w:t>программы, в том числе формулировки основных проблем</w:t>
      </w:r>
    </w:p>
    <w:p w:rsidR="00E802CA" w:rsidRDefault="00E802CA">
      <w:pPr>
        <w:pStyle w:val="ConsPlusTitle"/>
        <w:jc w:val="center"/>
      </w:pPr>
      <w:r>
        <w:t>в указанной сфере и прогноз ее развития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Стратегией</w:t>
        </w:r>
      </w:hyperlink>
      <w:r>
        <w:t xml:space="preserve"> развития города Белгорода до 2025 года и </w:t>
      </w:r>
      <w:hyperlink r:id="rId28" w:history="1">
        <w:r>
          <w:rPr>
            <w:color w:val="0000FF"/>
          </w:rPr>
          <w:t>Планом</w:t>
        </w:r>
      </w:hyperlink>
      <w:r>
        <w:t xml:space="preserve"> действий органов местного самоуправления на 2012 - 2016 годы, утвержденными решением Совета депутатов от 30 января 2007 года N 413, определено, что главной стратегической целью социально-экономического развития города на долгосрочную перспективу является повышение качества жизни горожан, переход от индустриальной экономики к экономике интенсивной и интеллектуальной.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Город Белгород демонстрирует устойчивые позитивные тенденции экономического развития. По большинству показателей социально-экономического развития город усилил свои позиции в Центральном Федеральном округе, прочно закрепившись в группе лидирующих городов - областных центров. Так, по результатам проведенного АНО "Агентство региональных социально-экономических проектов" инициативного исследования 16 областных центров ЦФО по итогам социально-экономического развития в 2012 году город Белгород занял 4-е место, уступив первенство городам Воронежу, Рязани, Калуге.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2013 году наш город занял третье место в "Топ-100 лучших российских городов" от авторитетного издания "Коммерсантъ. Секрет фирмы". По всем критериям, которые учитывались специалистами издательского дома, Белгород показал хорошие результаты. Ближайшие города Черноземья в этой сотне: Липецк - только на 23-й позиции, Старый Оскол - на 26-й, Воронеж - на 50-й строчке, Орел - на 55-й, Тамбов и Курск занимают 69-ю и 70-ю позиции соответственно. Для сравнения, в 2011-м году у Белгорода было пятое место, а в 2010-м - девятое. По итогам исследования института территориального планирования "Урбаника", проведенного в 170 городах России с населением свыше 100 тысяч человек, Белгород в 2013 году занял пятое место среди городов с устойчивым развитием. Среди ста крупнейших городов России с наилучшими условиями для жизни в рейтинге агентства SGM (Эс-Джи-Эм) Белгород поднялся на шестую строчку, тогда как год назад находился на 31-м месте.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Экономический рост обеспечивался созданием благоприятного предпринимательского климата, ростом деловой активности, раскрытием инвестиционной привлекательности территории в различных сферах экономической деятельности, развитием общественной, транспортной и инженерной инфраструктуры.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Основным показателем экономического развития определен валовый муниципальный продукт, который по итогам 2012 года составил 170,9 млрд. рублей, в пересчете на душу </w:t>
      </w:r>
      <w:r>
        <w:lastRenderedPageBreak/>
        <w:t>населения - 472 тыс. рублей (14,3 тыс. долл. США).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Показатель валового муниципального продукта Белгорода опережает все города ЦФО, кроме Москвы, ряд крупных российских городов, в том числе Санкт-Петербург (12,0 тыс. долл. США), Красноярск (12,3 тыс. долл. США),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превышает аналогичный показатель в ряде таких стран, как Венгрия (13,9 тыс. долл. США), Хорватия (14,2 тыс. долл. США), Польша (13,5 тыс. долл. США). Нам необходимо стремиться к развитым европейским странам, где этот показатель выше в 2 - 3 раза (к примеру, Германия - 43,6 тыс. долл. США, Франция - 42,3 тыс. долл. США).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При проведении отраслевого структурного анализа показателя ВМП установлено, что основными отраслями, формирующими добавленную стоимость, являются: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оптовая и розничная торговля - 38,9 млрд. рублей (24,03% в общей структуре);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промышленное производство - 31,6 млрд. рублей (19,49%) в общей структуре);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транспорт и связь - 27,3 млрд. рублей (16,8% в общей структуре);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строительство - 20,1 млрд. рублей (12,4% в общей структуре);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операции с недвижимым имуществом - 16,9 млрд. рублей (10,4% в общей структуре).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целях выполнения решения поставленной Губернатором области задачи по увеличению экономического потенциала в 1,5 раза до 2016 года решением сессии Совета депутатов от 26 ноября 2013 года N 20 утверждена Программа социально-экономического развития городского округа "Город Белгород" до 2016 года включительно, с общим объемом финансирования 21,9 млрд. рублей, в том числе: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средства федерального бюджета - 1,1 млрд. рублей;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средства областного бюджета - 0,4 млрд. рублей;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средства бюджета городского округа - 1,5 млрд. рублей;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средства хозяйствующих субъектов (собственные и привлеченные) - 18,9 млрд.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программы - это создание условий для формирования благоприятного инвестиционного и предпринимательского климата, способствующего устойчивому социально-экономическому развитию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целях обеспечения благоприятного инвестиционного климата в муниципальном образовании разработан Регламент сопровождения инвестиционных проектов по принципу "Одного окна", включающий порядок взаимодействия органов местного самоуправления городского округа "Город Белгород" с инвесторами.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Дополнительно при департаменте экономического развития администрации города создана отраслевая экспертная Комиссия по рассмотрению проектов. Основными направлениями работы Комиссии являются анализ поставленных целей и результатов проектов, анализ рисков, оценка финансовых ресурсов, необходимых для реализации проектов, принятие решений о целесообразности или нецелесообразности реализации рассмотренных проектов.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Для активизации инвестиционной деятельности, обеспечения дополнительного привлечения инвестиций в экономику города и эффективного взаимодействия с инвесторами при реализации инвестиционных проектов утверждена Дорожная карта внедрения Стандарта деятельности органов местного самоуправления по обеспечению благоприятного </w:t>
      </w:r>
      <w:r>
        <w:lastRenderedPageBreak/>
        <w:t>инвестиционного климата в городском округе "Город Белгород". Это позволило продолжить формирование инфраструктуры эффективной коммуникации между бизнесом и властью, устранение необоснованных затрат, рисков и административных барьеров, создать дополнительные организационные условия для стимулирования предпринимательской активности.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Промышленное производство является основой экономического потенциала города Белгорода. Продолжается работа по созданию условий для устойчивого развития промышленных предприятий на базе внедрения инновационных ресурсосберегающих и высокопроизводительных технологий, проведения технического перевооружения и реконструкции действующих производств, создания производств современного технологического уровня с высокой степенью переработки сырья, обеспечивающих повышение качества и конкурентоспособности продукции, производительности труда, снижение издержек производства.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За 2013 год было отгружено товаров, выполнено работ и услуг по крупным и средним предприятиям на сумму 80,2 млрд. рублей, что составило 104,9% к предыдущему году, однако фактически прогнозные показатели исполнены на 90,6%. Снижение объема выпуска продукции произошло в таких отраслях, как: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производство резиновых и пластмассовых изделий - 334 млн. рублей, или 91,3% к 2012 году;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производство прочих неметаллических минеральных продуктов - 15,2 млрд. рублей, или 92,8%;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металлургическое производство и производство готовых металлических изделий - 11,1 млрд. рублей, что составляет 96,6% к 2012 году;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обработка древесины и производство изделий из дерева - 119 млн. рублей, или 92,4%;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производство машин и оборудования - 3,7 млрд. рублей, или 88,8% к 2012 году.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Общероссийские макроэкономические факторы непосредственным образом повлияли на величину спроса продукции, прежде всего промышленного производства.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 состоянию на 01.01.2014 в городе Белгороде зарегистрированы 27817 субъектов малого и среднего предпринимательства, в том числе: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индивидуальных предпринимателей - 13259;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микропредприятий - 12728;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малых предприятий - 1708;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средних предприятий - 122.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сфере малого бизнеса заняты порядка 62 тыс. человек, из них более 23 тыс. человек - на малых предприятиях. Доля занятых в малом бизнесе в 2013 году составляет 35,7% от общей численности работников, занятых в экономике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От субъектов малого предпринимательства, уплачивающих единый налог на вмененный доход для отдельных видов деятельности, налог, взимаемый в связи с применением патентной системы налогообложения, и единый сельскохозяйственный налог, за 2013 год в бюджет городского округа "Город Белгород" поступило 357,1 млн. рублей, или 8,9% к объему налоговых и неналоговых доходов.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В городском округе "Город Белгород" активно ведется работа по поддержке малого и среднего предпринимательства и созданию благоприятного предпринимательского климата.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Субъекты малого предпринимательства принимают активное участие в торгах по размещению муниципального заказа. За 2013 год в торгах приняли участие 1092 субъекта малого предпринимательства, из них 342 субъекта выиграли торги, объем фактического размещения муниципальных заказов у субъектов малого предпринимательства составил 226,4 млн.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Администрацией города оказывается имущественная поддержка субъектам малого предпринимательства. По состоянию на 1 января 2014 года управлением муниципальной собственностью 287 субъектам малого предпринимательства предоставлено в аренду нежилых помещений муниципального фонда общей площадью 40,1 тыс. кв. м, 7 субъектов реализовали преимущественное право выкупа помещений, находящихся в их пользовании.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целях обеспечения эффективного взаимодействия администрации города Белгорода и субъектов предпринимательской деятельности по вопросам развития малого бизнеса на территории города действует консультативно-совещательный орган - Совет по поддержке и развитию предпринимательства при главе администрации города. За 2013 год проведены 3 расширенных заседания Совета, на которых были рассмотрены следующие вопросы: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Состояние, перспективы развития и проблемы ведения предпринимательской деятельности в городе Белгороде.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 реализации концепции "Белгород - город, удобный для жизни".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 мерах поддержки субъектов малого предпринимательства города, предоставляемых Белгородской ТИП и т.д.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Малый и средний бизнес города, сосредоточенный в сфере потребительского рынка, представляет собой эффективно развивающийся сектор экономики, который способствует созданию новых рабочих мест.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Управлением потребительского рынка постоянно оказывается консультационная и методологическая помощь предприятиям розничной торговли. Только за 2013 год проверено и согласовано 610 ассортиментных перечней товаров и услуг, 823 книг отзывов и предложений.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Однако в сфере малого и среднего предпринимательства существует ряд проблем: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недостаток помещений для осуществления субъектами малого и среднего предпринимательства хозяйственной деятельности;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отсутствие системной информации о производимых субъектами малого и среднего предпринимательства товарах (работах, услугах);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отсутствие устойчивых рынков сбыта продукции.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Наряду с созданием экономических условий, способствующих улучшению инвестиционного и предпринимательского климата, администрацией города особое внимание уделяется инновационному предпринимательству. Так, в Стратегии развития города Белгорода до 2025 года и Плане действий органов местного самоуправления на 2012 - 2016 годы в качестве приоритетных задач определены повышение инновационной составляющей экономики, увеличение темпов роста инвестирования в экономику при увеличении затрат на научные исследования и разработки, а также на создание объектов инновационной инфраструктуры.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На сегодняшний день по основным направлениям деятельности 41,2% малых инновационных предприятий заняты разработками в сфере информационных технологий, 20,7% - </w:t>
      </w:r>
      <w:r>
        <w:lastRenderedPageBreak/>
        <w:t>энергосберегающих технологий, 10% - строительных материалов, 7,5% - нанотехнологий.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Ежегодный объем отгруженных инновационных товаров, работ и услуг в городе Белгороде за 2012 год составил 2,8 млрд. рублей, что на 21% больше значения за 2011 год, а по итогам 2013 года данный показатель составил 3,4 млрд. рублей. Ежегодные затраты на технологические, маркетинговые и организационные инновации крупных и средних организаций в 2012 году составили 589,5 млн. рублей, что выше на 10% показателя за 2011 год, а по итогам 2013 года - 705,8 млн.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Занимаясь инновационной деятельностью, предприятия сталкиваются с рядом проблем: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недостаток финансовых средств на этапе расширения, развития и роста бизнеса;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недостаток собственных денежных средств и трудности с получением заемных (кредитных) средств;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недостаток финансовой поддержки со стороны государства;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низкий уровень спроса на инновационные проекты, продукты и услуги со стороны предприятий и организаций города Белгорода;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трудности с выходом на новые рынки сбыта;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вовлечение кадров, в том числе молодежи, в деятельность инновационных предприятий.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целью стимулирования развития предпринимательства на территории городского округа "Город Белгород", в том числе и инновационного, планируется реализация следующих мероприятий: грантовое финансирование фундаментальных научных исследований и прикладных разработок, ведение базы данных инновационных предприятий и т.д.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городе созданы условия для устойчивого сбалансированного развития сферы потребительского рынка. Реализованы проекты "Формирование сети мелкорозничной, сезонной торговли и сезонных кафе на территории города Белгорода" и "Размещение объектов сезонной мелкорозничной торговли и летних кафе на территории города Белгорода" с целью создания условий для удовлетворения спроса населения на товары и услуги сезонной торговли в пределах шаговой доступности и увеличения доли региональных товаропроизводителей. Проводятся мероприятия по обеспечению соблюдения требований законодательства о защите прав потребителей.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За 2013 год город Белгород находится на 1 месте по итогам рейтинга органов местного самоуправления Белгородской области "Создание системы информирования потребителей".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территории города Белгорода осуществляют деятельность 3560 объектов торговли, общественного питания, бытового обслуживания населения и нестационарной мелкорозничной торговли, что на 88 предприятий больше, чем в 2012 году.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Численность работников, занятых в сфере потребительского рынка, составляет 28,6 тыс. человек.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За счет увеличения количества предприятий потребительского рынка в городе за 2013 год создано 3,1 тыс. рабочих мест, что в 1,4 раза больше результатов предыдущего года. Прирост площадей в сфере потребительского рынка в 2013 году составил 95,4 тыс. кв. м.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Оборот розничной торговли (в сопоставимых ценах) вырос в 2013 году по отношению к 2012 году на 7,8% и составил 115,3 млрд.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Обеспеченность на 1000 жителей города составила: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- в торговых площадях в соответствии с действующими нормами 135,3%, или 985 кв. м;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в услугах общественного питания - 138,2%, или 55,3 мест в открытой сети;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в бытовых услугах 109,5%, или 9,7 рабочих мест.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качестве причин столь высокого уровня насыщения рынка города торговыми площадями - стабильное экономическое положение города, рост доходов населения и спрос на качественную торговую инфраструктуру.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Показатель обеспеченности в торговых площадях жителей города Белгорода уже сегодня значительно превышает средний уровень обеспеченности таких городов, как Москва и Воронеж - на 20%; европейских городов - на 50%.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учетом развивающейся инфраструктуры города прирост товарооборота за два года составил 14,5 млрд. рублей, оборот общественного питания составил 2,5 млрд.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Росту объемов розничного товарооборота способствовали следующие внешние факторы: позитивная динамика реальных располагаемых денежных доходов населения, расширение потребительского кредитования, проведенная индексация пенсий, сдержанные инфляционные темпы, что в совокупности усиливало возможности удовлетворения ранее отложенного спроса.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Туристская отрасль в нашем регионе является одним из основных объектов кластерной политики, прежде всего, в силу своей главной особенности - тесной взаимосвязи с другими отраслями экономики (промышленностью и сельским хозяйством, строительством и торговлей, общественным питанием и транспортом и т.д.), которые участвуют в удовлетворении многообразного и комплексного туристского спроса.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целях координации деятельности участников туристского рынка создано Некоммерческое партнерство по развитию туризма в Белгородской области "Белая крепость".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Подтвердили свою перспективность такие направления, как событийный и деловой туризм. В 2013 году по событийному календарю организовано и проведено 7 конкурсов и 5 фестивалей. Также, в течение всего периода предприятиями потребительского рынка проведены 22 праздничных ярмарки и 156 ярмарок выходного дня. Мероприятия по развитию туризма позволили увеличить туристский поток в 1,77 раза в 2013 году до 147,7 тыс. человек.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Однако, несмотря на рост вышеназванных показателей, сфера туризма все еще недостаточно развита и испытывает ряд проблем.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К факторам, препятствующим развитию туризма в Белгороде и формированию конкурентоспособного городского турпродукта, в том числе на основе событийного туризма, относятся: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недостаточно развитая туристская инфраструктура, в том числе инфраструктура, предназначенная для организации событийного туризма;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дефицит квалифицированных кадров в сфере туризма;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недостаток информации о проведении событийных мероприятий и низкая эффективность систем продвижения туристического продукта на внутренний и внешний рынки.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В рамках исполнения основных направлений стратегического развития страны, определенных в </w:t>
      </w:r>
      <w:hyperlink r:id="rId29" w:history="1">
        <w:r>
          <w:rPr>
            <w:color w:val="0000FF"/>
          </w:rPr>
          <w:t>Послании</w:t>
        </w:r>
      </w:hyperlink>
      <w:r>
        <w:t xml:space="preserve"> Президента РФ Федеральному собранию от 12.12.2013, задач и целей Стратегии развития города Белгорода до 2025 года и Плана действий органов местного самоуправления на 2012 - 2016 годы на потребительском рынке города определены следующие </w:t>
      </w:r>
      <w:r>
        <w:lastRenderedPageBreak/>
        <w:t>перспективные направления деятельности: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В торговле: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благоприятных условий для развития всех форм торговли, в том числе малого торгового бизнеса;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обеспечение сбалансированного размещения на территории города инфраструктуры торговли;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комфортной потребительской среды;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повышение качества и культуры обслуживания населения города в сфере торговли;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повышение экономической (ценовой) доступности товаров для населения города;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обеспечение условий для наличия на потребительском рынке города продукции отечественного производства, в том числе областных производителей;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условий для увеличения количества хозяйствующих субъектов, занятых в сфере торговли;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развитие нестационарных сетей в виде мини-ярмарок по реализации продукции местных товаропроизводителей;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естественных условий для развития свободной конкуренции и повышения уровня предпринимательской активности;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обеспечение насыщения потребительского рынка города качественной и безопасной продукцией;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организация взаимодействия между всеми хозяйствующими субъектами - участниками сферы торговли;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информационно-аналитическое обеспечение в области торговой деятельности.</w:t>
      </w:r>
    </w:p>
    <w:p w:rsidR="00E802CA" w:rsidRDefault="00E802CA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22.11.2016 N 213)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В общественном питании: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развитие предприятий общественного питания по сетевому принципу;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увеличение количества объектов общественного питания с различными национальными кухнями, специализирующихся на определенном контингенте и специфике обслуживания;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развитие сезонной сети - летних кафе и площадок, расположенных в рекреационных зонах.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В бытовом обслуживании: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развитие сопутствующего бизнеса, усиливающего преимущества основного (сервисное обслуживание);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развитие сетевой формы ведения бизнеса на основе собственных или привлеченных инвестиций.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В сфере защиты прав потребителей: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применение мер превентивного характера, направленных на повышение правовой грамотности и информированности потребителей об их правах и механизмах их защиты.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5. В кадровой политике: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проведение мероприятий по профессиональной ориентации молодежи; содействие в трудоустройстве выпускников средних специальных учебных заведений;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проведение конкурсов профессионального мастерства, чемпионатов, семинаров и мастер классов.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02CA" w:rsidRDefault="00E802C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802CA" w:rsidRDefault="00E802CA">
      <w:pPr>
        <w:pStyle w:val="ConsPlusNormal"/>
        <w:spacing w:before="280"/>
        <w:ind w:firstLine="540"/>
        <w:jc w:val="both"/>
      </w:pPr>
      <w:r>
        <w:t>4. В туризме и гостиничном хозяйстве: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благоприятных условий для развития внутреннего и въездного туризма в городе;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содействие развитию инфраструктуры и материальной базы туризма;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образа Белгорода как города, благоприятного для туризма.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итоге основными приоритетами развития будут являться: обеспечение роста экономики за счет открытия новых субъектов предпринимательства, создание новых рабочих мест, реализация активной политики, направленной на улучшение инвестиционного климата, повышение доли инновационной продукции в общем объеме производства, увеличение туристического потока в наш город, повышение качества и безопасности товаров и услуг в сфере торговли, общественного питания, бытового обслуживания.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1</w:t>
      </w:r>
    </w:p>
    <w:p w:rsidR="00E802CA" w:rsidRDefault="00E802CA">
      <w:pPr>
        <w:pStyle w:val="ConsPlusNormal"/>
        <w:jc w:val="right"/>
      </w:pPr>
    </w:p>
    <w:p w:rsidR="00E802CA" w:rsidRDefault="00E802CA">
      <w:pPr>
        <w:pStyle w:val="ConsPlusTitle"/>
        <w:jc w:val="center"/>
      </w:pPr>
      <w:r>
        <w:t>Стратегический (SWOT) анализ сфер муниципальной</w:t>
      </w:r>
    </w:p>
    <w:p w:rsidR="00E802CA" w:rsidRDefault="00E802CA">
      <w:pPr>
        <w:pStyle w:val="ConsPlusTitle"/>
        <w:jc w:val="center"/>
      </w:pPr>
      <w:r>
        <w:t>программы городского округа "Город Белгород"</w:t>
      </w:r>
    </w:p>
    <w:p w:rsidR="00E802CA" w:rsidRDefault="00E802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802CA">
        <w:tc>
          <w:tcPr>
            <w:tcW w:w="4535" w:type="dxa"/>
          </w:tcPr>
          <w:p w:rsidR="00E802CA" w:rsidRDefault="00E802C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535" w:type="dxa"/>
          </w:tcPr>
          <w:p w:rsidR="00E802CA" w:rsidRDefault="00E802C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E802CA">
        <w:tc>
          <w:tcPr>
            <w:tcW w:w="4535" w:type="dxa"/>
          </w:tcPr>
          <w:p w:rsidR="00E802CA" w:rsidRDefault="00E802CA">
            <w:pPr>
              <w:pStyle w:val="ConsPlusNormal"/>
              <w:jc w:val="both"/>
            </w:pPr>
            <w:r>
              <w:t>- развитая транспортная, инженерная, социальная инфраструктура;</w:t>
            </w:r>
          </w:p>
          <w:p w:rsidR="00E802CA" w:rsidRDefault="00E802CA">
            <w:pPr>
              <w:pStyle w:val="ConsPlusNormal"/>
              <w:jc w:val="both"/>
            </w:pPr>
            <w:r>
              <w:t>- активная региональная и городская экономическая политика, развитие государственно-частного партнерства, низкие инвестиционные риски;</w:t>
            </w:r>
          </w:p>
          <w:p w:rsidR="00E802CA" w:rsidRDefault="00E802CA">
            <w:pPr>
              <w:pStyle w:val="ConsPlusNormal"/>
              <w:jc w:val="both"/>
            </w:pPr>
            <w:r>
              <w:t>- возможность предоставления преференций в части снижения процентной ставки по арендной плате за землю на период строительства и по земельному налогу для организаций, реализующих инвестиционные проекты на территории города, объемом более 1 млрд.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- опыт создания и функционирования бизнес-инкубаторов, инновационно-технологических комплексов;</w:t>
            </w:r>
          </w:p>
          <w:p w:rsidR="00E802CA" w:rsidRDefault="00E802CA">
            <w:pPr>
              <w:pStyle w:val="ConsPlusNormal"/>
              <w:jc w:val="both"/>
            </w:pPr>
            <w:r>
              <w:t>- наличие развитой сети учебных заведений для подготовки и переподготовки кадров;</w:t>
            </w:r>
          </w:p>
          <w:p w:rsidR="00E802CA" w:rsidRDefault="00E802CA">
            <w:pPr>
              <w:pStyle w:val="ConsPlusNormal"/>
              <w:jc w:val="both"/>
            </w:pPr>
            <w:r>
              <w:t xml:space="preserve">- государственная и муниципальная поддержка малого и среднего </w:t>
            </w:r>
            <w:r>
              <w:lastRenderedPageBreak/>
              <w:t>предпринимательства, в том числе инновационного</w:t>
            </w:r>
          </w:p>
        </w:tc>
        <w:tc>
          <w:tcPr>
            <w:tcW w:w="4535" w:type="dxa"/>
          </w:tcPr>
          <w:p w:rsidR="00E802CA" w:rsidRDefault="00E802CA">
            <w:pPr>
              <w:pStyle w:val="ConsPlusNormal"/>
              <w:jc w:val="both"/>
            </w:pPr>
            <w:r>
              <w:lastRenderedPageBreak/>
              <w:t>- замедление темпов роста инвестиционной активности;</w:t>
            </w:r>
          </w:p>
          <w:p w:rsidR="00E802CA" w:rsidRDefault="00E802CA">
            <w:pPr>
              <w:pStyle w:val="ConsPlusNormal"/>
              <w:jc w:val="both"/>
            </w:pPr>
            <w:r>
              <w:t>- низкий уровень инновационной активности;</w:t>
            </w:r>
          </w:p>
          <w:p w:rsidR="00E802CA" w:rsidRDefault="00E802CA">
            <w:pPr>
              <w:pStyle w:val="ConsPlusNormal"/>
              <w:jc w:val="both"/>
            </w:pPr>
            <w:r>
              <w:t>- недостаточная интеграция образования, науки и бизнеса;</w:t>
            </w:r>
          </w:p>
          <w:p w:rsidR="00E802CA" w:rsidRDefault="00E802CA">
            <w:pPr>
              <w:pStyle w:val="ConsPlusNormal"/>
              <w:jc w:val="both"/>
            </w:pPr>
            <w:r>
              <w:t>- отсутствие информационного сопровождения туризма, неразвитая инфраструктура придорожного сервиса, отсутствие туристического продукта международного стандарта;</w:t>
            </w:r>
          </w:p>
          <w:p w:rsidR="00E802CA" w:rsidRDefault="00E802CA">
            <w:pPr>
              <w:pStyle w:val="ConsPlusNormal"/>
              <w:jc w:val="both"/>
            </w:pPr>
            <w:r>
              <w:t>- высокие налоги;</w:t>
            </w:r>
          </w:p>
          <w:p w:rsidR="00E802CA" w:rsidRDefault="00E802CA">
            <w:pPr>
              <w:pStyle w:val="ConsPlusNormal"/>
              <w:jc w:val="both"/>
            </w:pPr>
            <w:r>
              <w:t>- дисбаланс спроса и предложения квалифицированной рабочей силы, несоответствие системы профессионального образования потребностям рынка труда;</w:t>
            </w:r>
          </w:p>
          <w:p w:rsidR="00E802CA" w:rsidRDefault="00E802CA">
            <w:pPr>
              <w:pStyle w:val="ConsPlusNormal"/>
              <w:jc w:val="both"/>
            </w:pPr>
            <w:r>
              <w:t>- труднодоступный механизм предоставления финансово-кредитной поддержки малому и среднему предпринимательству в кредитных организациях</w:t>
            </w:r>
          </w:p>
        </w:tc>
      </w:tr>
      <w:tr w:rsidR="00E802CA">
        <w:tc>
          <w:tcPr>
            <w:tcW w:w="4535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Возможности</w:t>
            </w:r>
          </w:p>
        </w:tc>
        <w:tc>
          <w:tcPr>
            <w:tcW w:w="4535" w:type="dxa"/>
          </w:tcPr>
          <w:p w:rsidR="00E802CA" w:rsidRDefault="00E802CA">
            <w:pPr>
              <w:pStyle w:val="ConsPlusNormal"/>
              <w:jc w:val="center"/>
            </w:pPr>
            <w:r>
              <w:t>Угрозы</w:t>
            </w:r>
          </w:p>
        </w:tc>
      </w:tr>
      <w:tr w:rsidR="00E802CA">
        <w:tc>
          <w:tcPr>
            <w:tcW w:w="4535" w:type="dxa"/>
          </w:tcPr>
          <w:p w:rsidR="00E802CA" w:rsidRDefault="00E802CA">
            <w:pPr>
              <w:pStyle w:val="ConsPlusNormal"/>
              <w:jc w:val="both"/>
            </w:pPr>
            <w:r>
              <w:t>- привлечение инвесторов, в том числе иностранных, обеспечение низких инвестиционных рисков;</w:t>
            </w:r>
          </w:p>
          <w:p w:rsidR="00E802CA" w:rsidRDefault="00E802CA">
            <w:pPr>
              <w:pStyle w:val="ConsPlusNormal"/>
              <w:jc w:val="both"/>
            </w:pPr>
            <w:r>
              <w:t>рост качества государственного и муниципального управления, оптимизация бюджетных расходов;</w:t>
            </w:r>
          </w:p>
          <w:p w:rsidR="00E802CA" w:rsidRDefault="00E802CA">
            <w:pPr>
              <w:pStyle w:val="ConsPlusNormal"/>
              <w:jc w:val="both"/>
            </w:pPr>
            <w:r>
              <w:t>- расширение инфраструктуры поддержки малого и среднего предпринимательства, в том числе инновационного</w:t>
            </w:r>
          </w:p>
        </w:tc>
        <w:tc>
          <w:tcPr>
            <w:tcW w:w="4535" w:type="dxa"/>
          </w:tcPr>
          <w:p w:rsidR="00E802CA" w:rsidRDefault="00E802CA">
            <w:pPr>
              <w:pStyle w:val="ConsPlusNormal"/>
              <w:jc w:val="both"/>
            </w:pPr>
            <w:r>
              <w:t>- влияние мирового и российского финансово-экономического кризиса;</w:t>
            </w:r>
          </w:p>
          <w:p w:rsidR="00E802CA" w:rsidRDefault="00E802CA">
            <w:pPr>
              <w:pStyle w:val="ConsPlusNormal"/>
              <w:jc w:val="both"/>
            </w:pPr>
            <w:r>
              <w:t>- неблагоприятные изменения федерального, регионального законодательства;</w:t>
            </w:r>
          </w:p>
          <w:p w:rsidR="00E802CA" w:rsidRDefault="00E802CA">
            <w:pPr>
              <w:pStyle w:val="ConsPlusNormal"/>
              <w:jc w:val="both"/>
            </w:pPr>
            <w:r>
              <w:t>- снижение конкурентоспособности продукции в связи с вступлением Российской Федерации в ВТО;</w:t>
            </w:r>
          </w:p>
          <w:p w:rsidR="00E802CA" w:rsidRDefault="00E802CA">
            <w:pPr>
              <w:pStyle w:val="ConsPlusNormal"/>
              <w:jc w:val="both"/>
            </w:pPr>
            <w:r>
              <w:t>- неустойчивые параметры макроэкономической динамики;</w:t>
            </w:r>
          </w:p>
          <w:p w:rsidR="00E802CA" w:rsidRDefault="00E802CA">
            <w:pPr>
              <w:pStyle w:val="ConsPlusNormal"/>
              <w:jc w:val="both"/>
            </w:pPr>
            <w:r>
              <w:t>- снижение уровня доходов населения под воздействием роста инфляции и снижения доступа к кредитным ресурсам;</w:t>
            </w:r>
          </w:p>
          <w:p w:rsidR="00E802CA" w:rsidRDefault="00E802CA">
            <w:pPr>
              <w:pStyle w:val="ConsPlusNormal"/>
              <w:jc w:val="both"/>
            </w:pPr>
            <w:r>
              <w:t>- недостаточное финансирование мероприятий за счет средств городского бюджета "Город Белгород"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Normal"/>
        <w:ind w:firstLine="540"/>
        <w:jc w:val="both"/>
      </w:pPr>
      <w:r>
        <w:t>Приоритеты в сфере экономического развития на долгосрочную перспективу отражены в Стратегии развития города Белгорода до 2025 года и Программе социально-экономического развития городского округа "Город Белгород" до 2016 года и включают: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повышение устойчивости экономики города за счет совершенствования условий и стимулирования развития малого бизнеса и перехода его на качественно новый уровень участия в формировании валового муниципального продукта;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создание условий для развития туристического кластера;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структурная диверсификация экономики города на основе создания и развития новых инновационно ориентированных предприятий;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обеспечение доступности товаров местных товаропроизводителей для потребителей;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комплексное развитие потребительского рынка (торговля, бытовое обслуживание);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увеличение притока инвестиций и создание имиджа города как инвестиционной привлекательной зоны Белгородской области.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Эффективная реализация мероприятий настоящей программы позволит обеспечить достижение цели и решение поставленных задач за счет концентрации бюджетных источников, увязки сроков реализации мероприятий и объемов их финансирования с ожидаемыми результатами, а также будет являться важным инструментом увеличения экономического потенциала города Белгорода.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2. Цели, задачи и показатели достижения целей и решения</w:t>
      </w:r>
    </w:p>
    <w:p w:rsidR="00E802CA" w:rsidRDefault="00E802CA">
      <w:pPr>
        <w:pStyle w:val="ConsPlusTitle"/>
        <w:jc w:val="center"/>
      </w:pPr>
      <w:r>
        <w:t>задач, описание сроков и этапов реализации</w:t>
      </w:r>
    </w:p>
    <w:p w:rsidR="00E802CA" w:rsidRDefault="00E802CA">
      <w:pPr>
        <w:pStyle w:val="ConsPlusTitle"/>
        <w:jc w:val="center"/>
      </w:pPr>
      <w:r>
        <w:t>муниципальной программы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 xml:space="preserve">Исходя из обозначенных задач и приоритетов, целью муниципальной программы является создание условий для увеличения экономического потенциала городского округа "Город </w:t>
      </w:r>
      <w:r>
        <w:lastRenderedPageBreak/>
        <w:t>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решение следующих задач: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Содействие развитию инфраструктуры поддержки субъектов малого и среднего предпринимательства с целью повышения инвестиционной привлекательности города Белгорода на основе использования образовательного, научно-технического и инновационного потенциала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Совершенствование инфраструктуры в сферах торговли, общественного питания, бытовых услуг и туризма. Создание условий для обеспечения потребительского рынка города качественными товарами и услугами.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Муниципальная программа реализуется в 2015 - 2025 годах, этапы реализации программы: 1 этап - 2015 - 2020 годы, 2 этап - 2021 - 2025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к концу 2025 года будут достигнуты следующие конечные результаты: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Увеличение оборота организаций по видам экономической деятельности до 419,7 млрд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Увеличение удельного веса инновационных товаров, работ, услуг в общем объеме отгруженных товаров, работ, услуг организаций промышленного производства и сферы услуг до 10,6%.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Повышение валового муниципального продукта на душу населения до 936,21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Увеличение доли малых инновационных предприятий в общем объеме малых предприятий до 3,34%.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Увеличение объема инвестиций в основной капитал из всех источников финансирования на душу населения до 132,84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Увеличение оборота розничной торговли на душу населения до 593,87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Рост количества субъектов малого и среднего предпринимательства на 10000 населения до 919 ед.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Увеличение объема товаров собственного производства, отгруженных на экспорт, до 9368,3 млн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9. Рост удовлетворенности населения экономическим развитием города до 87,73%.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10. Рост количества малых инновационных предприятий до 262 ед.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11. Увеличение налоговых поступлений от субъектов малого и среднего предпринимательства в бюджет городского округа "Город Белгород" до 702,1 млн рублей в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12. Увеличение числа туристов и экскурсантов до 460,8 тысячи человек.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13. Рост объема налоговых поступлений от предприятий туристической сферы до 41,9 млн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14. Увеличение объема отгруженных инновационных товаров, работ и услуг до 9,1 млрд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15. Увеличение количества ежегодных событийных мероприятий до 15 в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Следует отметить, что на достижение таких показателей, как объем валового муниципального продукта, объем инвестиций в основной капитал, увеличение оборота организаций по видам экономической деятельности, дополнительно окажет влияние реализация муниципальных программ департамента строительства и архитектуры администрации города, департамента городского хозяйства администрации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w:anchor="P9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3. Перечень нормативных правовых актов городского округа</w:t>
      </w:r>
    </w:p>
    <w:p w:rsidR="00E802CA" w:rsidRDefault="00E802CA">
      <w:pPr>
        <w:pStyle w:val="ConsPlusTitle"/>
        <w:jc w:val="center"/>
      </w:pPr>
      <w:r>
        <w:t>"Город Белгород", принятие или изменение которых</w:t>
      </w:r>
    </w:p>
    <w:p w:rsidR="00E802CA" w:rsidRDefault="00E802CA">
      <w:pPr>
        <w:pStyle w:val="ConsPlusTitle"/>
        <w:jc w:val="center"/>
      </w:pPr>
      <w:r>
        <w:t>необходимо для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 xml:space="preserve">Перечень правовых актов городского округа "Город Белгород", принятие или изменение которых необходимо для реализации муниципальной программы, представлен в </w:t>
      </w:r>
      <w:hyperlink w:anchor="P4073" w:history="1">
        <w:r>
          <w:rPr>
            <w:color w:val="0000FF"/>
          </w:rPr>
          <w:t>приложении N 4</w:t>
        </w:r>
      </w:hyperlink>
      <w:r>
        <w:t>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Система подпрограмм муниципальной программы сформирована таким образом, чтобы достигнуть цели и обеспечить решение задач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Программа состоит из 2 подпрограмм.</w:t>
      </w:r>
    </w:p>
    <w:p w:rsidR="00E802CA" w:rsidRDefault="00E802CA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Подпрограмма 1</w:t>
        </w:r>
      </w:hyperlink>
      <w:r>
        <w:t xml:space="preserve"> "Развитие экономического потенциала города Белгорода".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Подпрограмма 1 направлена на улучшение инвестиционного климата, формирование благоприятных условий для развития малого и среднего предпринимательства, в том числе и инновационного, и продвижение имиджа города Белгорода как инвестиционно привлекательного.</w:t>
      </w:r>
    </w:p>
    <w:p w:rsidR="00E802CA" w:rsidRDefault="00E802CA">
      <w:pPr>
        <w:pStyle w:val="ConsPlusNormal"/>
        <w:spacing w:before="220"/>
        <w:ind w:firstLine="540"/>
        <w:jc w:val="both"/>
      </w:pPr>
      <w:hyperlink w:anchor="P684" w:history="1">
        <w:r>
          <w:rPr>
            <w:color w:val="0000FF"/>
          </w:rPr>
          <w:t>Подпрограмма 2</w:t>
        </w:r>
      </w:hyperlink>
      <w:r>
        <w:t xml:space="preserve"> "Развитие торговли, услуг и туризма в городе Белгороде".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Подпрограмма 2 направлена на построение эффективной инфраструктуры в сферах торговли, общественного питания, бытовых услуг и туризма как одного из ключевых факторов конкурентоспособности экономики и качества жизни населения, а также на создание условий для обеспечения потребительского рынка города качественными товарами и услугами.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002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на реализацию основных мероприятий подпрограмм в составе муниципальной программы и источники финансирования представлены в приложении N 2 к муниципальной программе.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5. Перечень проектов в составе муниципальной программы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15.06.2018 N 75)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В рамках муниципальной программы планируется реализация следующих проектов: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Проведение паспортизации инвестиционных площадок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Организация конкурса на присвоение звания "Лучшее малое предприятие года".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3. Организация конкурса на присвоение звания "Лучшее малое инновационное предприятие".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Создание инвестиционного портала Белгородской агломерации.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Создание электронного справочника инвесторам Белгородской агломерации и презентационных материалов для участия в профильных выставках.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Создание сети общественного питания со специализированным туристическим меню.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9. Организация на территории ярмарки "Южная" овощехранилища.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10. Организация и проведение фестиваля каши для продвижения национальных кулинарных традиций Белгородской области.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11. Обустройство городской рекреационной зоны с организацией досуговых и событийных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12. Кухня-лаборатория для выпускников ТОП с обеденным залом "Белгородская трапеза" (разработка рецептур и приготовление блюд национальной кухни).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13. Изменение внешнего вида специализированных объектов нестационарной торговли в городе Белгороде.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14. Разработка и внедрение мобильного приложения для продвижения белгородского туристического продукта.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15. Создание цикла аудиоэкскурсий по городу Белгороду.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Мероприятия муниципальной программы реализуются за счет средств бюджета городского округа "Город Белгород", предусмотренных на общие отраслевые расходы, с возможной последующей корректировкой объемов финансирования с учетом утвержденных расходов бюджета городского округа.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Общий объем финансирования на период реализации муниципальной программы составит 113917,0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Планируемый объем финансирования по годам реализации программы представлен в таблице: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494"/>
      </w:tblGrid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12566,0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13635,0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2017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30522,0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lastRenderedPageBreak/>
              <w:t>2018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13450,0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2019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11612,0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2020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9948,0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2021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7781,0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2022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5724,0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2023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3552,0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2024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2519,0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2608,0 тыс. рублей</w:t>
            </w:r>
          </w:p>
        </w:tc>
      </w:tr>
    </w:tbl>
    <w:p w:rsidR="00E802CA" w:rsidRDefault="00E802CA">
      <w:pPr>
        <w:pStyle w:val="ConsPlusNormal"/>
        <w:jc w:val="center"/>
      </w:pPr>
    </w:p>
    <w:p w:rsidR="00E802CA" w:rsidRDefault="00E802CA">
      <w:pPr>
        <w:pStyle w:val="ConsPlusTitle"/>
        <w:jc w:val="center"/>
        <w:outlineLvl w:val="1"/>
      </w:pPr>
      <w:r>
        <w:t>7. Анализ рисков реализации муниципальной программы</w:t>
      </w:r>
    </w:p>
    <w:p w:rsidR="00E802CA" w:rsidRDefault="00E802CA">
      <w:pPr>
        <w:pStyle w:val="ConsPlusTitle"/>
        <w:jc w:val="center"/>
      </w:pPr>
      <w:r>
        <w:t>и описание мер управления рисками реализации</w:t>
      </w:r>
    </w:p>
    <w:p w:rsidR="00E802CA" w:rsidRDefault="00E802CA">
      <w:pPr>
        <w:pStyle w:val="ConsPlusTitle"/>
        <w:jc w:val="center"/>
      </w:pPr>
      <w:r>
        <w:t>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При реализации муниципальной программы "Повышение инвестиционной привлекательности города и формирование благоприятного предпринимательского климата" осуществляются меры, направленные на снижение последствий рисков и повышение уровня гарантированности достижения предусмотренных конечных результатов.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23.10.2018 N 159)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Макроэкономические риски связаны с существующей вероятностью кризисных явлений в мировой и российских экономиках, снижения темпов роста экономики и инвестиционной активности, высокой инфляцией.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Снижение данных рисков предусматривается в рамках мероприятий подпрограмм, направленных на улучшение инвестиционного климата и экономическое стимулирование малых и средних предприятий, в том числе и инновационных.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недостижению как непосредственных, так и конечных результатов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 следующие меры: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 расходов;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3. Правовые риски связаны с изменением федерального, регионального законодательства, </w:t>
      </w:r>
      <w:r>
        <w:lastRenderedPageBreak/>
        <w:t>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минимизации воздействия рисков данной группы в рамках программы планируется на этапе разработки проектов документов привлекать к их обсуждению основные заинтересованные стороны, а также проводить мониторинг основных изменений в федеральном законодательстве.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целью управления информационными рисками в ходе реализации программы будет проводиться работа по мониторингу и оценке исполнения целевых показателей (индикаторов)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привести к нарушению планируемых сроков реализации программных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Основные условия минимизации административных рисков: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регулярная публикация в СМИ отчетов о ходе реализации муниципальной программы и подпрограмм;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повышение эффективности взаимодействия участников реализации муниципальной программы;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заключение и контроль реализации соглашений о взаимодействии с заинтересованными сторонами;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своевременная корректировка мероприятий муниципальной программы.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Управление рисками будет осуществляться в соответствии с федеральным, региональным законодательством и нормативной правовой базой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Необходимость совершенствования форм экономического стимулирования инвестиционной деятельности на современном этапе обусловливается следующими факторами.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Во-первых, основные производственные фонды в большинстве отраслей народного хозяйства в физическом и моральном аспекте существенно изношены. Для их замены требуются значительные инвестиции, следовательно, и соответствующие источники финансирования, а они ограничены. В этих условиях должны быть созданы условия для обеспечения заинтересованности хозяйствующих субъектов в обновлении основных фондов.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Во-вторых, для перевода экономики на инновационный путь развития требуются значительные инвестиции для ускорения научно-технического прогресса. Для их рационального использования необходимо определить приоритетные направления развития науки и техники.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В-третьих, реализация запланированных социальных программ зависит не только от состояния национальной экономики, но и проводимой социально-экономической политики.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В-четвертых, в условиях экономической нестабильности роль государства в регулировании экономических и социальных процессов возрастает, в том числе и в сфере инвестиционной деятельности.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В итоге инвестиционная политика должна быть нацелена на преодоление экономических </w:t>
      </w:r>
      <w:r>
        <w:lastRenderedPageBreak/>
        <w:t>трудностей и реализацию Стратегии развития города Белгорода до 2025 года, должны быть четко определены эффективные и реальные формы государственного регулирования и методы экономического стимулирования инвестиционной деятельности.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основе проведенного анализа инвестиций в основной капитал по крупным и средним предприятиям департаментом экономического развития разрабатывается дорожная карта с плановыми назначениями для структурных подразделений администрации города по привлечению инвестиций.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1"/>
      </w:pPr>
      <w:bookmarkStart w:id="1" w:name="P447"/>
      <w:bookmarkEnd w:id="1"/>
      <w:r>
        <w:t>Паспорт</w:t>
      </w:r>
    </w:p>
    <w:p w:rsidR="00E802CA" w:rsidRDefault="00E802CA">
      <w:pPr>
        <w:pStyle w:val="ConsPlusTitle"/>
        <w:jc w:val="center"/>
      </w:pPr>
      <w:r>
        <w:t>подпрограммы 1 "Развитие экономического</w:t>
      </w:r>
    </w:p>
    <w:p w:rsidR="00E802CA" w:rsidRDefault="00E802CA">
      <w:pPr>
        <w:pStyle w:val="ConsPlusTitle"/>
        <w:jc w:val="center"/>
      </w:pPr>
      <w:r>
        <w:t>потенциала города Белгорода"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05"/>
        <w:gridCol w:w="6009"/>
      </w:tblGrid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14" w:type="dxa"/>
            <w:gridSpan w:val="2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Наименование подпрограммы 1: "Развитие экономического потенциала города Белгорода"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Соисполнитель подпрограммы 1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 (управление экономического развития и инвестиций департамента экономического развития администрации города Белгорода)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 (управление экономического развития и инвестиций департамента экономического развития администрации города Белгорода, управление информации и массовых коммуникаций администрации города Белгорода).</w:t>
            </w:r>
          </w:p>
          <w:p w:rsidR="00E802CA" w:rsidRDefault="00E802CA">
            <w:pPr>
              <w:pStyle w:val="ConsPlusNormal"/>
              <w:jc w:val="both"/>
            </w:pPr>
            <w:r>
              <w:t>Управление образования администрации города Белгорода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Наименование проектов в составе подпрограммы 1</w:t>
            </w: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E802CA" w:rsidRDefault="00E802CA">
            <w:pPr>
              <w:pStyle w:val="ConsPlusNormal"/>
              <w:jc w:val="both"/>
            </w:pPr>
            <w:r>
              <w:t>1. Проведение паспортизации инвестиционных площадок города Белгорода.</w:t>
            </w:r>
          </w:p>
          <w:p w:rsidR="00E802CA" w:rsidRDefault="00E802CA">
            <w:pPr>
              <w:pStyle w:val="ConsPlusNormal"/>
              <w:jc w:val="both"/>
            </w:pPr>
            <w:r>
              <w:t>2. Организация конкурса на присвоение звания "Лучшее малое предприятие года".</w:t>
            </w:r>
          </w:p>
          <w:p w:rsidR="00E802CA" w:rsidRDefault="00E802CA">
            <w:pPr>
              <w:pStyle w:val="ConsPlusNormal"/>
              <w:jc w:val="both"/>
            </w:pPr>
            <w:r>
              <w:t>3. Организация конкурса на присвоение звания "Лучшее малое инновационное предприятие".</w:t>
            </w:r>
          </w:p>
          <w:p w:rsidR="00E802CA" w:rsidRDefault="00E802CA">
            <w:pPr>
              <w:pStyle w:val="ConsPlusNormal"/>
              <w:jc w:val="both"/>
            </w:pPr>
            <w:r>
              <w:t>4. Создание инвестиционного портала Белгородской агломерации.</w:t>
            </w:r>
          </w:p>
          <w:p w:rsidR="00E802CA" w:rsidRDefault="00E802CA">
            <w:pPr>
              <w:pStyle w:val="ConsPlusNormal"/>
              <w:jc w:val="both"/>
            </w:pPr>
            <w:r>
              <w:t>5. Создание электронного справочника инвесторам Белгородской агломерации и презентационных материалов для участия в профильных выставках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05.04.2017 N 83)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Цель (цели) подпрограммы 1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Содействие развитию инфраструктуры поддержки субъектов малого и среднего предпринимательства с целью повышения инвестиционной привлекательности города Белгорода на основе использования образовательного, научно-технического и инновационного потенциала города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22.11.2016 N 213)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 xml:space="preserve">1. Развитие инфраструктуры поддержки предпринимательства и создание благоприятной среды для </w:t>
            </w:r>
            <w:r>
              <w:lastRenderedPageBreak/>
              <w:t>функционирования малых и средних предприятий, в том числе инновационных.</w:t>
            </w:r>
          </w:p>
          <w:p w:rsidR="00E802CA" w:rsidRDefault="00E802CA">
            <w:pPr>
              <w:pStyle w:val="ConsPlusNormal"/>
              <w:jc w:val="both"/>
            </w:pPr>
            <w:r>
              <w:t>2.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2015 - 2025 годы.</w:t>
            </w:r>
          </w:p>
          <w:p w:rsidR="00E802CA" w:rsidRDefault="00E802CA">
            <w:pPr>
              <w:pStyle w:val="ConsPlusNormal"/>
              <w:jc w:val="both"/>
            </w:pPr>
            <w:r>
              <w:t>Этапы реализации подпрограммы:</w:t>
            </w:r>
          </w:p>
          <w:p w:rsidR="00E802CA" w:rsidRDefault="00E802CA">
            <w:pPr>
              <w:pStyle w:val="ConsPlusNormal"/>
              <w:jc w:val="both"/>
            </w:pPr>
            <w:r>
              <w:t>1 этап - 2015 - 2020 годы;</w:t>
            </w:r>
          </w:p>
          <w:p w:rsidR="00E802CA" w:rsidRDefault="00E802CA">
            <w:pPr>
              <w:pStyle w:val="ConsPlusNormal"/>
              <w:jc w:val="both"/>
            </w:pPr>
            <w:r>
              <w:t>2 этап - 2021 - 2025 годы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Объем бюджетных ассигнований муниципальной подпрограммы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Общий объем финансирования подпрограммы 1 за счет всех источников финансирования составит 104941,0 тыс. рублей. Объем финансирования подпрограммы 1 в 2015 - 2025 годах за счет средств бюджета городского округа "Город Белгород" составит 104941,0 тыс. рублей, в том числе по годам:</w:t>
            </w:r>
          </w:p>
          <w:p w:rsidR="00E802CA" w:rsidRDefault="00E802CA">
            <w:pPr>
              <w:pStyle w:val="ConsPlusNormal"/>
              <w:jc w:val="both"/>
            </w:pPr>
            <w:r>
              <w:t>2015 год - 11370,0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2016 год - 12797,0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2017 год - 29751,0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2018 год - 12063,0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2019 год - 10982,0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2020 год - 9318,0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2021 год - 7126,0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2022 год - 5045,0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2023 год - 2848,0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2024 год - 1789,0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2025 год - 1852,0 тыс. рублей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7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Показатели результата подпрограммы 1: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Реализация мероприятий подпрограммы 1 позволит к концу 2025 года достичь следующих результатов: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1. Увеличение оборота организаций по видам экономической деятельности до 419,7 млрд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2. Увеличение удельного веса инновационных товаров, работ, услуг в общем объеме отгруженных товаров, работ, услуг организаций промышленного производства и сферы услуг до 10,6%.</w:t>
            </w:r>
          </w:p>
          <w:p w:rsidR="00E802CA" w:rsidRDefault="00E802CA">
            <w:pPr>
              <w:pStyle w:val="ConsPlusNormal"/>
              <w:jc w:val="both"/>
            </w:pPr>
            <w:r>
              <w:t>3. Повышение валового муниципального продукта на душу населения до 936,21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4. Увеличение доли малых инновационных предприятий в общем объеме малых предприятий до 3,34%.</w:t>
            </w:r>
          </w:p>
          <w:p w:rsidR="00E802CA" w:rsidRDefault="00E802CA">
            <w:pPr>
              <w:pStyle w:val="ConsPlusNormal"/>
              <w:jc w:val="both"/>
            </w:pPr>
            <w:r>
              <w:t>5. Увеличение объема инвестиций в основной капитал из всех источников финансирования на душу населения до 132,84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6. Увеличение оборота розничной торговли на душу населения до 593,87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7. Рост количества субъектов малого и среднего предпринимательства на 10000 населения до 919,0 ед.</w:t>
            </w:r>
          </w:p>
          <w:p w:rsidR="00E802CA" w:rsidRDefault="00E802CA">
            <w:pPr>
              <w:pStyle w:val="ConsPlusNormal"/>
              <w:jc w:val="both"/>
            </w:pPr>
            <w:r>
              <w:t>8. Увеличение объема товаров собственного производства, отгруженных на экспорт, до 9368,3 млн рублей.</w:t>
            </w:r>
          </w:p>
          <w:p w:rsidR="00E802CA" w:rsidRDefault="00E802CA">
            <w:pPr>
              <w:pStyle w:val="ConsPlusNormal"/>
              <w:jc w:val="both"/>
            </w:pPr>
            <w:r>
              <w:lastRenderedPageBreak/>
              <w:t>9. Рост количества малых инновационных предприятий до 262 ед.</w:t>
            </w:r>
          </w:p>
          <w:p w:rsidR="00E802CA" w:rsidRDefault="00E802CA">
            <w:pPr>
              <w:pStyle w:val="ConsPlusNormal"/>
              <w:jc w:val="both"/>
            </w:pPr>
            <w:r>
              <w:t>10. Рост удовлетворенности населения экономическим развитием города до 87,73%.</w:t>
            </w:r>
          </w:p>
          <w:p w:rsidR="00E802CA" w:rsidRDefault="00E802CA">
            <w:pPr>
              <w:pStyle w:val="ConsPlusNormal"/>
              <w:jc w:val="both"/>
            </w:pPr>
            <w:r>
              <w:t>11. Повышение налоговых поступлений от субъектов малого и среднего предпринимательства в бюджет городского округа "Город Белгород" до 702,1 млн рублей в год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Количество субъектов предпринимательства, получивших поддержку, - 105 ед.</w:t>
            </w:r>
          </w:p>
          <w:p w:rsidR="00E802CA" w:rsidRDefault="00E802CA">
            <w:pPr>
              <w:pStyle w:val="ConsPlusNormal"/>
              <w:jc w:val="both"/>
            </w:pPr>
            <w:r>
              <w:t>2. Увеличение количества ежегодных событийных мероприятий до 15 в год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8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Title"/>
        <w:jc w:val="center"/>
        <w:outlineLvl w:val="2"/>
      </w:pPr>
      <w:r>
        <w:t>1. Характеристика сферы реализации подпрограммы 1, описание</w:t>
      </w:r>
    </w:p>
    <w:p w:rsidR="00E802CA" w:rsidRDefault="00E802CA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Инвестирование - это один из важнейших источников экономического роста и основа научно-технического прогресса. Успешное решение задач обеспечения устойчивого и сбалансированного экономического роста города Белгорода и повышение ее конкурентоспособности зависит от формирования и реализации стимулирующей политики привлечения инвестиций, которые оказывают существенное влияние на уровень социально-экономического развития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Инвестиционная привлекательность города базируется на следующих конкурентных преимуществах: благоприятных природно-климатических, географических факторах, стабильном уровне жизни населения, наличии высокого научного и технологического потенциала, развитой транспортной, инженерной инфраструктур и подготовкой высококвалифицированных кадров в высших и средних учебных заведениях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Формированию благоприятных инвестиционных условий также способствует созданная нормативная правовая база.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целью систематизации информации об инвестиционной деятельности ежегодно осуществлялся мониторинг более 200 инвестиционных проектов на территории города, в ходе реализации которых только в 2013 году создано 1060 рабочих мест. По состоянию на 1 января 2014 года начата производственная эксплуатация 79 инвестиционных проектов общей стоимостью 13273,46 млн. рублей, из них: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объекты жилищного строительства - 24 инвестиционных проекта общей стоимостью 4664,34 млн. рублей,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объекты производственного назначения - 34 инвестиционных проекта общей стоимостью 805,36 млн. рублей,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объекты культурно-бытового и торгового назначения, автосервисные центры и паркинги - 21 инвестиционный проект общей стоимостью 7803,76 млн.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Сформированы паспорта 35 свободных инвестиционных площадок на территории города, которые размещены на сайте органов местного самоуправления г. Белгорода и в СМИ, проведено ознакомление заинтересованных лиц с данными площадками. Информация об инвестиционных площадках и инвестиционных предложениях на территории города обновляется ежеквартально.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Анализ инвестиций в основной капитал по крупным и средним организациям города показал, что за 2013 год отмечено снижение инвестиционной деятельности предприятий города Белгорода. Сумма инвестиций в основной капитал по крупным и средним предприятиям составила 30,4 млрд. рублей в действующих ценах, или 82,0% от уровня 2012 года (37,07 млрд. рублей).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одной стороны наблюдается рост инвестиций в химическом производстве (+918,8 млн. рублей), производстве пищевых продуктов (+449,5 млн. рублей), транспорте и связи (+1,4 млрд. рублей), образовании (+186,7 млн. рублей). С другой стороны - значительное снижение в сфере строительства (-1,9 млрд. рублей), производстве и распределении электроэнергии, газа и воды (-1,1 млрд. рублей), в секторе государственного управления и обеспечения военной безопасности (-4,4 млрд. рублей), оптовой и розничной торговле (-562,7 млн. рублей), здравоохранении и предоставлении социальных услуг (-376,6 млн. рублей).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Источниками финансирования инвестиций в основной капитал являются как собственные средства организаций, так и привлеченные.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Анализ показал, что самофинансирование, где ведущее место занимает прибыль, остающаяся в распоряжении организации, и амортизационные отчисления, является одной из важнейших форм финансового обеспечения инвестиционной деятельности. В 2013 году по сравнению с предыдущим годом наблюдалось повышение удельного веса собственных средств как источника финансирования с 34,6% до 45,7% (2012 год - 12,8 млрд. рублей, 2013 год - 13,9 млрд. рублей).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Однако уменьшился на 7,7 млрд. рублей объем привлеченных средств (2012 год - 24,2 млрд. рублей, 2013 год - 16,5 млрд. рублей) в основном за счет снижения доли бюджетных средств в финансировании реального сектора экономики: уменьшения инвестирования из бюджета субъекта Федерации на 2,6 млрд. рублей (2012 год - 8,2 млрд. рублей, 2013 год - 5,6 млрд. рублей), а также снижения доли средств внебюджетных фондов на 2,5 млрд. рублей (2012 год - 4,5 млрд. рублей, 2013 год - 2 млрд. рублей).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Эффективным механизмом привлечения инвестиций в экономику и социальную сферу, а также стимулом деловой активности бизнеса являются благоприятные организационные и экономические условия. В целях дальнейшего улучшения инвестиционного климата для привлечения инвестиций в экономику города Белгорода разработан и внедряется Стандарт деятельности органов местного самоуправления по обеспечению благоприятного инвестиционного климата (далее - Стандарт).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Стандарт направлен на улучшение инвестиционного климата и создание условий для увеличения притока инвестиций, упрощение процедур ведения предпринимательской деятельности повсеместно на территории города и повышение уровня деловой репутации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Это позволит сохранить позиции Белгорода как лидера области по привлечению инвестиций. На наш город приходится 29,6% всех вложений.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Одним из главных направлений подпрограммы является стимулирование развития малого и среднего предпринимательства.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данного направления предусматривается решение задач по обеспечению доступности инфраструктуры поддержки субъектов малого и среднего предпринимательства, развитие системы финансовой поддержки и оказание административно-организационной и информационной поддержки субъектам малого и среднего предпринимательства.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В рамках содействия развитию малого предпринимательства и привлечения инвестиций администрацией города Белгорода за период 2010 - 2012 годов управлением экономического развития и инвестиций департамента экономического развития администрации города Белгорода </w:t>
      </w:r>
      <w:r>
        <w:lastRenderedPageBreak/>
        <w:t>рассмотрено 643 инвестиционных проекта, из которых 613 рекомендованы к применению в различных отраслях экономики в Белгородский областной фонд поддержки малого и среднего предпринимательства. Общая стоимость проектов составляет 977,4 млн. рублей, объем запрашиваемых инвестиций - около 320 млн. рублей. За 2013 год рассмотрено 140 инвестиционных проектов, из которых 124 рекомендованы в Белгородский областной фонд поддержки малого и среднего предпринимательства. Общая стоимость проектов - 215,6 млн. рублей, объем запрашиваемых инвестиций - 102,6 млн.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Мероприятия направлены на стимулирование экономической активности, создание эффективной институциональной среды, улучшение предпринимательского климата, поддержку модернизации внешнеэкономической деятельности малых и средних компаний. Подпрограммные мероприятия направлены как на стимулирование роста общего числа субъектов предпринимательской деятельности, так и на изменение отраслевой структуры малых и средних компаний.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Как показывает опыт, малое и среднее предпринимательство играет весомую роль в экономике, его развитие влияет на ускорение научно-технического прогресса, на насыщение рынка товарами необходимого качества, на создание новых рабочих мест, то есть решает многие актуальные экономические и социальные проблемы.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 состоянию на 1 января 2014 года в сфере малого и среднего предпринимательства города свою деятельность осуществляют 27,8 тыс. субъектов малого и среднего предпринимательства, из них 14,6 тыс. малых и средних предприятий - юридических лиц и 13,2 тыс. индивидуальных предпринимателей. В сфере малого бизнеса с учетом индивидуальных предпринимателей трудятся более 62 тысяч человек, а это более трети от общей численности занятых в экономике города. Оборот малых и средних предприятий за 2013 год составил 32,9 млрд. рублей, или 13,8% от общего оборота предприятий. Большая часть малых и средних предприятий, работающих на территории города Белгорода, является плательщиками единого налога на вмененный доход (ЕНВД), 100% которого поступает в доходную часть бюджета города. Так, в 2013 году в бюджет городского округа "Город Белгород" ЕНВД поступил в сумме 357,1 млн.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Поддержка малому и среднему предпринимательству должна оказываться в связи со сложностью их конкуренции с крупными предприятиями и монополистами на рынке товаров и услуг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городе Белгороде активно проводится работа по данному направлению. Реализована городская целевая программа "Повышение инвестиционной привлекательности города Белгорода и развитие предпринимательской деятельности на 2010 - 2012 годы". Финансовая поддержка в рамках программы предоставлена 124 субъектам на общую сумму 7,8 млн. рублей, создано 336 новых рабочих мест.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Поддержка субъектам малого и среднего предпринимательства оказывалась в форме субсидирования части процентной ставки по банковским кредитам и лизингового процента по договорам финансовой аренды, в форме субсидирования части арендной платы за пользование нежилыми помещениями, возмещение затрат на получение консультационных услуг в инфраструктурных операторах поддержки, субсидирования части затрат на участие в выставочно-ярмарочных мероприятиях.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Новая экономика России - это экономика диверсифицированная. Сектор малого бизнеса более динамично осваивает новые виды продукции и экономические ниши.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Вместе с тем, сложившаяся отраслевая структура малого и среднего предпринимательства города Белгорода не отвечает задачам модернизации экономики. Большая часть предпринимателей - порядка 40% - сосредоточена в сферах оптовой и розничной торговли, 17% - </w:t>
      </w:r>
      <w:r>
        <w:lastRenderedPageBreak/>
        <w:t>операции с имуществом, 14,5% заняты в сфере строительства, 3% - в производстве и инновациях.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Поэтому в текущей экономической ситуации приоритетным направлением является развитие производственных конкурентоспособных отраслей, основанных на современных передовых технологиях, обеспечивающих потребности горожан в отечественных товарах, не уступающих импортным.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Начиная собственное дело, предприниматель сталкивается со множеством проблем, основными из которых становится нехватка финансовых средств, необходимых помещений, сложности со сбытом произведенной продукции.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основе позитивных результатов, достигнутых в предшествующие годы, в 2015 - 2020 годах целесообразно дальнейшее стимулирование развития производственной предпринимательской деятельности, создание условий для роста капитализации предприятий малого и среднего предпринимательства, роста средней заработной платы в малом бизнесе, принятие дополнительных мер по вовлечению в сферу предпринимательства молодежи.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Подход к решению проблем, который предусмотрен подпрограммой, необходим для обеспечения концентрации и координации финансовых, имущественных и организационных ресурсов.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подпрограммы 1 будет реализовываться комплекс мер, направленных на активизацию развития предпринимательства в неторговом секторе экономики, увеличение доли малого и среднего бизнеса в выпуске инновационной и высокотехнологичной продукции, поддержку деловой интеграции малых предприятий со средними и крупными предприятиями, сокращение административных ограничений при осуществлении предпринимательской деятельности.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результате сфера малого и среднего предпринимательства станет более диверсифицированной в отраслевом разрезе. Будет проводиться совместная с бизнесом работа по повышению общественного статуса и значимости предпринимательства.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К конкурентным преимуществам города Белгорода можно отнести благоприятную деловую среду, динамично развивающийся сектор малого и среднего предпринимательства, развитую банковскую сферу. В городе Белгороде высокий научно-образовательный (в том числе технический) и научно-исследовательский потенциал.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территории города Белгорода созданы и действуют следующие элементы инфраструктуры поддержки инновационных предприятий: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бизнес-инкубатор при БГТУ им. Шухова, в том числе автономная некоммерческая организация "Центр развития прогрессивных технологий в строительстве" и научно-инновационный образовательный центр в области наносистем в строительном материаловедении;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при НИУ "БелГУ" функционирует технопарк "Высокие технологии" и центр инновационного консалтинга БелГУ;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Белгородский региональный ресурсный инновационный центр (БРРИЦ).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Главными составляющими инновационной инфраструктуры города являются образовательные учреждения и технопарковые структуры, созданные в рамках этих учреждений.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Каждый из элементов этой инфраструктуры нацелен на формирование благоприятных условий для ускоренного развития инновационной деятельности на территории города Белгорода и Белгородской области, в первую очередь, на патентование, коммерциализацию инновационных </w:t>
      </w:r>
      <w:r>
        <w:lastRenderedPageBreak/>
        <w:t>проектов, продвижение инноваций, перспективных научных разработок в промышленное производство, а также обеспечение инвестиционной поддержки проектов, находящихся на ранней стадии реализации.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Таким образом, с одной стороны, созданы основные элементы инновационной инфраструктуры, позволяющие получить помощь, начиная с ранней стадии НИОКР и заканчивая созданием бизнеса. С другой стороны, активность предприятий в инновационной сфере низкая.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настоящее время в городе отсутствуют институты инвестирования в инновационные компании, находящиеся на ранних стадиях развития (венчурные фонды), не институциализирована инвестиционная деятельность "бизнес-ангелов".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Реализуемые мероприятия в сфере создания благоприятных условий ведения предпринимательской деятельности и повышение инновационной активности бизнеса позволят решить следующие проблемы: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1) отсутствие достаточной нормативно-правовой базы в области инновационного предпринимательства;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2) недостаток финансовых средств на этапе расширения, развития и роста бизнеса;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3) недостаток финансовой поддержки со стороны государства;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4) низкий уровень спроса на инновационные проекты, продукты и услуги со стороны предприятий и организаций города Белгорода;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5) трудности с выходом на новые рынки сбыта.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Это позволит обеспечить преемственность развития науки и инноваций, использовать механизмы реализации, более соответствующие современным требованиям перехода к инновационному пути развития экономики, развить научно-технологический потенциал на долгосрочный период, расширить круг инновационно-активных компаний и увеличить к 2020 году долю малых инновационных предприятий в общем объеме малых предприятий (в соответствии со Стратегией развития города Белгорода до 2025 года и Планом действий органов местного самоуправления на 2012 - 2016 годы) до 2,24%.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2. Цель (цели), задачи, сроки и</w:t>
      </w:r>
    </w:p>
    <w:p w:rsidR="00E802CA" w:rsidRDefault="00E802CA">
      <w:pPr>
        <w:pStyle w:val="ConsPlusTitle"/>
        <w:jc w:val="center"/>
      </w:pPr>
      <w:r>
        <w:t>этапы реализации подпрограммы 1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Основной целью подпрограммы 1 является содействие развитию инфраструктуры поддержки субъектов малого и среднего предпринимательства с целью повышения инвестиционной привлекательности города Белгорода на основе использования образовательного, научно-технического и инновационного потенциала города.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22.11.2016 N 213)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реализации поставленной цели необходимо решение следующих основных задач: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инновационных, на основе государственного частного общественного партнерства.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Подпрограммой 1 определены следующие приоритетные и перспективные для города направления развития малого и среднего предпринимательства: развитие сети частных </w:t>
      </w:r>
      <w:r>
        <w:lastRenderedPageBreak/>
        <w:t>дошкольных образовательных учреждений; инновационная деятельность; производство промышленной продукции, строительных материалов, продовольственных товаров и товаров народного потребления; переработка вторичного сырья; развитие предпринимательской деятельности в сфере жилищно-коммунального хозяйства; развитие сферы услуг населению в области медицины, образования и культуры;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Сроки реализации подпрограммы 1 - 2015 - 2025 годы, этапы реализации подпрограммы 1: 1 этап - 2015 - 2020 годы, 2 этап - 2021 - 2025 годы.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3. Перечень проектов в составе подпрограммы 1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05.04.2017 N 83)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В рамках реализации задачи "Развитие инфраструктуры поддержки предпринимательства и создания благоприятной среды для функционирования малых и средних предприятий, в том числе инновационных, на основе государственного частного общественного партнерства" планируется реализация следующих проектов: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Проведение паспортизации инвестиционных площадок города Белгорода;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Организация конкурса на присвоение звания "Лучшее малое предприятие года";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Организация конкурса на присвоение звания "Лучшее малое инновационное предприятие";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Создание инвестиционного портала Белгородской агломерации;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Создание электронного справочника инвесторам Белгородской агломерации и презентационных материалов для участия в профильных выставках.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E802CA" w:rsidRDefault="00E802CA">
      <w:pPr>
        <w:pStyle w:val="ConsPlusTitle"/>
        <w:jc w:val="center"/>
      </w:pPr>
      <w:r>
        <w:t>описание основных мероприятий подпрограммы 1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1 будет осуществляться путем реализации основных мероприятий: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Стимулирование развития малого и среднего предпринимательства в приоритетных сферах (развитие сети частных дошкольных образовательных учреждений на территории города, инновационного предпринимательства), создание новых рабочих мест.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Планируется осуществлять за счет субсидирования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возраста, финансовой поддержки для софинансирования исследований и прикладных технологий.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04.12.2017 N 242)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Информационная поддержка, методическое обеспечение и пропаганда предпринимательской и инвестиционной деятельности.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целью выявления и поощрения лучших субъектов малого бизнеса, вносящих наиболее значимый вклад в развитие экономики города, планируется проведение городского конкурса на присвоение званий "Лучшее малое предприятие года" и "Лучшее малое инновационное предприятие".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22.11.2016 N 213)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В рамках популяризации предпринимательской и инвестиционной деятельности особое значение приобретает разработка и издание пособий, методических и презентационных материалов по вопросам развития и поддержки субъектов малого и среднего предпринимательства, социально-экономического развития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Увеличение объема инвестиций и продвижение имиджа города Белгорода как инвестиционно привлекательного планируется за счет обновления инвестиционного интернет-портала, издания рекламно-информационных материалов (CD-диски, буклеты), а также изготовления презентационного фильма о городе Белгороде.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Система основных мероприятий и показателей подпрограммы 1 представлена в </w:t>
      </w:r>
      <w:hyperlink w:anchor="P9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5. Прогноз показателей подпрограммы 1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В результате реализации подпрограммы 1 к концу 2025 года планируется достижение следующих конечных показателей: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Увеличение оборота организаций по видам экономической деятельности до 419,7 млрд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Рост количества субъектов малого и среднего предпринимательства на 10000 населения до 919 ед.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Увеличение удельного веса инновационной продукции в общем объеме отгруженной продукции до 10,6%.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Повышение валового муниципального продукта на душу населения до 936,21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Увеличение доли малых инновационных предприятий в общем объеме малых предприятий до 3,34%.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Увеличение объема инвестиций в основной капитал из всех источников финансирования на душу населения до 132,84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Рост удовлетворенности населения экономическим развитием города до 87,73%.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Повышение налоговых поступлений от субъектов малого и среднего предпринимательства в бюджет городского округа "Город Белгород" до 702,1 млн рублей в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9. Увеличение оборота розничной торговли на душу населения до 593,87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10. Увеличение объема товаров собственного производства, отгруженных на экспорт, до 9368,3 млн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11. Рост количества малых инновационных предприятий до 262 ед.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Сведения о динамике значений показателей результатов подпрограммы 1 представлены в </w:t>
      </w:r>
      <w:hyperlink w:anchor="P9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6. Ресурсное обеспечение подпрограммы 1 (в разрезе главных</w:t>
      </w:r>
    </w:p>
    <w:p w:rsidR="00E802CA" w:rsidRDefault="00E802CA">
      <w:pPr>
        <w:pStyle w:val="ConsPlusTitle"/>
        <w:jc w:val="center"/>
      </w:pPr>
      <w:r>
        <w:t>распорядителей средств бюджета городского округа "Город</w:t>
      </w:r>
    </w:p>
    <w:p w:rsidR="00E802CA" w:rsidRDefault="00E802CA">
      <w:pPr>
        <w:pStyle w:val="ConsPlusTitle"/>
        <w:jc w:val="center"/>
      </w:pPr>
      <w:r>
        <w:t>Белгород", основных мероприятий, а также</w:t>
      </w:r>
    </w:p>
    <w:p w:rsidR="00E802CA" w:rsidRDefault="00E802CA">
      <w:pPr>
        <w:pStyle w:val="ConsPlusTitle"/>
        <w:jc w:val="center"/>
      </w:pPr>
      <w:r>
        <w:t>по годам реализации подпрограммы 1)</w:t>
      </w:r>
    </w:p>
    <w:p w:rsidR="00E802CA" w:rsidRDefault="00E802CA">
      <w:pPr>
        <w:pStyle w:val="ConsPlusNormal"/>
        <w:jc w:val="center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Мероприятия подпрограммы 1 реализуются за счет средств бюджета городского округа "Город Белгород", предусмотренных на общие отраслевые расходы, с возможной последующей корректировкой объемов финансирования с учетом утвержденных расходов бюджета городского округа.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Общий объем финансирования на период реализации подпрограммы 1 составит 104941,0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Планируемый объем финансирования подпрограммы 1 по годам реализации представлен в таблице.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494"/>
      </w:tblGrid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11370,0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12797,0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2017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29751,0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2018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12063,0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2019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10982,0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2020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9318,0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2021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7126,0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2022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5045,0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2023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2848,0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2024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1789,0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1852,0 тыс. рублей</w:t>
            </w:r>
          </w:p>
        </w:tc>
      </w:tr>
    </w:tbl>
    <w:p w:rsidR="00E802CA" w:rsidRDefault="00E802CA">
      <w:pPr>
        <w:pStyle w:val="ConsPlusNormal"/>
        <w:jc w:val="center"/>
      </w:pPr>
    </w:p>
    <w:p w:rsidR="00E802CA" w:rsidRDefault="00E802CA">
      <w:pPr>
        <w:pStyle w:val="ConsPlusTitle"/>
        <w:jc w:val="center"/>
        <w:outlineLvl w:val="2"/>
      </w:pPr>
      <w:r>
        <w:t>7. Информация о проектах в составе подпрограммы 1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05.04.2017 N 83)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1. Проведение паспортизации инвестиционных площадок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Формирование единой информационной базы по инвестиционным площадкам и подготовка не менее 50 паспортов инвестиционных площадок к концу 2016 года.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результате реализации проекта планируется: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разработать и утвердить форму паспорта инвестиционной площадки;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- провести обследование не менее 100 инвестиционных площадок для формирования не менее 50 паспортов инвестиционных площадок.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Реализация проекта не требует финансовых затрат.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Организация конкурса на присвоение звания "Лучшее малое предприятие года".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Обеспечение участия не менее 4 малых предприятий города Белгорода в ежегодном конкурсе на присвоение звания "Лучшее малое предприятие года". Победитель конкурса получает материальное поощрение.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Организация конкурса на присвоение звания "Лучшее малое инновационное предприятие".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Обеспечение участия не менее 9 малых инновационных предприятий города Белгорода в ежегодном конкурсе на присвоение звания "Лучшее малое инновационное предприятие". Победитель конкурса получает материальное поощрение.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15.06.2018 N 75.</w:t>
      </w:r>
    </w:p>
    <w:p w:rsidR="00E802CA" w:rsidRDefault="00E802CA">
      <w:pPr>
        <w:pStyle w:val="ConsPlusNormal"/>
      </w:pPr>
    </w:p>
    <w:p w:rsidR="00E802CA" w:rsidRDefault="00E802CA">
      <w:pPr>
        <w:pStyle w:val="ConsPlusTitle"/>
        <w:jc w:val="center"/>
        <w:outlineLvl w:val="1"/>
      </w:pPr>
      <w:bookmarkStart w:id="2" w:name="P684"/>
      <w:bookmarkEnd w:id="2"/>
      <w:r>
        <w:t>Паспорт</w:t>
      </w:r>
    </w:p>
    <w:p w:rsidR="00E802CA" w:rsidRDefault="00E802CA">
      <w:pPr>
        <w:pStyle w:val="ConsPlusTitle"/>
        <w:jc w:val="center"/>
      </w:pPr>
      <w:r>
        <w:t>подпрограммы 2 "Развитие торговли, услуг и</w:t>
      </w:r>
    </w:p>
    <w:p w:rsidR="00E802CA" w:rsidRDefault="00E802CA">
      <w:pPr>
        <w:pStyle w:val="ConsPlusTitle"/>
        <w:jc w:val="center"/>
      </w:pPr>
      <w:r>
        <w:t>туризма в городе Белгороде"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05"/>
        <w:gridCol w:w="6009"/>
      </w:tblGrid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14" w:type="dxa"/>
            <w:gridSpan w:val="2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Наименование подпрограммы 2: "Развитие торговли, услуг и туризма в городе Белгороде"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Исполнитель подпрограммы 2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 (управление потребительского рынка департамента экономического развития администрации города Белгорода)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Администрация города Белгорода</w:t>
            </w:r>
          </w:p>
          <w:p w:rsidR="00E802CA" w:rsidRDefault="00E802CA">
            <w:pPr>
              <w:pStyle w:val="ConsPlusNormal"/>
              <w:jc w:val="both"/>
            </w:pPr>
            <w:r>
              <w:t>(управление потребительского рынка департамента экономического развития администрации города Белгорода, управление информации и массовых коммуникаций администрации города Белгорода),</w:t>
            </w:r>
          </w:p>
          <w:p w:rsidR="00E802CA" w:rsidRDefault="00E802CA">
            <w:pPr>
              <w:pStyle w:val="ConsPlusNormal"/>
              <w:jc w:val="both"/>
            </w:pPr>
            <w:r>
              <w:t>МАУ "Институт муниципального развития и социальных технологий"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2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22.11.2016 N 213)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Наименование проектов в составе подпрограммы 2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Белгорода.</w:t>
            </w:r>
          </w:p>
          <w:p w:rsidR="00E802CA" w:rsidRDefault="00E802CA">
            <w:pPr>
              <w:pStyle w:val="ConsPlusNormal"/>
              <w:jc w:val="both"/>
            </w:pPr>
            <w:r>
              <w:t>2. Создание сети общественного питания со специализированным туристическим меню.</w:t>
            </w:r>
          </w:p>
          <w:p w:rsidR="00E802CA" w:rsidRDefault="00E802CA">
            <w:pPr>
              <w:pStyle w:val="ConsPlusNormal"/>
              <w:jc w:val="both"/>
            </w:pPr>
            <w:r>
              <w:t>3. 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потребителей.</w:t>
            </w:r>
          </w:p>
          <w:p w:rsidR="00E802CA" w:rsidRDefault="00E802CA">
            <w:pPr>
              <w:pStyle w:val="ConsPlusNormal"/>
              <w:jc w:val="both"/>
            </w:pPr>
            <w:r>
              <w:t>4. Организация на территории ярмарки "Южная" овощехранилища.</w:t>
            </w:r>
          </w:p>
          <w:p w:rsidR="00E802CA" w:rsidRDefault="00E802CA">
            <w:pPr>
              <w:pStyle w:val="ConsPlusNormal"/>
              <w:jc w:val="both"/>
            </w:pPr>
            <w:r>
              <w:t xml:space="preserve">5. Организация и проведение фестиваля каши для </w:t>
            </w:r>
            <w:r>
              <w:lastRenderedPageBreak/>
              <w:t>продвижения национальных кулинарных традиций Белгородской области.</w:t>
            </w:r>
          </w:p>
          <w:p w:rsidR="00E802CA" w:rsidRDefault="00E802CA">
            <w:pPr>
              <w:pStyle w:val="ConsPlusNormal"/>
              <w:jc w:val="both"/>
            </w:pPr>
            <w:r>
              <w:t>6. Обустройство городской рекреационной зоны с организацией досуговых и событийных мероприятий.</w:t>
            </w:r>
          </w:p>
          <w:p w:rsidR="00E802CA" w:rsidRDefault="00E802CA">
            <w:pPr>
              <w:pStyle w:val="ConsPlusNormal"/>
              <w:jc w:val="both"/>
            </w:pPr>
            <w:r>
              <w:t>7. Кухня-лаборатория для выпускников ТОП с обеденным залом "Белгородская трапеза" (разработка рецептур и приготовление блюд национальной кухни).</w:t>
            </w:r>
          </w:p>
          <w:p w:rsidR="00E802CA" w:rsidRDefault="00E802CA">
            <w:pPr>
              <w:pStyle w:val="ConsPlusNormal"/>
              <w:jc w:val="both"/>
            </w:pPr>
            <w:r>
              <w:t>8. Изменение внешнего вида специализированных объектов нестационарной торговли в городе Белгороде.</w:t>
            </w:r>
          </w:p>
          <w:p w:rsidR="00E802CA" w:rsidRDefault="00E802CA">
            <w:pPr>
              <w:pStyle w:val="ConsPlusNormal"/>
              <w:jc w:val="both"/>
            </w:pPr>
            <w:r>
              <w:t>9. Разработка и внедрение мобильного приложения для продвижения белгородского туристического продукта.</w:t>
            </w:r>
          </w:p>
          <w:p w:rsidR="00E802CA" w:rsidRDefault="00E802CA">
            <w:pPr>
              <w:pStyle w:val="ConsPlusNormal"/>
              <w:jc w:val="both"/>
            </w:pPr>
            <w:r>
              <w:t>10. Создание цикла аудиоэкскурсий по городу Белгороду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15.06.2018 N 75)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Цель (цели) подпрограммы 2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Построение эффективной инфраструктуры в сферах торговли, общественного питания, бытовых услуг и туризма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22.11.2016 N 213)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1. Анализ конъюнктуры рынка услуг в сфере торговли, общественного питания, бытового обслуживания и туризма.</w:t>
            </w:r>
          </w:p>
          <w:p w:rsidR="00E802CA" w:rsidRDefault="00E802CA">
            <w:pPr>
              <w:pStyle w:val="ConsPlusNormal"/>
              <w:jc w:val="both"/>
            </w:pPr>
            <w:r>
              <w:t>2. 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туризма.</w:t>
            </w:r>
          </w:p>
          <w:p w:rsidR="00E802CA" w:rsidRDefault="00E802CA">
            <w:pPr>
              <w:pStyle w:val="ConsPlusNormal"/>
              <w:jc w:val="both"/>
            </w:pPr>
            <w:r>
              <w:t>3. Обеспечение информированности населения города в сфере товаров, услуг и защиты прав потребителей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2015 - 2025 годы.</w:t>
            </w:r>
          </w:p>
          <w:p w:rsidR="00E802CA" w:rsidRDefault="00E802CA">
            <w:pPr>
              <w:pStyle w:val="ConsPlusNormal"/>
              <w:jc w:val="both"/>
            </w:pPr>
            <w:r>
              <w:t>Этапы реализации подпрограммы:</w:t>
            </w:r>
          </w:p>
          <w:p w:rsidR="00E802CA" w:rsidRDefault="00E802CA">
            <w:pPr>
              <w:pStyle w:val="ConsPlusNormal"/>
              <w:jc w:val="both"/>
            </w:pPr>
            <w:r>
              <w:t>1 этап - 2015 - 2020 годы;</w:t>
            </w:r>
          </w:p>
          <w:p w:rsidR="00E802CA" w:rsidRDefault="00E802CA">
            <w:pPr>
              <w:pStyle w:val="ConsPlusNormal"/>
              <w:jc w:val="both"/>
            </w:pPr>
            <w:r>
              <w:t>2 этап - 2021 - 2025 годы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6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Объем бюджетных ассигнований муниципальной подпрограммы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Объем финансирования подпрограммы 2 в 2015 - 2025 годах за счет средств бюджета городского округа "Город Белгород" составит 8976,0 тыс. рублей, в том числе по годам:</w:t>
            </w:r>
          </w:p>
          <w:p w:rsidR="00E802CA" w:rsidRDefault="00E802CA">
            <w:pPr>
              <w:pStyle w:val="ConsPlusNormal"/>
              <w:jc w:val="both"/>
            </w:pPr>
            <w:r>
              <w:t>2015 год - 1196, 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2016 год - 838,0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2017 год - 771,0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2018 год - 1387,0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2019 год - 630,0 тыс.,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2020 год - 630,0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2021 год - 655, 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2022 год - 679,0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2023 год - 704,0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2024 год - 730,0 тыс. рублей;</w:t>
            </w:r>
          </w:p>
          <w:p w:rsidR="00E802CA" w:rsidRDefault="00E802CA">
            <w:pPr>
              <w:pStyle w:val="ConsPlusNormal"/>
              <w:jc w:val="both"/>
            </w:pPr>
            <w:r>
              <w:t>2025 год - 756,0 тыс. рублей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7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 xml:space="preserve">Показатели результата </w:t>
            </w:r>
            <w:r>
              <w:lastRenderedPageBreak/>
              <w:t>подпрограммы 2: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lastRenderedPageBreak/>
              <w:t xml:space="preserve">Реализация мероприятий подпрограммы 2 позволит к концу </w:t>
            </w:r>
            <w:r>
              <w:lastRenderedPageBreak/>
              <w:t>2025 года достичь следующих результатов:</w:t>
            </w:r>
          </w:p>
        </w:tc>
      </w:tr>
      <w:tr w:rsidR="00E802C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05" w:type="dxa"/>
          </w:tcPr>
          <w:p w:rsidR="00E802CA" w:rsidRDefault="00E802CA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E802CA" w:rsidRDefault="00E802CA">
            <w:pPr>
              <w:pStyle w:val="ConsPlusNormal"/>
              <w:jc w:val="both"/>
            </w:pPr>
            <w:r>
              <w:t>1. Повышение валового муниципального продукта на душу населения до 936,21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2. Увеличение оборота организаций по видам экономической деятельности до 419,7 млрд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3. Увеличение оборота розничной торговли на душу населения до 593,87 тыс. рублей.</w:t>
            </w:r>
          </w:p>
          <w:p w:rsidR="00E802CA" w:rsidRDefault="00E802CA">
            <w:pPr>
              <w:pStyle w:val="ConsPlusNormal"/>
              <w:jc w:val="both"/>
            </w:pPr>
            <w:r>
              <w:t>4. Рост удовлетворенности населения экономическим развитием города до 87,73%.</w:t>
            </w:r>
          </w:p>
          <w:p w:rsidR="00E802CA" w:rsidRDefault="00E802CA">
            <w:pPr>
              <w:pStyle w:val="ConsPlusNormal"/>
              <w:jc w:val="both"/>
            </w:pPr>
            <w:r>
              <w:t>5. Увеличение числа туристов и экскурсантов до 460,8 тыс. человек</w:t>
            </w:r>
          </w:p>
        </w:tc>
      </w:tr>
      <w:tr w:rsidR="00E802CA">
        <w:tc>
          <w:tcPr>
            <w:tcW w:w="62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05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>1. Увеличение количества ежегодных событийных мероприятий до 15 в год.</w:t>
            </w:r>
          </w:p>
          <w:p w:rsidR="00E802CA" w:rsidRDefault="00E802CA">
            <w:pPr>
              <w:pStyle w:val="ConsPlusNormal"/>
              <w:jc w:val="both"/>
            </w:pPr>
            <w:r>
              <w:t>2. Проведение не менее 5 маркетинговых исследований в сфере торговли, услуг и туризма.</w:t>
            </w:r>
          </w:p>
          <w:p w:rsidR="00E802CA" w:rsidRDefault="00E802CA">
            <w:pPr>
              <w:pStyle w:val="ConsPlusNormal"/>
              <w:jc w:val="both"/>
            </w:pPr>
            <w:r>
              <w:t>3. Рост объема налоговых поступлений от предприятий туристической сферы до 41,9 млн рублей</w:t>
            </w:r>
          </w:p>
        </w:tc>
      </w:tr>
      <w:tr w:rsidR="00E802CA">
        <w:tc>
          <w:tcPr>
            <w:tcW w:w="9038" w:type="dxa"/>
            <w:gridSpan w:val="3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  <w:r>
              <w:t xml:space="preserve">(п. 8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Title"/>
        <w:jc w:val="center"/>
        <w:outlineLvl w:val="2"/>
      </w:pPr>
      <w:r>
        <w:t>1. Характеристика сферы реализации подпрограммы, описание</w:t>
      </w:r>
    </w:p>
    <w:p w:rsidR="00E802CA" w:rsidRDefault="00E802CA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Потребительский рынок города Белгорода, являясь крупной составной частью экономики Белгородской области, призван обеспечивать условия для полного и своевременного удовлетворения спроса населения на потребительские товары и услуги; качество и безопасность их предоставления, доступность товаров и услуг на всей территории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Потребительский рынок находится в непосредственной зависимости от других рынков, зависит от денежных доходов, платежеспособности населения, регулирует товарно-денежные отношения, способствует повышению конкурентоспособности отечественных товаров и поддерживает рыночный механизм, поэтому создание условий эффективного развития потребительского рынка, совершенствование механизма его регулирования являются одной из важнейших составляющих экономической политики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Динамику потребительского рынка характеризуют три основных показателя развития сети: рост объема товарооборота, объем оказываемых услуг, а также степень обеспеченности населения города этими услугами.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Именно оборот розничной торговли и объем оказываемых услуг используются в большинстве развитых стран как индикаторы ожидаемого состояния экономики, а снижение потребительской активности неминуемо ведет к падению темпов экономического роста и непосредственно отражается на динамике розничного товарооборота.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Таким образом, состояние секторов торговли, общественного питания и бытового обслуживания обладает критической значимостью для большинства аспектов жизни города и ее граждан. Неэффективное развитие отрасли может поставить под угрозу развитие экономики, качество жизни, безопасность и здоровье населения.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Анализ развития сферы потребительского рынка в 2011 - 2013 годы показал, что оборот розничной торговли (в сопоставимых ценах) вырос в 2013 году по отношению к 2011 году на 46,9% и составил 115,3 млрд. рублей. Оборот розничной торговли на душу населения по сравнению с 2011 годом увеличился на 41,4% и составил 306,6 тыс. руб.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Обеспеченность населения на 1000 жителей в 2013 году в соответствии с действующими нормативами составила: торговыми площадями - 123,7%, или 985 кв. м; в услугах общественного питания - 122,9%, или 55,3 мест в открытой сети; в бытовых услугах 109,5%, или 9,7 рабочих мест.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настоящее время на территории города Белгорода осуществляют деятельность 3560 объектов торговли, общественного питания, бытового обслуживания населения и нестационарной мелкорозничной торговли, что на 290 предприятий больше 2011 года.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Причина столь высокого уровня насыщения рынка города торговыми площадями и услугами - стабильное экономическое положение города, рост доходов населения и спрос на качественную торговую инфраструктуру.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Современная туристическая индустрия является одной из крупнейших высокодоходных и наиболее динамично развивающихся отраслей мирового хозяйства. По данным Всемирной туристической организации, туризм с начала XXI века занимает лидирующее положение в мировом экспорте товаров и услуг, обогнав автомобильную промышленность, производство химических продуктов, продуктов питания и другие отрасли.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Средние темпы роста туризма составляют 5 - 7% в год, что намного выше среднегодовых темпов роста мировой экономики в целом. По прогнозам, в ближайшие десятилетия темпы роста туризма сохранятся. Так, к 2020 году доходы от туризма в Российской Федерации должны увеличиться до 2 трлн. долларов США. Туристскую отрасль выгодно отличают и ряд других факторов: небольшие первоначальные инвестиции, быстрый срок окупаемости и достаточно высокий уровень рентабельности проектов, быстрорастущий спрос на туристские услуги.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Туристская отрасль в нашем регионе является одним из основных объектов кластерной политики, прежде всего, в силу своей главной особенности - тесной взаимосвязи с другими отраслями экономики (торговлей, общественным питанием, бытовым обслуживанием, промышленностью, сельским хозяйством, строительством, транспортом и т.д.), которые участвуют в удовлетворении многообразного и комплексного туристического спроса.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Реализация мероприятий по развитию въездного и внутреннего туризма позволила увеличить туристский поток в 1,77 раза в 2013 году до 147,7 тыс. человек.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обслуживания увеличенного потока туристов и экскурсантов произошел рост предприятий г. Белгорода, которые можно отнести в соответствии с Общероссийским классификатором видов экономической деятельности к кластеру туризма. Как следствие действия Программы все предприятия, входящие в кластер туризма, имеют положительную динамику роста показателей деятельности. Реализация программных мероприятий позволила увеличить количество мест в коллективных средствах размещения города Белгорода. На конец 2013 года данный показатель составил 1665 мест, тогда как в начале 2011 года их было лишь 1032, т.е. в расчете на 10 тыс. жителей города показатель вырос с 28 до 44 мест, или на 57,1%.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результате проведенных опросов мнений жителей и гостей города Белгорода было выявлено, что в среднем один турист останавливается в гостиницах и аналогичных местах размещения на 2 - 3 дня и тратит в зависимости от целей поездки от 3,5 до 9,7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Развитие туристического сектора экономики обеспечило рост занятости в этой сфере в 1,3 раза (по данным мониторинга - 8,0 тыс. чел. в 2013 г.), а также рост налоговых поступлений в бюджет города почти в 2 раза (по данным 2013 г. - 14 млн. руб.).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К основным проблемам развития туризма в городе можно отнести: недостаточно развитую материальную базу туристской индустрии, нехватку гостиничных номеров средней категории; небольшой ассортимент услуг развлечений при их высокой стоимости; недостаточное продвижение турпродуктов на внутреннем и внешнем рынках.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Несмотря на рост инвестиций в развитие индустрии туризма в 5,6 раза (85,8 млн. рублей - в 2013 году), их недостаточный объем (прежде всего, иностранных) остается сдерживающим фактором для развития туристической инфраструктуры. Так, в настоящее время в городе отсутствуют современные объекты рекреационно-развлекательного характера, которые могли бы служить для привлечения гостей и жителей города и области в рамках туров выходного дня, семейного отдыха. Вместе с тем, подтвердили свою перспективность такие направления, как событийный и деловой туризм, которые могут быть в дальнейшем определены как стратегические.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Природные ресурсы и культурное наследие, которыми располагает город Белгород, не могут рассматриваться в качестве единственного и достаточного условия для обеспечения успешного развития туризма. Для организации полноценного и востребованного отдыха на территории города следует модернизировать материальную базу индустрии туризма и расширить спектр предоставляемых услуг: оборудовать пляжи и спортивные площадки, провести реконструкцию памятников истории и культуры, наладить экскурсионное обслуживание, обеспечить возможности для детского отдыха.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Эффективное и рациональное использование ресурсов при одновременном развитии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в совокупности обеспечат повышение конкурентоспособности туристского продукта в средне- и долгосрочной перспективе.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2. Цели, задачи, сроки и этапы реализации подпрограммы 2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Цель подпрограммы 2 - построение эффективной инфраструктуры в сферах торговли, общественного питания, бытовых услуг и туризма.</w:t>
      </w:r>
    </w:p>
    <w:p w:rsidR="00E802CA" w:rsidRDefault="00E802C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22.11.2016 N 213)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Достижение поставленной цели предполагается посредством решения следующих задач: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Анализ конъюнктуры рынка услуг в сфере торговли, общественного питания, бытового обслуживания и туризма.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Обеспечение информированности населения города в сфере товаров, услуг и защиты прав потребителей.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3. Перечень проектов в составе подпрограммы 2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05.04.2017 N 83)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В рамках подпрограммы 2 планируется реализация следующих проектов: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Создание сети общественного питания со специализированным туристическим меню.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Организация на территории ярмарки "Южная" овощехранилища.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5. Организация и проведение фестиваля каши для продвижения национальных кулинарных традиций Белгородской области.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Обустройство городской рекреационной зоны с организацией досуговых и событийных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Кухня-лаборатория для выпускников ТОП с обеденным залом "Белгородская трапеза" (разработка рецептур и приготовление блюд национальной кухни).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Изменение внешнего вида специализированных объектов нестационарной торговли в городе Белгороде.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9. Разработка и внедрение мобильного приложения для продвижения белгородского туристического продукта.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10. Создание цикла аудиоэкскурсий по городу Белгороду.</w:t>
      </w:r>
    </w:p>
    <w:p w:rsidR="00E802CA" w:rsidRDefault="00E802CA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15.06.2018 N 75)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E802CA" w:rsidRDefault="00E802CA">
      <w:pPr>
        <w:pStyle w:val="ConsPlusTitle"/>
        <w:jc w:val="center"/>
      </w:pPr>
      <w:r>
        <w:t>описание основных мероприятий подпрограммы 2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2 будет осуществляться путем реализации основных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решения задачи N 1 "Анализ конъюнктуры рынка услуг в сфере торговли, общественного питания, бытового обслуживания и туризма" предполагается проведение маркетинговых исследований в сфере торговли, услуг и туризма в результате которых будет дана оценка наличия инфраструктуры сферы потребительского рынка в различных микрорайонах города, проведен анализ общественного мнения об уровне обеспеченности и состоянии потребительского рынка, доступности и качества предоставления услуг предприятиями сферы торговли, услуг и туризма, о чем, в последующем, предполагается информирование бизнес-сообщества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решения задачи N 2 "Повышение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туризма" будут реализовываться мероприятия по организации, проведению и участию в международных, региональных, городских выставках, фестивалях, ярмарках, конкурсах", запланирована разработка масштабных событийных мероприятий и специализированных туров для их посещения, продолжится поддержка и развитие туристического портала города, а также разработка и издание рекламно - информационной продукции в сфере торговли, услуг и туризма, создание публикаций, аудио- и видеоматериалов о туристической привлекательности Белгорода; издание печатной рекламно-информационной продукции (буклетов, путеводителей, гидов и т.п.); участие в туристических и ремесленнических выставках в России и за рубежом.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 этой целью будет налажена система информационного сопровождения и продвижения городских событийных мероприятий, издание туристических карт, путеводителей, участие в российских и международных выставках, форумах; организация рекламно-информационных туров в период проведения событийных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рамках решения задачи N 3 "Обеспечение информированности населения города в сфере товаров, услуг и защиты прав потребителей" будет осуществляться работа по продвижению портала "Добро пожаловать в Белгород", планируется проведение мониторинга в сети Интернет на предмет информации об опасной, фальсифицированной некачественной продукции с целью размещения ссылок на данную информацию на Портале.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5. Прогноз показателей результата подпрограммы 2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Ожидаемые конечные результаты реализации подпрограммы 2 к концу 2025 года: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1. Повышение валового муниципального продукта на душу населения до 936,21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Увеличение оборота организаций по видам экономической деятельности до 419,7 млрд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Увеличение оборота розничной торговли на душу населения до 593,87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4. Рост удовлетворенности населения экономическим развитием города до 87,73%.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Увеличение числа туристов и экскурсантов до 460,8 тыс. человек.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Увеличение количества ежегодных событийных мероприятий до 15 в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Проведение не менее 5-ти маркетинговых исследований в сфере торговли, услуг и туризма.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Рост объема налоговых поступлений от предприятий туристической сферы до 41,9 млн рублей.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  <w:outlineLvl w:val="2"/>
      </w:pPr>
      <w:r>
        <w:t>6. Ресурсное обеспечение подпрограммы 2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23.10.2018 N 159)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Мероприятия подпрограммы 2 реализуются за счет средств бюджета городского округа "Город Белгород", предусмотренных на общие отраслевые расходы, с возможной последующей корректировкой объемов финансирования с учетом утвержденных расходов бюджета городского округа.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Общий объем финансирования на период реализации подпрограммы 2 составит 8976,0 тыс. рублей.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Планируемый объем финансирования подпрограммы 2 по годам реализации представлен в таблице.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494"/>
      </w:tblGrid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1196, 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838,0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2017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771,0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2018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1387,0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2019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630,0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2020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630,0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2021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655, 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2022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679,0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704,0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2024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730,0 тыс. рублей</w:t>
            </w:r>
          </w:p>
        </w:tc>
      </w:tr>
      <w:tr w:rsidR="00E802CA">
        <w:tc>
          <w:tcPr>
            <w:tcW w:w="1474" w:type="dxa"/>
          </w:tcPr>
          <w:p w:rsidR="00E802CA" w:rsidRDefault="00E802CA">
            <w:pPr>
              <w:pStyle w:val="ConsPlusNormal"/>
            </w:pPr>
            <w:r>
              <w:t>2025 год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756,0 тыс. рублей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Title"/>
        <w:jc w:val="center"/>
        <w:outlineLvl w:val="2"/>
      </w:pPr>
      <w:r>
        <w:t>7. Информация о проектах в составе подпрограммы 2</w:t>
      </w:r>
    </w:p>
    <w:p w:rsidR="00E802CA" w:rsidRDefault="00E802CA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E802CA" w:rsidRDefault="00E802CA">
      <w:pPr>
        <w:pStyle w:val="ConsPlusNormal"/>
        <w:jc w:val="center"/>
      </w:pPr>
      <w:r>
        <w:t>от 15.06.2018 N 75)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  <w:r>
        <w:t>1. 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Обеспечение участия не менее 100 предприятий розничной торговли, общественного питания и бытового обслуживания населения города Белгорода в ежегодном конкурсе "На лучшее предприятие современного сервиса в сфере розничной торговли, общественного питания и бытового обслуживания населения города Белгорода".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до 31 августа 2015 года.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Результат: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В конкурсе примут участие более 45 субъектов предпринимательства, будут награждены отличительными знаками более 20 хозяйствующих субъектов, один номинант будет занесен на городскую "Доску почета".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170 тыс. рублей за счет средств бюджета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2. Создание сети общественного питания со специализированным туристическим меню.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Создание в не менее 15-ти предприятиях общественного питания открытой сети города Белгорода туристического меню.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- 2015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Реализация проекта не требует финансовых затрат.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3. 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Разработать и внедрить критерии не менее чем в 10 хозяйствующих субъектах в сфере торговли и услуг на потребительском рынке города Белгорода, направленные на повышение сервисного обслуживания потребителей и на снижение доли некачественных товаров и услуг.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- 2016 - 2017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80 тыс. рублей за счет средств бюджета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4. Организация на территории ярмарки "Южная" овощехранилища.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Организовать на территории ярмарки "Южная" овощехранилище с возможностью хранения и реализации не менее 10 тонн продукции местных сельхозпроизводителей ежегодно.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- 2016 - 2017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реализации проекта планируется привлечь финансовые средства инвесторов.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5. Организация и проведение фестиваля каши для продвижения национальных кулинарных традиций Белгородской области.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Представить не менее 30 видов каши в рамках фестиваля, приуроченного ко Дню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- 2016 год.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225 тыс. рублей за счет средств бюджета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6. Обустройство городской рекреационной зоны с организацией досуговых и событийных мероприятий.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Создание рекреационной зоны, включающей не менее 3 выделенных зон, с проведением событийных мероприятий на территории пляжа "Центральный" города Белгорода к ноябрю 2017 года.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- 2016 - 2017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реализации проекта планируется привлечь финансовые средства инвесторов.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7. Кухня-лаборатория для выпускников ТОП с обеденным залом "Белгородская трапеза" (разработка рецептур и приготовление блюд национальной кухни).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Создание одной кухни-лаборатории на базе Белгородского университета кооперации, экономики и права с разработкой новых рецептур и включением в меню блюд белгородской кухни не менее чем в 10-ти предприятиях общественного питания города Белгорода.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- 2016 - 2017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Реализация проекта не требует финансовых затрат.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8. Изменение внешнего вида специализированных объектов нестационарной торговли в городе Белгороде.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Оформление в едином стилевом решении не менее 63 объектов нестационарной торговли на территории города к концу октября 2017 года.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Для реализации проекта планируется привлечь финансовые средства инвесторов.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lastRenderedPageBreak/>
        <w:t>9. Разработка и внедрение мобильного приложения для продвижения белгородского туристического продукта.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Разработка и внедрение одного специализированного мобильного приложения, предоставляющего полный комплекс туристских услуг в пределах города.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98 тыс. рублей за счет средств бюджета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- 2019 - 2020 годы.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10. Создание цикла аудиоэкскурсий по городу Белгороду.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Цель проекта: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Разместить к августу 2018 года в сети Интернет 3 аудиоэкскурсии по Белгороду на русском и английском языках.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49 тыс. руб. за счет средств бюджета городского округа "Город Белгород".</w:t>
      </w:r>
    </w:p>
    <w:p w:rsidR="00E802CA" w:rsidRDefault="00E802CA">
      <w:pPr>
        <w:pStyle w:val="ConsPlusNormal"/>
        <w:spacing w:before="220"/>
        <w:ind w:firstLine="540"/>
        <w:jc w:val="both"/>
      </w:pPr>
      <w:r>
        <w:t>Срок реализации проекта - 2018 год.</w:t>
      </w:r>
    </w:p>
    <w:p w:rsidR="00E802CA" w:rsidRDefault="00E802CA">
      <w:pPr>
        <w:pStyle w:val="ConsPlusNormal"/>
      </w:pPr>
    </w:p>
    <w:p w:rsidR="00E802CA" w:rsidRDefault="00E802CA">
      <w:pPr>
        <w:pStyle w:val="ConsPlusNormal"/>
        <w:jc w:val="right"/>
      </w:pPr>
      <w:r>
        <w:t>Заместитель начальника департамента</w:t>
      </w:r>
    </w:p>
    <w:p w:rsidR="00E802CA" w:rsidRDefault="00E802CA">
      <w:pPr>
        <w:pStyle w:val="ConsPlusNormal"/>
        <w:jc w:val="right"/>
      </w:pPr>
      <w:r>
        <w:t>экономического развития - начальник</w:t>
      </w:r>
    </w:p>
    <w:p w:rsidR="00E802CA" w:rsidRDefault="00E802CA">
      <w:pPr>
        <w:pStyle w:val="ConsPlusNormal"/>
        <w:jc w:val="right"/>
      </w:pPr>
      <w:r>
        <w:t>управления экономического</w:t>
      </w:r>
    </w:p>
    <w:p w:rsidR="00E802CA" w:rsidRDefault="00E802CA">
      <w:pPr>
        <w:pStyle w:val="ConsPlusNormal"/>
        <w:jc w:val="right"/>
      </w:pPr>
      <w:r>
        <w:t>развития и инвестиций</w:t>
      </w:r>
    </w:p>
    <w:p w:rsidR="00E802CA" w:rsidRDefault="00E802CA">
      <w:pPr>
        <w:pStyle w:val="ConsPlusNormal"/>
        <w:jc w:val="right"/>
      </w:pPr>
      <w:r>
        <w:t>И.РУСИНОВ</w:t>
      </w:r>
    </w:p>
    <w:p w:rsidR="00E802CA" w:rsidRDefault="00E802CA">
      <w:pPr>
        <w:pStyle w:val="ConsPlusNormal"/>
        <w:jc w:val="right"/>
      </w:pPr>
    </w:p>
    <w:p w:rsidR="00E802CA" w:rsidRDefault="00E802CA">
      <w:pPr>
        <w:pStyle w:val="ConsPlusNormal"/>
        <w:jc w:val="right"/>
      </w:pPr>
    </w:p>
    <w:p w:rsidR="00E802CA" w:rsidRDefault="00E802CA">
      <w:pPr>
        <w:pStyle w:val="ConsPlusNormal"/>
        <w:jc w:val="right"/>
      </w:pPr>
    </w:p>
    <w:p w:rsidR="00E802CA" w:rsidRDefault="00E802CA">
      <w:pPr>
        <w:pStyle w:val="ConsPlusNormal"/>
        <w:jc w:val="right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1"/>
      </w:pPr>
      <w:r>
        <w:t>Приложение N 1</w:t>
      </w:r>
    </w:p>
    <w:p w:rsidR="00E802CA" w:rsidRDefault="00E802CA">
      <w:pPr>
        <w:pStyle w:val="ConsPlusNormal"/>
        <w:jc w:val="right"/>
      </w:pPr>
      <w:r>
        <w:t>к муниципальной программе "Повышение</w:t>
      </w:r>
    </w:p>
    <w:p w:rsidR="00E802CA" w:rsidRDefault="00E802CA">
      <w:pPr>
        <w:pStyle w:val="ConsPlusNormal"/>
        <w:jc w:val="right"/>
      </w:pPr>
      <w:r>
        <w:t>инвестиционной привлекательности города</w:t>
      </w:r>
    </w:p>
    <w:p w:rsidR="00E802CA" w:rsidRDefault="00E802CA">
      <w:pPr>
        <w:pStyle w:val="ConsPlusNormal"/>
        <w:jc w:val="right"/>
      </w:pPr>
      <w:r>
        <w:t>и формирование благоприятного</w:t>
      </w:r>
    </w:p>
    <w:p w:rsidR="00E802CA" w:rsidRDefault="00E802CA">
      <w:pPr>
        <w:pStyle w:val="ConsPlusNormal"/>
        <w:jc w:val="right"/>
      </w:pPr>
      <w:r>
        <w:t>предпринимательского климата"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bookmarkStart w:id="3" w:name="P939"/>
      <w:bookmarkEnd w:id="3"/>
      <w:r>
        <w:t>Перечень</w:t>
      </w:r>
    </w:p>
    <w:p w:rsidR="00E802CA" w:rsidRDefault="00E802CA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1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sectPr w:rsidR="00E802CA" w:rsidSect="00AE7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438"/>
        <w:gridCol w:w="680"/>
        <w:gridCol w:w="737"/>
        <w:gridCol w:w="1852"/>
        <w:gridCol w:w="2452"/>
        <w:gridCol w:w="784"/>
        <w:gridCol w:w="784"/>
        <w:gridCol w:w="784"/>
        <w:gridCol w:w="784"/>
        <w:gridCol w:w="784"/>
        <w:gridCol w:w="784"/>
      </w:tblGrid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417" w:type="dxa"/>
            <w:gridSpan w:val="2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4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704" w:type="dxa"/>
            <w:gridSpan w:val="6"/>
          </w:tcPr>
          <w:p w:rsidR="00E802CA" w:rsidRDefault="00E802CA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E802CA">
        <w:trPr>
          <w:trHeight w:val="509"/>
        </w:trPr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1417" w:type="dxa"/>
            <w:gridSpan w:val="2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Merge/>
          </w:tcPr>
          <w:p w:rsidR="00E802CA" w:rsidRDefault="00E802CA"/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</w:tr>
      <w:tr w:rsidR="00E802CA">
        <w:tc>
          <w:tcPr>
            <w:tcW w:w="66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outlineLvl w:val="3"/>
            </w:pPr>
            <w:r>
              <w:t>Муниципальная программа "Повышение инвестиционной привлекательности города и формирование благоприятного предпринимательского климата"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технологий"), управление образования администрации города Белгорода, департамент городского хозяйства администрации </w:t>
            </w:r>
            <w:r>
              <w:lastRenderedPageBreak/>
              <w:t>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>Валовый муниципальный продукт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582,12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623,79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668,35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организаций по видам экономической деятельности, млрд руб.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288,5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301,3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316,1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104,36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108,1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малого и среднего предпринимательства на 10000 населения,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 xml:space="preserve">Удельный вес инновационных товаров, работ, услуг в общем объеме отгруженных товаров, </w:t>
            </w:r>
            <w:r>
              <w:lastRenderedPageBreak/>
              <w:t>работ, услуг организаций промышленного производства и сферы услуг,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3,67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9,08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Доля малых инновационных предприятий в общем объеме малых предприятий,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2,24</w:t>
            </w:r>
          </w:p>
        </w:tc>
      </w:tr>
      <w:tr w:rsidR="00E802CA">
        <w:tc>
          <w:tcPr>
            <w:tcW w:w="66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Объем товаров собственного производства, отгруженных на экспорт, млн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6044,1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6285,9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6411,7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6668,1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6868,2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7142,9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78,4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Налоговые поступления от субъектов малого и среднего предпринимательства в бюджет городского округа "Город Белгород", млн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439,8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523,7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туристов и экскурсантов, посетивших город Белгород, тыс. чел.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212,6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286,1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(полный круг предприятий), млрд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137,2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419,11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442,76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малых инновационных предприятий,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218</w:t>
            </w:r>
          </w:p>
        </w:tc>
      </w:tr>
      <w:tr w:rsidR="00E802CA">
        <w:tc>
          <w:tcPr>
            <w:tcW w:w="66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Подпрограмма 1 "Развитие экономического потенциала города Белгорода"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СМИ),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Валовый муниципальный продукт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582,12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623,79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668,35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101,13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104,36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108,11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малого и среднего предпринимательства на 10000 населения,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Доля малых инновационных предприятий в общем объеме малых предприятий,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2,24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Удельный вес инновационных товаров, работ, услуг в общем объеме отгруженных товаров, работ, услуг организаций промышленного производства и сферы услуг,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9,08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78,4</w:t>
            </w:r>
          </w:p>
        </w:tc>
      </w:tr>
      <w:tr w:rsidR="00E802CA">
        <w:tc>
          <w:tcPr>
            <w:tcW w:w="66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малых инновационных предприятий,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218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(полный круг предприятий), млрд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137,2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419,11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442,76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Объем товаров собственного производства, отгруженных на экспорт, млн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6044,2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6285,9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6411,7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6668,1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6868,2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7142,9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3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6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73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Налоговые поступления от субъектов малого и среднего предпринимательства в бюджет городского округа "Город Белгород", млн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439,7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523,7</w:t>
            </w:r>
          </w:p>
        </w:tc>
      </w:tr>
      <w:tr w:rsidR="00E802CA">
        <w:tc>
          <w:tcPr>
            <w:tcW w:w="13527" w:type="dxa"/>
            <w:gridSpan w:val="12"/>
          </w:tcPr>
          <w:p w:rsidR="00E802CA" w:rsidRDefault="00E802CA">
            <w:pPr>
              <w:pStyle w:val="ConsPlusNormal"/>
              <w:outlineLvl w:val="5"/>
            </w:pPr>
            <w:r>
              <w:t>Задача 1. 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инновационных, на основе государственного частного общественного партнерства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СМИ), управление образования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 xml:space="preserve">Субсидирование части затрат малым инновационным предприятиям на участие в региональных, межрегиональных, международных конференциях, семинарах, выставках, ярмарках, программах </w:t>
            </w:r>
            <w:r>
              <w:lastRenderedPageBreak/>
              <w:t>обмена опытом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бизнеса, в том числе реализация проекта: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"Организация конкурса на присвоение звания "Лучшее малое предприятие года"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инновационное предприятие", в том числе реализация проекта: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"Организация конкурса на присвоение звания "Лучшее малое инновационное предприятие"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 xml:space="preserve">Предоставление финансовой поддержки для софинансирования исследований и прикладных разработок </w:t>
            </w:r>
            <w:r>
              <w:lastRenderedPageBreak/>
              <w:t>по приоритетным направлениям научно-технической деятельности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Субсидирование процентных ставок за пользование банковскими кредитами, привлеченными субъектами предпринимательской деятельности на строительство (реконструкцию) объектов недвижимости муниципальной собственности для производства сельскохозяйственной продукции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развития), департамент городского хозяйства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 xml:space="preserve">Субсидия на погашение части основного долга по кредиту, привлеченному МКП "Белгорзеленхоз" в ОАО "Сбербанк России" для реализации инвестиционного проекта по строительству </w:t>
            </w:r>
            <w:r>
              <w:lastRenderedPageBreak/>
              <w:t>тепличного комплекса для производства сельскохозяйственной продукции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527" w:type="dxa"/>
            <w:gridSpan w:val="12"/>
          </w:tcPr>
          <w:p w:rsidR="00E802CA" w:rsidRDefault="00E802CA">
            <w:pPr>
              <w:pStyle w:val="ConsPlusNormal"/>
              <w:outlineLvl w:val="5"/>
            </w:pPr>
            <w:r>
              <w:lastRenderedPageBreak/>
              <w:t>Задача 2.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привлекательного, в том числе реализация проекта: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ежегодных выставок,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"Создание электронного справочника инвесторам Белгородской агломерации и презентационных материалов для участия в профильных выставках"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ежегодных выставок,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Разработка и издание </w:t>
            </w:r>
            <w:r>
              <w:lastRenderedPageBreak/>
              <w:t>методических и 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города, в том числе реализация проекта: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Подготовка </w:t>
            </w:r>
            <w:r>
              <w:lastRenderedPageBreak/>
              <w:t>презентационного фильма о городе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дисков об инвестиционном развитии города,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сборников инвесторам,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400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>"Создание электронного справочника инвесторам Белгородской агломерации и презентационных материалов для участия в профильных выставках"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Подготовка презентационного фильма о городе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дисков об инвестиционном развитии города,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сборников инвесторам,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 xml:space="preserve">Создание модулей, техническая поддержка и обновление инвестиционного интернет-портала города Белгорода, в том числе реализация </w:t>
            </w:r>
            <w:r>
              <w:lastRenderedPageBreak/>
              <w:t>проекта: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Создание и обновление инвестиционного интернет-портала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"Создание инвестиционного портала Белгородской агломерации"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Создание и обновление инвестиционного интернет-портала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>Подпрограмма 2 "Развитие торговли, услуг и туризма в городе Белгорода"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Валовый муниципальный продукт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582,12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623,79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668,35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(полный круг предприятий), млрд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137,2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419,11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442,76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78,4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организаций по видам экономической деятельности, млрд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288,5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301,3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316,1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 xml:space="preserve">Налоговые поступления от субъектов малого и среднего </w:t>
            </w:r>
            <w:r>
              <w:lastRenderedPageBreak/>
              <w:t>предпринимательства в бюджет городского округа "Город Белгород", млн рублей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379,2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439,8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523,7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туристов и экскурсантов, посетивших город Белгород, тыс. человек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212,6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286,1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Создание сети общественного питания со специализированным туристическим меню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предприятий общественного питания открытой сети города Белгорода с туристическим меню,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Кухня-лаборатория для выпускников ТОП с обеденным залом "Белгородская трапеза" (разработка рецептур и приготовление блюд национальной кухни)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предприятий общественного питания открытой сети города с представленностью национальных блюд белгородской кухни, единиц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Организация на территории ярмарки "Южная" овощехранилища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 xml:space="preserve">Расширение вместимости овощехранилища с целью увеличения круглогодичной реализации продукции местных </w:t>
            </w:r>
            <w:r>
              <w:lastRenderedPageBreak/>
              <w:t>производителей в рамках программы импортозамещения, тн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Обустройство городской рекреационной зоны с организацией досуговых и событийных мероприятий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организованных досуговых и событийных мероприятий на обустроенной площадке,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527" w:type="dxa"/>
            <w:gridSpan w:val="12"/>
          </w:tcPr>
          <w:p w:rsidR="00E802CA" w:rsidRDefault="00E802CA">
            <w:pPr>
              <w:pStyle w:val="ConsPlusNormal"/>
              <w:outlineLvl w:val="5"/>
            </w:pPr>
            <w:r>
              <w:t>Задача N 1. Анализ конъюнктуры рынка услуг в сфере торговли, общественного питания, бытового обслуживания и туризма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МАУ "Институт муниципального развития и социальных технологий")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ежегодных исследований,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</w:tr>
      <w:tr w:rsidR="00E802CA">
        <w:tc>
          <w:tcPr>
            <w:tcW w:w="13527" w:type="dxa"/>
            <w:gridSpan w:val="12"/>
          </w:tcPr>
          <w:p w:rsidR="00E802CA" w:rsidRDefault="00E802CA">
            <w:pPr>
              <w:pStyle w:val="ConsPlusNormal"/>
              <w:outlineLvl w:val="5"/>
            </w:pPr>
            <w:r>
              <w:t>Задача N 2. Повышение качества обслуживания и формирование положительного имиджа предприятий сферы торговли, общественного питания, бытового обслуживания и туризма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мероприятий, в том числе реализация проектов: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Количество ежегодных мероприятий, ед.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tcBorders>
              <w:top w:val="nil"/>
            </w:tcBorders>
          </w:tcPr>
          <w:p w:rsidR="00E802CA" w:rsidRDefault="00E802CA">
            <w:pPr>
              <w:pStyle w:val="ConsPlusNormal"/>
            </w:pPr>
            <w:r>
              <w:t xml:space="preserve">Объем налоговых поступлений от предприятий туристической сферы, </w:t>
            </w:r>
            <w:r>
              <w:lastRenderedPageBreak/>
              <w:t>млн рублей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17,9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32,9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предприятий розничной торговли, общественного питания, бытового обслуживания, участвующих в конкурсе,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предприятий потребительского рынка, внедривших стандарт качества,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"Организация и проведение фестиваля каши для продвижения национальных кулинарных традиций Белгородской области"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</w:t>
            </w:r>
            <w:r>
              <w:lastRenderedPageBreak/>
              <w:t>общественных отношений)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>Количество видов каши, представленных в рамках фестиваля,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"Изменение внешнего вида специализированных объектов нестационарной торговли в городе Белгороде"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модернизированных объектов,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опубликованных в СМИ материалов о торговле, услугах и туризме в городе Белгороде,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рекламно-информационных буклетов, брошюр,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выставок, в которых принято участие (очное и заочное),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проведенных конкурсов,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Создание положительного имиджа города Белгорода как города, </w:t>
            </w:r>
            <w:r>
              <w:lastRenderedPageBreak/>
              <w:t>привлекательного для туристов</w:t>
            </w:r>
          </w:p>
        </w:tc>
        <w:tc>
          <w:tcPr>
            <w:tcW w:w="6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73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</w:t>
            </w:r>
            <w:r>
              <w:lastRenderedPageBreak/>
              <w:t>развития, управление по взаимодействию со СМИ, управление общественных отношений)</w:t>
            </w:r>
          </w:p>
        </w:tc>
        <w:tc>
          <w:tcPr>
            <w:tcW w:w="2452" w:type="dxa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lastRenderedPageBreak/>
              <w:t>Организация рекламного тура, ед.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  <w:vMerge/>
          </w:tcPr>
          <w:p w:rsidR="00E802CA" w:rsidRDefault="00E802CA"/>
        </w:tc>
        <w:tc>
          <w:tcPr>
            <w:tcW w:w="680" w:type="dxa"/>
            <w:vMerge/>
          </w:tcPr>
          <w:p w:rsidR="00E802CA" w:rsidRDefault="00E802CA"/>
        </w:tc>
        <w:tc>
          <w:tcPr>
            <w:tcW w:w="73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tcBorders>
              <w:top w:val="nil"/>
            </w:tcBorders>
          </w:tcPr>
          <w:p w:rsidR="00E802CA" w:rsidRDefault="00E802CA">
            <w:pPr>
              <w:pStyle w:val="ConsPlusNormal"/>
            </w:pPr>
            <w:r>
              <w:t xml:space="preserve">Количество выставок, </w:t>
            </w:r>
            <w:r>
              <w:lastRenderedPageBreak/>
              <w:t>ед.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13527" w:type="dxa"/>
            <w:gridSpan w:val="12"/>
          </w:tcPr>
          <w:p w:rsidR="00E802CA" w:rsidRDefault="00E802CA">
            <w:pPr>
              <w:pStyle w:val="ConsPlusNormal"/>
              <w:outlineLvl w:val="5"/>
            </w:pPr>
            <w:r>
              <w:lastRenderedPageBreak/>
              <w:t>Задача N 3. Обеспечение информированности населения города в сфере товаров, услуг и защиты прав потребителей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Развитие и продвижение информационного портала управления потребительского рынка департамента экономического развития администрации города "Добро пожаловать в Белгород", в том числе реализация проекта: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размещенных ежемесячных информационных материалов, сообщений, ед.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"Создание цикла аудиоэкскурсий по городу Белгороду"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разработанных аудиоэкскурсий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E802CA" w:rsidRDefault="00E802CA">
            <w:pPr>
              <w:pStyle w:val="ConsPlusNormal"/>
            </w:pPr>
            <w:r>
              <w:t>Разработка и внедрение мобильного приложения для продвижения белгородского туристического продукта</w:t>
            </w:r>
          </w:p>
        </w:tc>
        <w:tc>
          <w:tcPr>
            <w:tcW w:w="680" w:type="dxa"/>
          </w:tcPr>
          <w:p w:rsidR="00E802CA" w:rsidRDefault="00E802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Разработать и внедрить мобильное приложение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</w:tbl>
    <w:p w:rsidR="00E802CA" w:rsidRDefault="00E802CA">
      <w:pPr>
        <w:sectPr w:rsidR="00E802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2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524"/>
        <w:gridCol w:w="868"/>
        <w:gridCol w:w="1077"/>
        <w:gridCol w:w="1852"/>
        <w:gridCol w:w="2452"/>
        <w:gridCol w:w="904"/>
        <w:gridCol w:w="904"/>
        <w:gridCol w:w="784"/>
        <w:gridCol w:w="784"/>
        <w:gridCol w:w="784"/>
      </w:tblGrid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945" w:type="dxa"/>
            <w:gridSpan w:val="2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4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160" w:type="dxa"/>
            <w:gridSpan w:val="5"/>
          </w:tcPr>
          <w:p w:rsidR="00E802CA" w:rsidRDefault="00E802CA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E802CA">
        <w:trPr>
          <w:trHeight w:val="509"/>
        </w:trPr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945" w:type="dxa"/>
            <w:gridSpan w:val="2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Merge/>
          </w:tcPr>
          <w:p w:rsidR="00E802CA" w:rsidRDefault="00E802CA"/>
        </w:tc>
        <w:tc>
          <w:tcPr>
            <w:tcW w:w="90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Merge/>
          </w:tcPr>
          <w:p w:rsidR="00E802CA" w:rsidRDefault="00E802CA"/>
        </w:tc>
        <w:tc>
          <w:tcPr>
            <w:tcW w:w="904" w:type="dxa"/>
            <w:vMerge/>
          </w:tcPr>
          <w:p w:rsidR="00E802CA" w:rsidRDefault="00E802CA"/>
        </w:tc>
        <w:tc>
          <w:tcPr>
            <w:tcW w:w="90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  <w:tc>
          <w:tcPr>
            <w:tcW w:w="784" w:type="dxa"/>
            <w:vMerge/>
          </w:tcPr>
          <w:p w:rsidR="00E802CA" w:rsidRDefault="00E802CA"/>
        </w:tc>
      </w:tr>
      <w:tr w:rsidR="00E802CA">
        <w:tc>
          <w:tcPr>
            <w:tcW w:w="66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Муниципальная программа "Повышение инвестиционной привлекательности города и формирование благоприятного предпринимательского климата"</w:t>
            </w:r>
          </w:p>
        </w:tc>
        <w:tc>
          <w:tcPr>
            <w:tcW w:w="868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технологий"), управление образования администрации </w:t>
            </w:r>
            <w:r>
              <w:lastRenderedPageBreak/>
              <w:t>города Белгорода, департамент городского хозяйства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>Валовый муниципальный продукт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721,92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775,49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882,64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936,21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Оборот организаций по видам экономической деятельности, млрд руб.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336,82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357,54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378,26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398,98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419,7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113,05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117,99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122,93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127,87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132,84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малого и среднего предпринимательства на 10000 населения,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833,4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897,6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919,0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Удельный вес инновационных товаров, работ, услуг в общем объеме отгруженных товаров, работ, услуг организаций промышленного производства и сферы услуг,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10,6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Доля малых инновационных предприятий в общем объеме малых предприятий,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3,34</w:t>
            </w:r>
          </w:p>
        </w:tc>
      </w:tr>
      <w:tr w:rsidR="00E802CA">
        <w:tc>
          <w:tcPr>
            <w:tcW w:w="66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868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52" w:type="dxa"/>
            <w:vAlign w:val="bottom"/>
          </w:tcPr>
          <w:p w:rsidR="00E802CA" w:rsidRDefault="00E802CA">
            <w:pPr>
              <w:pStyle w:val="ConsPlusNormal"/>
            </w:pPr>
            <w:r>
              <w:t>Объем товаров собственного производства, отгруженных на экспорт, млн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7588,00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8033,00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8478,1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8923,2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9368,3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84,01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85,88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87,73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 xml:space="preserve">Налоговые поступления от субъектов малого и среднего предпринимательства в бюджет городского округа "Город </w:t>
            </w:r>
            <w:r>
              <w:lastRenderedPageBreak/>
              <w:t>Белгород", млн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559,40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630,75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666,50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702,1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bottom"/>
          </w:tcPr>
          <w:p w:rsidR="00E802CA" w:rsidRDefault="00E802CA">
            <w:pPr>
              <w:pStyle w:val="ConsPlusNormal"/>
            </w:pPr>
            <w:r>
              <w:t>Количество туристов и экскурсантов, посетивших город Белгород, тыс. чел.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390,9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460,8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533,42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563,64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593,87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малых инновационных предприятий,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262</w:t>
            </w:r>
          </w:p>
        </w:tc>
      </w:tr>
      <w:tr w:rsidR="00E802CA">
        <w:tc>
          <w:tcPr>
            <w:tcW w:w="66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Подпрограмма 1 "Развитие экономического потенциала города Белгорода"</w:t>
            </w:r>
          </w:p>
        </w:tc>
        <w:tc>
          <w:tcPr>
            <w:tcW w:w="868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СМИ),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Валовый муниципальный продукт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721,92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775,49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882,64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936,21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Объем инвестиций в основной капитал из всех источников финансирования (по полному кругу)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113,05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117,99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122,93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127,87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132,84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субъектов малого и среднего предпринимательства на 10000 населения,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833,4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897,6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919,0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 xml:space="preserve">Доля малых инновационных предприятий в общем </w:t>
            </w:r>
            <w:r>
              <w:lastRenderedPageBreak/>
              <w:t>объеме малых предприятий,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2,46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3,34</w:t>
            </w:r>
          </w:p>
        </w:tc>
      </w:tr>
      <w:tr w:rsidR="00E802CA">
        <w:tc>
          <w:tcPr>
            <w:tcW w:w="66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Удельный вес инновационных товаров, работ, услуг в общем объеме отгруженных товаров, работ, услуг организаций промышленного производства и сферы услуг,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10,6</w:t>
            </w:r>
          </w:p>
        </w:tc>
      </w:tr>
      <w:tr w:rsidR="00E802CA">
        <w:tc>
          <w:tcPr>
            <w:tcW w:w="66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868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84,01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85,88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87,73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малых инновационных предприятий,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262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Объем товаров собственного производства, отгруженных на экспорт, млн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7588,00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8033,00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8478,1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8923,2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9368,3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533,42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563,64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593,87</w:t>
            </w:r>
          </w:p>
        </w:tc>
      </w:tr>
      <w:tr w:rsidR="00E802CA">
        <w:tc>
          <w:tcPr>
            <w:tcW w:w="66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868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077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1852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 xml:space="preserve">Налоговые поступления от субъектов малого и </w:t>
            </w:r>
            <w:r>
              <w:lastRenderedPageBreak/>
              <w:t>среднего предпринимательства в бюджет городского округа "Город Белгород", млн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559,40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630,75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666,50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702,1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524" w:type="dxa"/>
            <w:vAlign w:val="center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получивших поддержку по данному направлению,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524" w:type="dxa"/>
            <w:vAlign w:val="center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инновационное предприятие"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субъектов предпринимательства, подавших заявку для участия в конкурсе,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12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24" w:type="dxa"/>
            <w:vAlign w:val="bottom"/>
          </w:tcPr>
          <w:p w:rsidR="00E802CA" w:rsidRDefault="00E802CA">
            <w:pPr>
              <w:pStyle w:val="ConsPlusNormal"/>
            </w:pPr>
            <w:r>
              <w:t xml:space="preserve">Субсидирование процентных ставок за пользование </w:t>
            </w:r>
            <w:r>
              <w:lastRenderedPageBreak/>
              <w:t>банковскими кредитами, привлеченными субъектами предпринимательской деятельности на строительство (реконструкцию) объектов недвижимости муниципальной собственности для производства сельскохозяйственной продукции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</w:t>
            </w:r>
            <w:r>
              <w:lastRenderedPageBreak/>
              <w:t>экономического развития), департамент городского хозяйства администрации города Белгорода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Количество субъектов предпринимательства, получивших поддержку </w:t>
            </w:r>
            <w:r>
              <w:lastRenderedPageBreak/>
              <w:t>по данному направлению,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524" w:type="dxa"/>
            <w:vAlign w:val="center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ежегодных выставок,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Разработка и издание методических и презентационных материалов по вопросам поддержки предпринимательства (в том числе </w:t>
            </w:r>
            <w:r>
              <w:lastRenderedPageBreak/>
              <w:t>инновационного) и развитию инвестиционной деятельности на территории города</w:t>
            </w:r>
          </w:p>
        </w:tc>
        <w:tc>
          <w:tcPr>
            <w:tcW w:w="868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107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управление по взаимодействию </w:t>
            </w:r>
            <w:r>
              <w:lastRenderedPageBreak/>
              <w:t>со СМИ)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lastRenderedPageBreak/>
              <w:t>Подготовка презентационного фильма о городе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изданных дисков об инвестиционном развитии города,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360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изданных сборников инвесторам,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524" w:type="dxa"/>
            <w:vAlign w:val="center"/>
          </w:tcPr>
          <w:p w:rsidR="00E802CA" w:rsidRDefault="00E802CA">
            <w:pPr>
              <w:pStyle w:val="ConsPlusNormal"/>
            </w:pPr>
            <w:r>
              <w:t>Создание модулей, техническая поддержка и обновление инвестиционного интернет-портала города Белгорода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Создание и обновление инвестиционного интернет-портала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+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Подпрограмма 2 "Развитие торговли, услуг и туризма в городе Белгорода"</w:t>
            </w:r>
          </w:p>
        </w:tc>
        <w:tc>
          <w:tcPr>
            <w:tcW w:w="868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Валовый муниципальный продукт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721,92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775,49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882,64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936,21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bottom"/>
          </w:tcPr>
          <w:p w:rsidR="00E802CA" w:rsidRDefault="00E802CA">
            <w:pPr>
              <w:pStyle w:val="ConsPlusNormal"/>
            </w:pPr>
            <w:r>
              <w:t>Оборот розничной торговли на душу населения, тыс.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533,42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563,64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593,87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Удовлетворенность населения экономическим развитием города, %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84,01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85,88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87,73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Оборот организаций по видам экономической деятельности, млрд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336,82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357,54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378,26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398,98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419,7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 xml:space="preserve">Налоговые поступления от субъектов малого и среднего </w:t>
            </w:r>
            <w:r>
              <w:lastRenderedPageBreak/>
              <w:t>предпринимательства в бюджет городского округа "Город Белгород", млн рублей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559,40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630,75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666,50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702,1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туристов и экскурсантов, посетивших город Белгород, тыс. человек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390,9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425,9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460,8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МАУ "Институт муниципального развития и социальных технологий")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ежегодных исследований,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868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  <w:tcBorders>
              <w:bottom w:val="nil"/>
            </w:tcBorders>
            <w:vAlign w:val="center"/>
          </w:tcPr>
          <w:p w:rsidR="00E802CA" w:rsidRDefault="00E802CA">
            <w:pPr>
              <w:pStyle w:val="ConsPlusNormal"/>
            </w:pPr>
            <w:r>
              <w:t>Количество ежегодных мероприятий, ед.</w:t>
            </w:r>
          </w:p>
        </w:tc>
        <w:tc>
          <w:tcPr>
            <w:tcW w:w="90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4" w:type="dxa"/>
            <w:tcBorders>
              <w:bottom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212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tcBorders>
              <w:top w:val="nil"/>
            </w:tcBorders>
            <w:vAlign w:val="center"/>
          </w:tcPr>
          <w:p w:rsidR="00E802CA" w:rsidRDefault="00E802CA">
            <w:pPr>
              <w:pStyle w:val="ConsPlusNormal"/>
            </w:pPr>
            <w:r>
              <w:t>Объем налоговых поступлений от предприятий туристической сферы, млн рублей</w:t>
            </w:r>
          </w:p>
        </w:tc>
        <w:tc>
          <w:tcPr>
            <w:tcW w:w="90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84" w:type="dxa"/>
            <w:tcBorders>
              <w:top w:val="nil"/>
            </w:tcBorders>
          </w:tcPr>
          <w:p w:rsidR="00E802CA" w:rsidRDefault="00E802CA">
            <w:pPr>
              <w:pStyle w:val="ConsPlusNormal"/>
              <w:jc w:val="center"/>
            </w:pPr>
            <w:r>
              <w:t>41,9</w:t>
            </w:r>
          </w:p>
        </w:tc>
      </w:tr>
      <w:tr w:rsidR="00E802CA">
        <w:tc>
          <w:tcPr>
            <w:tcW w:w="6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Продвижение туристской привлекательности города Белгорода и городского турпродукта на внутреннем и </w:t>
            </w:r>
            <w:r>
              <w:lastRenderedPageBreak/>
              <w:t>внешнем рынках.</w:t>
            </w:r>
          </w:p>
        </w:tc>
        <w:tc>
          <w:tcPr>
            <w:tcW w:w="868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1077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</w:t>
            </w:r>
            <w:r>
              <w:lastRenderedPageBreak/>
              <w:t>управление по взаимодействию со СМИ, управление общественных отношений)</w:t>
            </w:r>
          </w:p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lastRenderedPageBreak/>
              <w:t>Количество опубликованных в СМИ материалов о торговле, услугах и туризме в городе Белгороде,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изданных рекламно-информационных буклетов, брошюр,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выставок, в которых принято участие (очное и заочное),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</w:t>
            </w:r>
          </w:p>
        </w:tc>
      </w:tr>
      <w:tr w:rsidR="00E802CA">
        <w:tc>
          <w:tcPr>
            <w:tcW w:w="66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868" w:type="dxa"/>
            <w:vMerge/>
          </w:tcPr>
          <w:p w:rsidR="00E802CA" w:rsidRDefault="00E802CA"/>
        </w:tc>
        <w:tc>
          <w:tcPr>
            <w:tcW w:w="1077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2452" w:type="dxa"/>
            <w:vAlign w:val="center"/>
          </w:tcPr>
          <w:p w:rsidR="00E802CA" w:rsidRDefault="00E802CA">
            <w:pPr>
              <w:pStyle w:val="ConsPlusNormal"/>
            </w:pPr>
            <w:r>
              <w:t>Количество проведенных конкурсов,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</w:t>
            </w:r>
          </w:p>
        </w:tc>
      </w:tr>
      <w:tr w:rsidR="00E802CA"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24" w:type="dxa"/>
            <w:vAlign w:val="center"/>
          </w:tcPr>
          <w:p w:rsidR="00E802CA" w:rsidRDefault="00E802CA">
            <w:pPr>
              <w:pStyle w:val="ConsPlusNormal"/>
            </w:pPr>
            <w:r>
              <w:t>Развитие и продвижение информационного портала управления потребительского рынка департамента экономического развития администрации города "Добро пожаловать в Белгород"</w:t>
            </w:r>
          </w:p>
        </w:tc>
        <w:tc>
          <w:tcPr>
            <w:tcW w:w="868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2452" w:type="dxa"/>
          </w:tcPr>
          <w:p w:rsidR="00E802CA" w:rsidRDefault="00E802CA">
            <w:pPr>
              <w:pStyle w:val="ConsPlusNormal"/>
            </w:pPr>
            <w:r>
              <w:t>Количество размещенных ежемесячных информационных материалов, сообщений, ед.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E802CA" w:rsidRDefault="00E802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35</w:t>
            </w:r>
          </w:p>
        </w:tc>
      </w:tr>
    </w:tbl>
    <w:p w:rsidR="00E802CA" w:rsidRDefault="00E802CA">
      <w:pPr>
        <w:pStyle w:val="ConsPlusNormal"/>
        <w:jc w:val="center"/>
      </w:pPr>
    </w:p>
    <w:p w:rsidR="00E802CA" w:rsidRDefault="00E802CA">
      <w:pPr>
        <w:pStyle w:val="ConsPlusNormal"/>
        <w:jc w:val="right"/>
      </w:pPr>
      <w:r>
        <w:t>Заместитель начальника департамента</w:t>
      </w:r>
    </w:p>
    <w:p w:rsidR="00E802CA" w:rsidRDefault="00E802CA">
      <w:pPr>
        <w:pStyle w:val="ConsPlusNormal"/>
        <w:jc w:val="right"/>
      </w:pPr>
      <w:r>
        <w:t>экономического развития - начальник</w:t>
      </w:r>
    </w:p>
    <w:p w:rsidR="00E802CA" w:rsidRDefault="00E802CA">
      <w:pPr>
        <w:pStyle w:val="ConsPlusNormal"/>
        <w:jc w:val="right"/>
      </w:pPr>
      <w:r>
        <w:t>управления экономического</w:t>
      </w:r>
    </w:p>
    <w:p w:rsidR="00E802CA" w:rsidRDefault="00E802CA">
      <w:pPr>
        <w:pStyle w:val="ConsPlusNormal"/>
        <w:jc w:val="right"/>
      </w:pPr>
      <w:r>
        <w:t>развития и инвестиций</w:t>
      </w:r>
    </w:p>
    <w:p w:rsidR="00E802CA" w:rsidRDefault="00E802CA">
      <w:pPr>
        <w:pStyle w:val="ConsPlusNormal"/>
        <w:jc w:val="right"/>
      </w:pPr>
      <w:r>
        <w:t>И.РУСИНОВ</w:t>
      </w:r>
    </w:p>
    <w:p w:rsidR="00E802CA" w:rsidRDefault="00E802CA">
      <w:pPr>
        <w:pStyle w:val="ConsPlusNormal"/>
      </w:pPr>
    </w:p>
    <w:p w:rsidR="00E802CA" w:rsidRDefault="00E802CA">
      <w:pPr>
        <w:pStyle w:val="ConsPlusNormal"/>
      </w:pPr>
    </w:p>
    <w:p w:rsidR="00E802CA" w:rsidRDefault="00E802CA">
      <w:pPr>
        <w:pStyle w:val="ConsPlusNormal"/>
      </w:pPr>
    </w:p>
    <w:p w:rsidR="00E802CA" w:rsidRDefault="00E802CA">
      <w:pPr>
        <w:pStyle w:val="ConsPlusNormal"/>
      </w:pPr>
    </w:p>
    <w:p w:rsidR="00E802CA" w:rsidRDefault="00E802CA">
      <w:pPr>
        <w:pStyle w:val="ConsPlusNormal"/>
      </w:pPr>
    </w:p>
    <w:p w:rsidR="00E802CA" w:rsidRDefault="00E802CA">
      <w:pPr>
        <w:pStyle w:val="ConsPlusNormal"/>
        <w:jc w:val="right"/>
        <w:outlineLvl w:val="1"/>
      </w:pPr>
      <w:r>
        <w:lastRenderedPageBreak/>
        <w:t>Приложение N 2</w:t>
      </w:r>
    </w:p>
    <w:p w:rsidR="00E802CA" w:rsidRDefault="00E802CA">
      <w:pPr>
        <w:pStyle w:val="ConsPlusNormal"/>
        <w:jc w:val="right"/>
      </w:pPr>
      <w:r>
        <w:t>к муниципальной программе "Повышение</w:t>
      </w:r>
    </w:p>
    <w:p w:rsidR="00E802CA" w:rsidRDefault="00E802CA">
      <w:pPr>
        <w:pStyle w:val="ConsPlusNormal"/>
        <w:jc w:val="right"/>
      </w:pPr>
      <w:r>
        <w:t>инвестиционной привлекательности города</w:t>
      </w:r>
    </w:p>
    <w:p w:rsidR="00E802CA" w:rsidRDefault="00E802CA">
      <w:pPr>
        <w:pStyle w:val="ConsPlusNormal"/>
        <w:jc w:val="right"/>
      </w:pPr>
      <w:r>
        <w:t>и формирование благоприятного</w:t>
      </w:r>
    </w:p>
    <w:p w:rsidR="00E802CA" w:rsidRDefault="00E802CA">
      <w:pPr>
        <w:pStyle w:val="ConsPlusNormal"/>
        <w:jc w:val="right"/>
      </w:pPr>
      <w:r>
        <w:t>предпринимательского климата"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bookmarkStart w:id="4" w:name="P2002"/>
      <w:bookmarkEnd w:id="4"/>
      <w:r>
        <w:t>Ресурсное обеспечение и прогнозная (справочная) оценка</w:t>
      </w:r>
    </w:p>
    <w:p w:rsidR="00E802CA" w:rsidRDefault="00E802CA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E802CA" w:rsidRDefault="00E802CA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E802CA" w:rsidRDefault="00E802CA">
      <w:pPr>
        <w:pStyle w:val="ConsPlusTitle"/>
        <w:jc w:val="center"/>
      </w:pPr>
      <w:r>
        <w:t>из различных источников финансирования</w:t>
      </w:r>
    </w:p>
    <w:p w:rsidR="00E802CA" w:rsidRDefault="00E802C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1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0"/>
        <w:gridCol w:w="2524"/>
        <w:gridCol w:w="1852"/>
        <w:gridCol w:w="964"/>
        <w:gridCol w:w="964"/>
        <w:gridCol w:w="964"/>
        <w:gridCol w:w="964"/>
        <w:gridCol w:w="964"/>
        <w:gridCol w:w="844"/>
      </w:tblGrid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5664" w:type="dxa"/>
            <w:gridSpan w:val="6"/>
          </w:tcPr>
          <w:p w:rsidR="00E802CA" w:rsidRDefault="00E802CA">
            <w:pPr>
              <w:pStyle w:val="ConsPlusNormal"/>
              <w:jc w:val="center"/>
            </w:pPr>
            <w:r>
              <w:t>Оценка расходов на I этап реализации программы (тыс. рублей)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Муниципальная программа городского округа "Город Белгород"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12 566,0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13 635,0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30 522,0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13 450,0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11 612,0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9 948,0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 xml:space="preserve">Бюджет </w:t>
            </w:r>
            <w:r>
              <w:lastRenderedPageBreak/>
              <w:t>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12 566,0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13 635,0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30 522,0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13 450,0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11 612,0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9 948,0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Подпрограмма 1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экономического потенциала города Белгорода,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11 370,0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12 797,0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29 751,0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12 063,0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10 982,0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9 318,0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11 370,0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12 797,0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29 751,0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12 063,0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10 982,0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9 318,0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"Проведение паспортизации инвестиционных площадок города Белгорода"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10040" w:type="dxa"/>
            <w:gridSpan w:val="8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1.1.1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1.1.2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Субсидирование части затрат малым инновационным предприятиям на участие в региональных, межрегиональных, международных конференциях, семинарах, выставках, ярмарках, программах обмена опытом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10040" w:type="dxa"/>
            <w:gridSpan w:val="8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1.2.1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"Организация конкурса на присвоение звания "Лучшее малое предприятие года"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Проведение городского конкурса на присвоение звания "Лучшее малое инновационное предприятие", в том </w:t>
            </w:r>
            <w:r>
              <w:lastRenderedPageBreak/>
              <w:t>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"Организация конкурса на присвоение звания "Лучшее малое инновационное предприятие"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1.2.3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Разработка и издание методических и 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 xml:space="preserve">"Создание электронного справочника инвесторам Белгородской агломерации и презентационных материалов для участия </w:t>
            </w:r>
            <w:r>
              <w:lastRenderedPageBreak/>
              <w:t>в профильных выставках"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Основное мероприятие 1.3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Предоставление финансовой поддержки для софинансирования исследований и прикладных разработок по приоритетным направлениям научно-технической деятельности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 xml:space="preserve">"Создание электронного справочника инвесторам Белгородской агломерации и презентационных </w:t>
            </w:r>
            <w:r>
              <w:lastRenderedPageBreak/>
              <w:t>материалов для участия в профильных выставках"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Основное мероприятие 1.5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Создание модулей, техническая поддержка и обновление инвестиционного интернет-портала города Белгорода,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"Создание инвестиционного портала Белгородской агломерации"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1.6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Субсидирование процентных ставок за пользование банковскими кредитами, привлеченными субъектами предпринимательской деятельности на строительство (реконструкцию) объектов недвижимости муниципальной </w:t>
            </w:r>
            <w:r>
              <w:lastRenderedPageBreak/>
              <w:t>собственности для производства сельскохозяйственной продукции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9 960,0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11 797,0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11 504,0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11 163,0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9 425,0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7 761,0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9 960,0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11 797,0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11 504,0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11 163,0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9 425,0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7 761,0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Основное мероприятие 1.7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Субсидия на погашение части основного долга по кредиту, привлеченному МКП "Белгорзеленхоз" в ОАО "Сбербанк России" для реализации инвестиционного проекта по строительству тепличного комплекса для производства сельскохозяйственной продукции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16 887,0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16 887,0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Подпрограмма 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торговли, услуг и туризма в городе Белгороде, в том числе реализация проектов: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1 196,0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1 387,0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1 196,0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1 387,0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 xml:space="preserve">"Организация на территории ярмарки </w:t>
            </w:r>
            <w:r>
              <w:lastRenderedPageBreak/>
              <w:t>"Южная" овощехранилища"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"Создание сети общественного питания со специализированным туристическим меню"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"Кухня-лаборатория для выпускников ТОП с обеденным залом "Белгородская трапеза" (разработка рецептур и приготовление блюд национальной кухни)"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"Обустройство городской рекреационной зоны с организацией досуговых и событийных мероприятий"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  <w:tcBorders>
              <w:bottom w:val="nil"/>
            </w:tcBorders>
          </w:tcPr>
          <w:p w:rsidR="00E802CA" w:rsidRDefault="00E802CA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мероприятий, в том числе реализация проектов: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1 059,0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1059,0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  <w:tcBorders>
              <w:bottom w:val="nil"/>
            </w:tcBorders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 xml:space="preserve">"Разработка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</w:t>
            </w:r>
            <w:r>
              <w:lastRenderedPageBreak/>
              <w:t>потребителей"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  <w:tcBorders>
              <w:top w:val="nil"/>
            </w:tcBorders>
          </w:tcPr>
          <w:p w:rsidR="00E802CA" w:rsidRDefault="00E802CA">
            <w:pPr>
              <w:pStyle w:val="ConsPlusNormal"/>
              <w:jc w:val="both"/>
            </w:pP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"Организация и проведение фестиваля каши для продвижения национальных кулинарных традиций Белгородской области"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  <w:tcBorders>
              <w:top w:val="nil"/>
            </w:tcBorders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"Изменение внешнего вида специализированных объектов нестационарной торговли в городе Белгороде"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Продвижение туристской привлекательности города Белгорода и городского турпродукта на внутреннем и внешнем рынках, в том числе реализация проекта: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 xml:space="preserve">"Создание положительного имиджа города Белгорода как города, </w:t>
            </w:r>
            <w:r>
              <w:lastRenderedPageBreak/>
              <w:t>привлекательного для туристов"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Основное мероприятие 2.4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и продвижение информационного портала управления потребительского рынка департамента экономического развития администрации города "Добро пожаловать в Белгород", в том числе реализация проектов: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"Создание цикла аудиоэкскурсий по городу Белгороду"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780" w:type="dxa"/>
            <w:vMerge/>
          </w:tcPr>
          <w:p w:rsidR="00E802CA" w:rsidRDefault="00E802CA"/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"Разработка и внедрение мобильного приложения для продвижения белгородского туристического продукта"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</w:tr>
    </w:tbl>
    <w:p w:rsidR="00E802CA" w:rsidRDefault="00E802CA">
      <w:pPr>
        <w:sectPr w:rsidR="00E802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2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84"/>
        <w:gridCol w:w="1852"/>
        <w:gridCol w:w="784"/>
        <w:gridCol w:w="784"/>
        <w:gridCol w:w="784"/>
        <w:gridCol w:w="784"/>
        <w:gridCol w:w="784"/>
      </w:tblGrid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2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920" w:type="dxa"/>
            <w:gridSpan w:val="5"/>
          </w:tcPr>
          <w:p w:rsidR="00E802CA" w:rsidRDefault="00E802CA">
            <w:pPr>
              <w:pStyle w:val="ConsPlusNormal"/>
              <w:jc w:val="center"/>
            </w:pPr>
            <w:r>
              <w:t>Оценка расходов на II этап реализации программы (тыс. рублей)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  <w:vMerge/>
          </w:tcPr>
          <w:p w:rsidR="00E802CA" w:rsidRDefault="00E802CA"/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Муниципальная программа городского округа "Город Белгород"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7781,0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5724,0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3552,0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2519,0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2608,0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7781,0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5724,0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3552,0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2519,0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2608,0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Подпрограмма 1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экономического потенциала города Белгорода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7126,0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2848,0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1789,0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1852,0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7126,0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2848,0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1789,0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1852,0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7756" w:type="dxa"/>
            <w:gridSpan w:val="7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7756" w:type="dxa"/>
            <w:gridSpan w:val="7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1.2.1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инновационное предприятие"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1.2.3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Разработка и издание методических и 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119,0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119,0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1.5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Создание модулей, техническая поддержка и обновление инвестиционного интернет-портала города Белгорода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232,0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241,0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232,0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241,0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1.6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Субсидирование процентных ставок за пользование банковскими кредитами, привлеченными субъектами предпринимательской деятельности на строительство </w:t>
            </w:r>
            <w:r>
              <w:lastRenderedPageBreak/>
              <w:t>(реконструкцию) объектов недвижимости муниципальной собственности для производства сельскохозяйственной продукции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3374,0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1119,0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5511,0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3374,0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1119,0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Подпрограмма 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торговли, услуг и туризма в городе Белгороде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679,0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756,0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679,0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756,0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90,0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453,0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453,0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Продвижение туристской привлекательности города Белгорода и городского </w:t>
            </w:r>
            <w:r>
              <w:lastRenderedPageBreak/>
              <w:t>турпродукта на внутреннем и внешнем рынках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154,0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154,0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Основное мероприятие 2.4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Развитие и продвижение информационного портала управления потребительского рынка департамента экономического развития администрации города "Добро пожаловать в Белгород"</w:t>
            </w:r>
          </w:p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59,0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1852" w:type="dxa"/>
          </w:tcPr>
          <w:p w:rsidR="00E802CA" w:rsidRDefault="00E802CA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</w:tbl>
    <w:p w:rsidR="00E802CA" w:rsidRDefault="00E802CA">
      <w:pPr>
        <w:pStyle w:val="ConsPlusNormal"/>
        <w:jc w:val="both"/>
      </w:pPr>
    </w:p>
    <w:p w:rsidR="00E802CA" w:rsidRDefault="00E802CA">
      <w:pPr>
        <w:pStyle w:val="ConsPlusNormal"/>
        <w:jc w:val="right"/>
      </w:pPr>
      <w:r>
        <w:t>Заместитель начальника департамента</w:t>
      </w:r>
    </w:p>
    <w:p w:rsidR="00E802CA" w:rsidRDefault="00E802CA">
      <w:pPr>
        <w:pStyle w:val="ConsPlusNormal"/>
        <w:jc w:val="right"/>
      </w:pPr>
      <w:r>
        <w:t>экономического развития - начальник</w:t>
      </w:r>
    </w:p>
    <w:p w:rsidR="00E802CA" w:rsidRDefault="00E802CA">
      <w:pPr>
        <w:pStyle w:val="ConsPlusNormal"/>
        <w:jc w:val="right"/>
      </w:pPr>
      <w:r>
        <w:t>управления экономического</w:t>
      </w:r>
    </w:p>
    <w:p w:rsidR="00E802CA" w:rsidRDefault="00E802CA">
      <w:pPr>
        <w:pStyle w:val="ConsPlusNormal"/>
        <w:jc w:val="right"/>
      </w:pPr>
      <w:r>
        <w:t>развития и инвестиций</w:t>
      </w:r>
    </w:p>
    <w:p w:rsidR="00E802CA" w:rsidRDefault="00E802CA">
      <w:pPr>
        <w:pStyle w:val="ConsPlusNormal"/>
        <w:jc w:val="right"/>
      </w:pPr>
      <w:r>
        <w:t>И.РУСИНОВ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1"/>
      </w:pPr>
      <w:r>
        <w:t>Приложение N 3</w:t>
      </w:r>
    </w:p>
    <w:p w:rsidR="00E802CA" w:rsidRDefault="00E802CA">
      <w:pPr>
        <w:pStyle w:val="ConsPlusNormal"/>
        <w:jc w:val="right"/>
      </w:pPr>
      <w:r>
        <w:t>к муниципальной программе "Повышение</w:t>
      </w:r>
    </w:p>
    <w:p w:rsidR="00E802CA" w:rsidRDefault="00E802CA">
      <w:pPr>
        <w:pStyle w:val="ConsPlusNormal"/>
        <w:jc w:val="right"/>
      </w:pPr>
      <w:r>
        <w:t>инвестиционной привлекательности города</w:t>
      </w:r>
    </w:p>
    <w:p w:rsidR="00E802CA" w:rsidRDefault="00E802CA">
      <w:pPr>
        <w:pStyle w:val="ConsPlusNormal"/>
        <w:jc w:val="right"/>
      </w:pPr>
      <w:r>
        <w:t>и формирование благоприятного</w:t>
      </w:r>
    </w:p>
    <w:p w:rsidR="00E802CA" w:rsidRDefault="00E802CA">
      <w:pPr>
        <w:pStyle w:val="ConsPlusNormal"/>
        <w:jc w:val="right"/>
      </w:pPr>
      <w:r>
        <w:t>предпринимательского климата"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E802CA" w:rsidRDefault="00E802CA">
      <w:pPr>
        <w:pStyle w:val="ConsPlusTitle"/>
        <w:jc w:val="center"/>
      </w:pPr>
      <w:r>
        <w:t>и проектов в составе муниципальной программы "Повышение</w:t>
      </w:r>
    </w:p>
    <w:p w:rsidR="00E802CA" w:rsidRDefault="00E802CA">
      <w:pPr>
        <w:pStyle w:val="ConsPlusTitle"/>
        <w:jc w:val="center"/>
      </w:pPr>
      <w:r>
        <w:t>инвестиционной привлекательности города и формирование</w:t>
      </w:r>
    </w:p>
    <w:p w:rsidR="00E802CA" w:rsidRDefault="00E802CA">
      <w:pPr>
        <w:pStyle w:val="ConsPlusTitle"/>
        <w:jc w:val="center"/>
      </w:pPr>
      <w:r>
        <w:t>благоприятного предпринимательского климата" за счет</w:t>
      </w:r>
    </w:p>
    <w:p w:rsidR="00E802CA" w:rsidRDefault="00E802CA">
      <w:pPr>
        <w:pStyle w:val="ConsPlusTitle"/>
        <w:jc w:val="center"/>
      </w:pPr>
      <w:r>
        <w:t>средств бюджета городского округа "Город Белгород"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1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sectPr w:rsidR="00E802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984"/>
        <w:gridCol w:w="2041"/>
        <w:gridCol w:w="964"/>
        <w:gridCol w:w="1024"/>
        <w:gridCol w:w="688"/>
        <w:gridCol w:w="664"/>
        <w:gridCol w:w="964"/>
        <w:gridCol w:w="510"/>
        <w:gridCol w:w="976"/>
        <w:gridCol w:w="964"/>
        <w:gridCol w:w="964"/>
        <w:gridCol w:w="844"/>
      </w:tblGrid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1988" w:type="dxa"/>
            <w:gridSpan w:val="2"/>
          </w:tcPr>
          <w:p w:rsidR="00E802CA" w:rsidRDefault="00E802CA">
            <w:pPr>
              <w:pStyle w:val="ConsPlusNormal"/>
              <w:jc w:val="center"/>
            </w:pPr>
            <w:r>
              <w:t>Расходы на I этап реализации программы (тыс. рублей)</w:t>
            </w:r>
          </w:p>
        </w:tc>
        <w:tc>
          <w:tcPr>
            <w:tcW w:w="2826" w:type="dxa"/>
            <w:gridSpan w:val="4"/>
          </w:tcPr>
          <w:p w:rsidR="00E802CA" w:rsidRDefault="00E802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76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Расходы на 2017 год (тыс. рублей)</w:t>
            </w:r>
          </w:p>
        </w:tc>
        <w:tc>
          <w:tcPr>
            <w:tcW w:w="2772" w:type="dxa"/>
            <w:gridSpan w:val="3"/>
          </w:tcPr>
          <w:p w:rsidR="00E802CA" w:rsidRDefault="00E802CA">
            <w:pPr>
              <w:pStyle w:val="ConsPlusNormal"/>
              <w:jc w:val="center"/>
            </w:pPr>
            <w:r>
              <w:t>Расходы на I этап реализации программы (тыс. рублей)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2041" w:type="dxa"/>
            <w:vMerge/>
          </w:tcPr>
          <w:p w:rsidR="00E802CA" w:rsidRDefault="00E802CA"/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8" w:type="dxa"/>
          </w:tcPr>
          <w:p w:rsidR="00E802CA" w:rsidRDefault="00E802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E802CA" w:rsidRDefault="00E802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76" w:type="dxa"/>
            <w:vMerge/>
          </w:tcPr>
          <w:p w:rsidR="00E802CA" w:rsidRDefault="00E802CA"/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E802CA" w:rsidRDefault="00E802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</w:tcPr>
          <w:p w:rsidR="00E802CA" w:rsidRDefault="00E802CA">
            <w:pPr>
              <w:pStyle w:val="ConsPlusNormal"/>
              <w:jc w:val="center"/>
            </w:pPr>
            <w:r>
              <w:t>2020 год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Муниципальная программа 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"Повышение инвестиционной привлекательности города и формирование благоприятного предпринимательского климата"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технологий"),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12 566,0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13 635,0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  <w:p w:rsidR="00E802CA" w:rsidRDefault="00E802CA">
            <w:pPr>
              <w:pStyle w:val="ConsPlusNormal"/>
              <w:jc w:val="center"/>
            </w:pPr>
            <w:r>
              <w:t>871</w:t>
            </w:r>
          </w:p>
          <w:p w:rsidR="00E802CA" w:rsidRDefault="00E802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0412,</w:t>
            </w:r>
          </w:p>
          <w:p w:rsidR="00E802CA" w:rsidRDefault="00E802CA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30 522,0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13 450,0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11 612,0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9 948,0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Подпрог</w:t>
            </w:r>
            <w:r>
              <w:lastRenderedPageBreak/>
              <w:t>рамма 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"Развитие </w:t>
            </w:r>
            <w:r>
              <w:lastRenderedPageBreak/>
              <w:t>экономического потенциала города Белгорода"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Белгорода (департамент экономического развития, управление по взаимодействию со СМИ),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11 370,0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12 797,0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  <w:p w:rsidR="00E802CA" w:rsidRDefault="00E802CA">
            <w:pPr>
              <w:pStyle w:val="ConsPlusNormal"/>
              <w:jc w:val="center"/>
            </w:pPr>
            <w:r>
              <w:lastRenderedPageBreak/>
              <w:t>871</w:t>
            </w:r>
          </w:p>
          <w:p w:rsidR="00E802CA" w:rsidRDefault="00E802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0412,</w:t>
            </w:r>
          </w:p>
          <w:p w:rsidR="00E802CA" w:rsidRDefault="00E802CA">
            <w:pPr>
              <w:pStyle w:val="ConsPlusNormal"/>
              <w:jc w:val="center"/>
            </w:pPr>
            <w:r>
              <w:lastRenderedPageBreak/>
              <w:t>0505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01 1 00 </w:t>
            </w:r>
            <w:r>
              <w:lastRenderedPageBreak/>
              <w:t>00000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29 751,0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12 063,0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10 982,0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9 318,0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развития), управление образования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01 1 01 60010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2587" w:type="dxa"/>
            <w:gridSpan w:val="12"/>
            <w:vAlign w:val="center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1.1.1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</w:t>
            </w:r>
            <w:r>
              <w:lastRenderedPageBreak/>
              <w:t>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>Управление образования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01 1 01 60010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Субсидирование части затрат малым инновационным предприятиям на участие в региональных, межрегиональных, международных конференциях, семинарах, выставках, ярмарках, программах обмена опытом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01 1 03 60010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558,0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2587" w:type="dxa"/>
            <w:gridSpan w:val="12"/>
            <w:vAlign w:val="center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1.2.1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бизнеса, в том числе реализация проекта: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"Организация конкурса на присвоение звания "Лучшее малое предприятие года"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1.2.2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инновационное предприятие", в том числе реализация проекта:</w:t>
            </w:r>
          </w:p>
        </w:tc>
        <w:tc>
          <w:tcPr>
            <w:tcW w:w="2041" w:type="dxa"/>
            <w:vMerge w:val="restart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Merge w:val="restart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1 10,0</w:t>
            </w:r>
          </w:p>
        </w:tc>
        <w:tc>
          <w:tcPr>
            <w:tcW w:w="1024" w:type="dxa"/>
            <w:vMerge w:val="restart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8" w:type="dxa"/>
            <w:vMerge w:val="restart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Merge w:val="restart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Merge w:val="restart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2041" w:type="dxa"/>
            <w:vMerge/>
          </w:tcPr>
          <w:p w:rsidR="00E802CA" w:rsidRDefault="00E802CA"/>
        </w:tc>
        <w:tc>
          <w:tcPr>
            <w:tcW w:w="964" w:type="dxa"/>
            <w:vMerge/>
          </w:tcPr>
          <w:p w:rsidR="00E802CA" w:rsidRDefault="00E802CA"/>
        </w:tc>
        <w:tc>
          <w:tcPr>
            <w:tcW w:w="1024" w:type="dxa"/>
            <w:vMerge/>
          </w:tcPr>
          <w:p w:rsidR="00E802CA" w:rsidRDefault="00E802CA"/>
        </w:tc>
        <w:tc>
          <w:tcPr>
            <w:tcW w:w="688" w:type="dxa"/>
            <w:vMerge/>
          </w:tcPr>
          <w:p w:rsidR="00E802CA" w:rsidRDefault="00E802CA"/>
        </w:tc>
        <w:tc>
          <w:tcPr>
            <w:tcW w:w="664" w:type="dxa"/>
            <w:vMerge/>
          </w:tcPr>
          <w:p w:rsidR="00E802CA" w:rsidRDefault="00E802CA"/>
        </w:tc>
        <w:tc>
          <w:tcPr>
            <w:tcW w:w="964" w:type="dxa"/>
            <w:vMerge/>
          </w:tcPr>
          <w:p w:rsidR="00E802CA" w:rsidRDefault="00E802CA"/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 xml:space="preserve">"Организация конкурса на присвоение звания "Лучшее малое </w:t>
            </w:r>
            <w:r>
              <w:lastRenderedPageBreak/>
              <w:t>инновационное предприятие"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Администрация города Белгорода (департамент экономического </w:t>
            </w:r>
            <w:r>
              <w:lastRenderedPageBreak/>
              <w:t>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1.2.3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Разработка и издание методических и презентационных материалов по вопросам поддержки предпринимательства (в том числе инновационного) и развитию инвестиционной деятельности на территории города, в том числе реализация проекта: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458,0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"Создание электронного справочника инвесторам Белгородской агломерации и презентационных материалов для участия в профильных выставках"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</w:t>
            </w:r>
            <w:r>
              <w:lastRenderedPageBreak/>
              <w:t>иятие 1.3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финансовой поддержки для софинансирования исследований и прикладных разработок по приоритетным направлениям научно-технической деятельности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 xml:space="preserve">01 1 02 </w:t>
            </w:r>
            <w:r>
              <w:lastRenderedPageBreak/>
              <w:t>60020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1.4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привлекательного, в том числе реализация проекта: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01 1 05 20610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99,0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 xml:space="preserve">"Создание электронного справочника инвесторам Белгородской агломерации и презентационных </w:t>
            </w:r>
            <w:r>
              <w:lastRenderedPageBreak/>
              <w:t>материалов для участия в профильных выставках"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01 1 05 20610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>Мероприятие 1.5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Создание модулей, техническая поддержка и обновление инвестиционного интернет-портала города Белгорода, в том числе реализация проекта: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01 106 20620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"Создание инвестиционного портала Белгородской агломерации"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01 106 20620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1.6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 xml:space="preserve">Субсидирование процентных ставок за пользование банковскими кредитами, привлеченными субъектами предпринимательской деятельности на строительство (реконструкцию) объектов </w:t>
            </w:r>
            <w:r>
              <w:lastRenderedPageBreak/>
              <w:t>недвижимости муниципальной собственности для производства сельскохозяйственной продукции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>Администрация города Белгорода (департамент экономического развития), департамент городского хозяйства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9 960,0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1 1 797,0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01 1 07 60070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11 504,0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11 163,0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9 425,0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7 761,0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1.7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Субсидия на погашение части основного долга по кредиту; привлеченному МКП "Белгорзеленхоз" в ОАО "Сбербанк России" для реализации инвестиционного проекта по строительству тепличного комплекса для производства сельскохозяйственной продукции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01 1 08 60110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16 887,0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Подпрограмма 2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"Развитие торговли, услуг и туризма в городе Белгороде"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</w:t>
            </w:r>
            <w:r>
              <w:lastRenderedPageBreak/>
              <w:t>общественных отношений, МАУ "Институт муниципального развития и социальных технологий")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1 196,0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1 387,0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МАУ "Институт муниципального развития и социальных технологий")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01 201 20710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75,0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2.2</w:t>
            </w:r>
          </w:p>
        </w:tc>
        <w:tc>
          <w:tcPr>
            <w:tcW w:w="198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мероприятий, в том числе реализация проектов:</w:t>
            </w:r>
          </w:p>
        </w:tc>
        <w:tc>
          <w:tcPr>
            <w:tcW w:w="2041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технологий", </w:t>
            </w:r>
            <w:r>
              <w:lastRenderedPageBreak/>
              <w:t>управление молодежной политики)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770,0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01 2 02 20990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1 059,0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377,0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  <w:vMerge/>
          </w:tcPr>
          <w:p w:rsidR="00E802CA" w:rsidRDefault="00E802CA"/>
        </w:tc>
        <w:tc>
          <w:tcPr>
            <w:tcW w:w="2041" w:type="dxa"/>
            <w:vMerge/>
          </w:tcPr>
          <w:p w:rsidR="00E802CA" w:rsidRDefault="00E802CA"/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01 2 02 20990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"Организация конкурса на лучшее предприятие современного сервиса в сфере розничной торговли, общественного питания и бытового обслуживания населения города Белгорода"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01 2 02 20990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"Организация и проведение фестиваля каши для продвижения национальных кулинарных традиций Белгородской области"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2.3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Продвижение туристской привлекательности города Белгорода и городского турпродукта на внутреннем и внешнем рынках, в том числе реализация проекта: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01 2 03 20720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129,0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"Создание положительного имиджа города Белгорода как города, привлекательного для туристов"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01 2 03 20720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</w:t>
            </w:r>
            <w:r>
              <w:lastRenderedPageBreak/>
              <w:t>иятие 2.4</w:t>
            </w:r>
          </w:p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Развитие и </w:t>
            </w:r>
            <w:r>
              <w:lastRenderedPageBreak/>
              <w:t>продвижение информационного портала управления потребительского рынка департамента экономического развития администрации города "Добро пожаловать в Белгород", в том числе реализация проектов: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1 14,0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 xml:space="preserve">01 2 04 </w:t>
            </w:r>
            <w:r>
              <w:lastRenderedPageBreak/>
              <w:t>20730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>"Создание цикла аудиоэкскурсий по городу Белгороду"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01 2 04 20730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984" w:type="dxa"/>
          </w:tcPr>
          <w:p w:rsidR="00E802CA" w:rsidRDefault="00E802CA">
            <w:pPr>
              <w:pStyle w:val="ConsPlusNormal"/>
            </w:pPr>
            <w:r>
              <w:t xml:space="preserve">"Разработка и внедрение мобильного приложения для продвижения белгородского туристического </w:t>
            </w:r>
            <w:r>
              <w:lastRenderedPageBreak/>
              <w:t>продукта"</w:t>
            </w:r>
          </w:p>
        </w:tc>
        <w:tc>
          <w:tcPr>
            <w:tcW w:w="2041" w:type="dxa"/>
          </w:tcPr>
          <w:p w:rsidR="00E802CA" w:rsidRDefault="00E802CA">
            <w:pPr>
              <w:pStyle w:val="ConsPlusNormal"/>
            </w:pPr>
            <w:r>
              <w:lastRenderedPageBreak/>
              <w:t>Администрация города Белгорода (департамент экономического развития)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976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84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49,0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2"/>
      </w:pPr>
      <w:r>
        <w:t>Таблица 2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r>
        <w:t>II этап реализации муниципальной программы</w:t>
      </w:r>
    </w:p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494"/>
        <w:gridCol w:w="2211"/>
        <w:gridCol w:w="1324"/>
        <w:gridCol w:w="664"/>
        <w:gridCol w:w="1504"/>
        <w:gridCol w:w="484"/>
        <w:gridCol w:w="784"/>
        <w:gridCol w:w="784"/>
        <w:gridCol w:w="784"/>
        <w:gridCol w:w="784"/>
        <w:gridCol w:w="784"/>
      </w:tblGrid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94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11" w:type="dxa"/>
            <w:vMerge w:val="restart"/>
          </w:tcPr>
          <w:p w:rsidR="00E802CA" w:rsidRDefault="00E802CA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976" w:type="dxa"/>
            <w:gridSpan w:val="4"/>
          </w:tcPr>
          <w:p w:rsidR="00E802CA" w:rsidRDefault="00E802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20" w:type="dxa"/>
            <w:gridSpan w:val="5"/>
          </w:tcPr>
          <w:p w:rsidR="00E802CA" w:rsidRDefault="00E802CA">
            <w:pPr>
              <w:pStyle w:val="ConsPlusNormal"/>
              <w:jc w:val="center"/>
            </w:pPr>
            <w:r>
              <w:t>Расходы на II этап реализации программы (тыс. рублей)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2494" w:type="dxa"/>
            <w:vMerge/>
          </w:tcPr>
          <w:p w:rsidR="00E802CA" w:rsidRDefault="00E802CA"/>
        </w:tc>
        <w:tc>
          <w:tcPr>
            <w:tcW w:w="2211" w:type="dxa"/>
            <w:vMerge/>
          </w:tcPr>
          <w:p w:rsidR="00E802CA" w:rsidRDefault="00E802CA"/>
        </w:tc>
        <w:tc>
          <w:tcPr>
            <w:tcW w:w="1324" w:type="dxa"/>
          </w:tcPr>
          <w:p w:rsidR="00E802CA" w:rsidRDefault="00E802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E802CA" w:rsidRDefault="00E802CA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504" w:type="dxa"/>
          </w:tcPr>
          <w:p w:rsidR="00E802CA" w:rsidRDefault="00E802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E802CA" w:rsidRDefault="00E802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E802CA" w:rsidRDefault="00E802CA">
            <w:pPr>
              <w:pStyle w:val="ConsPlusNormal"/>
              <w:jc w:val="center"/>
            </w:pPr>
            <w:r>
              <w:t>2025 год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"Повышение инвестиционной привлекательности города и формирование благоприятного предпринимательского климата"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технологий"), управление образования администрации города Белгорода, департамент городского хозяйства администрации </w:t>
            </w:r>
            <w:r>
              <w:lastRenderedPageBreak/>
              <w:t>города Белгорода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850 871 899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0412, 0505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7781,0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5724,0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3552,0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2519,0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2608,0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Подпрограмма 1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"Развитие экономического потенциала города Белгорода"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СМИ), управление образования администрации города Белгорода, департамент городского хозяйства администрации города Белгорода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850 871 899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0412, 0505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7126,0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2848,0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1789,0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1852,0</w:t>
            </w:r>
          </w:p>
        </w:tc>
      </w:tr>
      <w:tr w:rsidR="00E802CA">
        <w:tc>
          <w:tcPr>
            <w:tcW w:w="96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1.1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развития), управление образования администрации города Белгорода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01 1 01 60010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964" w:type="dxa"/>
            <w:vMerge/>
          </w:tcPr>
          <w:p w:rsidR="00E802CA" w:rsidRDefault="00E802CA"/>
        </w:tc>
        <w:tc>
          <w:tcPr>
            <w:tcW w:w="12601" w:type="dxa"/>
            <w:gridSpan w:val="11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1.1.1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 xml:space="preserve">Субсидирование части затрат частным организациям и индивидуальным предпринимателям, </w:t>
            </w:r>
            <w:r>
              <w:lastRenderedPageBreak/>
              <w:t>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Управление образования администрации города Белгорода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01 1 01 60010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812,0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842,0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650,0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</w:p>
        </w:tc>
        <w:tc>
          <w:tcPr>
            <w:tcW w:w="12601" w:type="dxa"/>
            <w:gridSpan w:val="11"/>
          </w:tcPr>
          <w:p w:rsidR="00E802CA" w:rsidRDefault="00E802CA">
            <w:pPr>
              <w:pStyle w:val="ConsPlusNormal"/>
            </w:pPr>
            <w:r>
              <w:t>в том числе: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1.2.1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предприятие года" среди представителей малого и среднего бизнеса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1.2.2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Проведение городского конкурса на присвоение звания "Лучшее малое инновационное предприятие"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1.2.3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 xml:space="preserve">Разработка и издание методических и презентационных материалов по вопросам </w:t>
            </w:r>
            <w:r>
              <w:lastRenderedPageBreak/>
              <w:t>поддержки предпринимательства (в том числе инновационного) и развитию инвестиционной деятельности на территории города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Администрация города Белгорода (департамент экономического </w:t>
            </w:r>
            <w:r>
              <w:lastRenderedPageBreak/>
              <w:t>развития, управление по взаимодействию со СМИ)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01 1 04 20990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1.4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Организация экспозиции города Белгорода на экономических, инвестиционных форумах, выставках с целью позиционирования города как инвестиционно привлекательного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01 1 05 20610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119,0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1.5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Создание модулей, техническая поддержка и обновление инвестиционного интернет-портала города Белгорода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01 106 20620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232,0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241,0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1.6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 xml:space="preserve">Субсидирование процентных ставок за пользование банковскими кредитами, привлеченными субъектами </w:t>
            </w:r>
            <w:r>
              <w:lastRenderedPageBreak/>
              <w:t>предпринимательской деятельности на строительство (реконструкцию) объектов недвижимости муниципальной собственности для производства сельскохозяйственной продукции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 xml:space="preserve">Администрация города Белгорода (департамент экономического развития), департамент городского хозяйства </w:t>
            </w:r>
            <w:r>
              <w:lastRenderedPageBreak/>
              <w:t>администрации города Белгорода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01 1 07 60070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5511,0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3374,0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1119,0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-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Подпрограмма 2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"Развитие торговли, услуг и туризма в городе Белгороде"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679,0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756,0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2.1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Проведение анализа и информирование бизнес-сообщества о необходимости строительства и открытия объектов торговли и услуг в микрорайонах города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 xml:space="preserve">Администрация города Белгорода (департамент экономического развития, МАУ "Институт муниципального развития и </w:t>
            </w:r>
            <w:r>
              <w:lastRenderedPageBreak/>
              <w:t>социальных технологий")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01 2 01 20710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90,0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lastRenderedPageBreak/>
              <w:t>Мероприятие 2.2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отношений, МАУ "Институт муниципального развития и социальных технологий")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01 2 02 20990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453,0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2.3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>Продвижение туристской привлекательности города Белгорода и городского турпродукта на внутреннем и внешнем рынках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t>Администрация города Белгорода (департамент экономического развития, управление по взаимодействию со СМИ, управление общественных отношений)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01 2 03 20720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154,0</w:t>
            </w:r>
          </w:p>
        </w:tc>
      </w:tr>
      <w:tr w:rsidR="00E802CA">
        <w:tc>
          <w:tcPr>
            <w:tcW w:w="964" w:type="dxa"/>
          </w:tcPr>
          <w:p w:rsidR="00E802CA" w:rsidRDefault="00E802CA">
            <w:pPr>
              <w:pStyle w:val="ConsPlusNormal"/>
            </w:pPr>
            <w:r>
              <w:t>Мероприятие 2.4</w:t>
            </w:r>
          </w:p>
        </w:tc>
        <w:tc>
          <w:tcPr>
            <w:tcW w:w="2494" w:type="dxa"/>
          </w:tcPr>
          <w:p w:rsidR="00E802CA" w:rsidRDefault="00E802CA">
            <w:pPr>
              <w:pStyle w:val="ConsPlusNormal"/>
            </w:pPr>
            <w:r>
              <w:t xml:space="preserve">Развитие и продвижение информационного портала управления потребительского рынка департамента экономического </w:t>
            </w:r>
            <w:r>
              <w:lastRenderedPageBreak/>
              <w:t>развития администрации города "Добро пожаловать в Белгород"</w:t>
            </w:r>
          </w:p>
        </w:tc>
        <w:tc>
          <w:tcPr>
            <w:tcW w:w="2211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Администрация города Белгорода (департамент экономического развития)</w:t>
            </w:r>
          </w:p>
        </w:tc>
        <w:tc>
          <w:tcPr>
            <w:tcW w:w="132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6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0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01 2 04 20730</w:t>
            </w:r>
          </w:p>
        </w:tc>
        <w:tc>
          <w:tcPr>
            <w:tcW w:w="4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84" w:type="dxa"/>
            <w:vAlign w:val="center"/>
          </w:tcPr>
          <w:p w:rsidR="00E802CA" w:rsidRDefault="00E802CA">
            <w:pPr>
              <w:pStyle w:val="ConsPlusNormal"/>
              <w:jc w:val="center"/>
            </w:pPr>
            <w:r>
              <w:t>59,0</w:t>
            </w:r>
          </w:p>
        </w:tc>
      </w:tr>
    </w:tbl>
    <w:p w:rsidR="00E802CA" w:rsidRDefault="00E802CA">
      <w:pPr>
        <w:pStyle w:val="ConsPlusNormal"/>
        <w:jc w:val="center"/>
      </w:pPr>
    </w:p>
    <w:p w:rsidR="00E802CA" w:rsidRDefault="00E802CA">
      <w:pPr>
        <w:pStyle w:val="ConsPlusNormal"/>
        <w:jc w:val="right"/>
      </w:pPr>
      <w:r>
        <w:t>Заместитель начальника департамента</w:t>
      </w:r>
    </w:p>
    <w:p w:rsidR="00E802CA" w:rsidRDefault="00E802CA">
      <w:pPr>
        <w:pStyle w:val="ConsPlusNormal"/>
        <w:jc w:val="right"/>
      </w:pPr>
      <w:r>
        <w:t>экономического развития - начальник</w:t>
      </w:r>
    </w:p>
    <w:p w:rsidR="00E802CA" w:rsidRDefault="00E802CA">
      <w:pPr>
        <w:pStyle w:val="ConsPlusNormal"/>
        <w:jc w:val="right"/>
      </w:pPr>
      <w:r>
        <w:t>управления экономического</w:t>
      </w:r>
    </w:p>
    <w:p w:rsidR="00E802CA" w:rsidRDefault="00E802CA">
      <w:pPr>
        <w:pStyle w:val="ConsPlusNormal"/>
        <w:jc w:val="right"/>
      </w:pPr>
      <w:r>
        <w:t>развития и инвестиций</w:t>
      </w:r>
    </w:p>
    <w:p w:rsidR="00E802CA" w:rsidRDefault="00E802CA">
      <w:pPr>
        <w:pStyle w:val="ConsPlusNormal"/>
        <w:jc w:val="right"/>
      </w:pPr>
      <w:r>
        <w:t>И.РУСИНОВ</w:t>
      </w:r>
    </w:p>
    <w:p w:rsidR="00E802CA" w:rsidRDefault="00E802CA">
      <w:pPr>
        <w:sectPr w:rsidR="00E802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Normal"/>
        <w:jc w:val="right"/>
        <w:outlineLvl w:val="1"/>
      </w:pPr>
      <w:r>
        <w:t>Приложение N 4</w:t>
      </w:r>
    </w:p>
    <w:p w:rsidR="00E802CA" w:rsidRDefault="00E802CA">
      <w:pPr>
        <w:pStyle w:val="ConsPlusNormal"/>
        <w:jc w:val="right"/>
      </w:pPr>
      <w:r>
        <w:t>к муниципальной программе "Повышение</w:t>
      </w:r>
    </w:p>
    <w:p w:rsidR="00E802CA" w:rsidRDefault="00E802CA">
      <w:pPr>
        <w:pStyle w:val="ConsPlusNormal"/>
        <w:jc w:val="right"/>
      </w:pPr>
      <w:r>
        <w:t>инвестиционной привлекательности города</w:t>
      </w:r>
    </w:p>
    <w:p w:rsidR="00E802CA" w:rsidRDefault="00E802CA">
      <w:pPr>
        <w:pStyle w:val="ConsPlusNormal"/>
        <w:jc w:val="right"/>
      </w:pPr>
      <w:r>
        <w:t>и формирование благоприятного</w:t>
      </w:r>
    </w:p>
    <w:p w:rsidR="00E802CA" w:rsidRDefault="00E802CA">
      <w:pPr>
        <w:pStyle w:val="ConsPlusNormal"/>
        <w:jc w:val="right"/>
      </w:pPr>
      <w:r>
        <w:t>предпринимательского климата"</w:t>
      </w:r>
    </w:p>
    <w:p w:rsidR="00E802CA" w:rsidRDefault="00E802CA">
      <w:pPr>
        <w:pStyle w:val="ConsPlusNormal"/>
        <w:ind w:firstLine="540"/>
        <w:jc w:val="both"/>
      </w:pPr>
    </w:p>
    <w:p w:rsidR="00E802CA" w:rsidRDefault="00E802CA">
      <w:pPr>
        <w:pStyle w:val="ConsPlusTitle"/>
        <w:jc w:val="center"/>
      </w:pPr>
      <w:bookmarkStart w:id="5" w:name="P4073"/>
      <w:bookmarkEnd w:id="5"/>
      <w:r>
        <w:t>Основные меры правового регулирования в сфере реализации</w:t>
      </w:r>
    </w:p>
    <w:p w:rsidR="00E802CA" w:rsidRDefault="00E802CA">
      <w:pPr>
        <w:pStyle w:val="ConsPlusTitle"/>
        <w:jc w:val="center"/>
      </w:pPr>
      <w:r>
        <w:t>муниципальной программы "Повышение инвестиционной</w:t>
      </w:r>
    </w:p>
    <w:p w:rsidR="00E802CA" w:rsidRDefault="00E802CA">
      <w:pPr>
        <w:pStyle w:val="ConsPlusTitle"/>
        <w:jc w:val="center"/>
      </w:pPr>
      <w:r>
        <w:t>привлекательности города и формирование благоприятного</w:t>
      </w:r>
    </w:p>
    <w:p w:rsidR="00E802CA" w:rsidRDefault="00E802CA">
      <w:pPr>
        <w:pStyle w:val="ConsPlusTitle"/>
        <w:jc w:val="center"/>
      </w:pPr>
      <w:r>
        <w:t>предпринимательского климата"</w:t>
      </w:r>
    </w:p>
    <w:p w:rsidR="00E802CA" w:rsidRDefault="00E8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2CA" w:rsidRDefault="00E802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23.10.2018 N 159)</w:t>
            </w:r>
          </w:p>
        </w:tc>
      </w:tr>
    </w:tbl>
    <w:p w:rsidR="00E802CA" w:rsidRDefault="00E802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524"/>
        <w:gridCol w:w="2488"/>
        <w:gridCol w:w="1804"/>
        <w:gridCol w:w="907"/>
      </w:tblGrid>
      <w:tr w:rsidR="00E802CA">
        <w:tc>
          <w:tcPr>
            <w:tcW w:w="1304" w:type="dxa"/>
          </w:tcPr>
          <w:p w:rsidR="00E802CA" w:rsidRDefault="00E802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04" w:type="dxa"/>
          </w:tcPr>
          <w:p w:rsidR="00E802CA" w:rsidRDefault="00E802CA">
            <w:pPr>
              <w:pStyle w:val="ConsPlusNormal"/>
              <w:jc w:val="center"/>
            </w:pPr>
            <w:r>
              <w:t>Ответственный исполнитель и соисполнитель</w:t>
            </w: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E802CA">
        <w:tc>
          <w:tcPr>
            <w:tcW w:w="1304" w:type="dxa"/>
          </w:tcPr>
          <w:p w:rsidR="00E802CA" w:rsidRDefault="00E802CA">
            <w:pPr>
              <w:pStyle w:val="ConsPlusNormal"/>
            </w:pPr>
            <w:r>
              <w:t>Программа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"Повышение инвестиционной привлекательности города и формирование благоприятного предпринимательского климата"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</w:pPr>
          </w:p>
        </w:tc>
        <w:tc>
          <w:tcPr>
            <w:tcW w:w="1804" w:type="dxa"/>
          </w:tcPr>
          <w:p w:rsidR="00E802CA" w:rsidRDefault="00E802CA">
            <w:pPr>
              <w:pStyle w:val="ConsPlusNormal"/>
            </w:pP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1304" w:type="dxa"/>
          </w:tcPr>
          <w:p w:rsidR="00E802CA" w:rsidRDefault="00E802CA">
            <w:pPr>
              <w:pStyle w:val="ConsPlusNormal"/>
            </w:pPr>
            <w:r>
              <w:t>Подпрограмма 1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"Развитие экономического потенциала города Белгорода"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</w:pPr>
          </w:p>
        </w:tc>
        <w:tc>
          <w:tcPr>
            <w:tcW w:w="1804" w:type="dxa"/>
          </w:tcPr>
          <w:p w:rsidR="00E802CA" w:rsidRDefault="00E802CA">
            <w:pPr>
              <w:pStyle w:val="ConsPlusNormal"/>
            </w:pP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</w:p>
        </w:tc>
      </w:tr>
      <w:tr w:rsidR="00E802CA">
        <w:tc>
          <w:tcPr>
            <w:tcW w:w="1304" w:type="dxa"/>
          </w:tcPr>
          <w:p w:rsidR="00E802CA" w:rsidRDefault="00E802CA">
            <w:pPr>
              <w:pStyle w:val="ConsPlusNormal"/>
            </w:pPr>
            <w:r>
              <w:t>Мероприятие 1.1.1</w:t>
            </w:r>
          </w:p>
        </w:tc>
        <w:tc>
          <w:tcPr>
            <w:tcW w:w="2524" w:type="dxa"/>
          </w:tcPr>
          <w:p w:rsidR="00E802CA" w:rsidRDefault="00E802CA">
            <w:pPr>
              <w:pStyle w:val="ConsPlusNormal"/>
            </w:pPr>
            <w:r>
              <w:t>Субсидирование части затрат частным организациям и индивидуальным предпринимателям, осуществляющим образовательную деятельность и (или) присмотр и уход за детьми дошкольного возраста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</w:pPr>
            <w:r>
              <w:t xml:space="preserve">Внесение изменений в </w:t>
            </w: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26.08.2014 N 156 "Об утверждении положения о порядке предоставления субсидий субъектам малого и среднего предпринимательства"</w:t>
            </w:r>
          </w:p>
        </w:tc>
        <w:tc>
          <w:tcPr>
            <w:tcW w:w="1804" w:type="dxa"/>
          </w:tcPr>
          <w:p w:rsidR="00E802CA" w:rsidRDefault="00E802CA">
            <w:pPr>
              <w:pStyle w:val="ConsPlusNormal"/>
            </w:pPr>
            <w:r>
              <w:t>Администрация города Белгорода (Управление образования)</w:t>
            </w: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1.4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 xml:space="preserve">Проведение городского конкурса на присвоение звания "Лучшее малое </w:t>
            </w:r>
            <w:r>
              <w:lastRenderedPageBreak/>
              <w:t>предприятие года" среди представителей малого и среднего бизнеса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</w:pPr>
            <w:r>
              <w:lastRenderedPageBreak/>
              <w:t xml:space="preserve">Внесение изменений в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</w:t>
            </w:r>
            <w:r>
              <w:lastRenderedPageBreak/>
              <w:t>Белгорода от 03.12.2013 N 250 "О проведении городского конкурса на присвоение званий "Лучшее малое предприятие года" и "Лучший предприниматель года"</w:t>
            </w:r>
          </w:p>
        </w:tc>
        <w:tc>
          <w:tcPr>
            <w:tcW w:w="1804" w:type="dxa"/>
            <w:vMerge w:val="restart"/>
          </w:tcPr>
          <w:p w:rsidR="00E802CA" w:rsidRDefault="00E802CA">
            <w:pPr>
              <w:pStyle w:val="ConsPlusNormal"/>
            </w:pPr>
            <w:r>
              <w:lastRenderedPageBreak/>
              <w:t xml:space="preserve">Администрация города Белгорода </w:t>
            </w:r>
            <w:r>
              <w:lastRenderedPageBreak/>
              <w:t>(Управление экономического развития и инвестиций департамента экономического развития)</w:t>
            </w: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2488" w:type="dxa"/>
          </w:tcPr>
          <w:p w:rsidR="00E802CA" w:rsidRDefault="00E802CA">
            <w:pPr>
              <w:pStyle w:val="ConsPlusNormal"/>
            </w:pPr>
            <w:r>
              <w:t>Утверждение распоряжения администрации города Белгорода "Об итогах проведения городского конкурса на присвоение звания "Лучшее малое предприятие года"</w:t>
            </w:r>
          </w:p>
        </w:tc>
        <w:tc>
          <w:tcPr>
            <w:tcW w:w="1804" w:type="dxa"/>
            <w:vMerge/>
          </w:tcPr>
          <w:p w:rsidR="00E802CA" w:rsidRDefault="00E802CA"/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t>2015 - 2025 годы</w:t>
            </w:r>
          </w:p>
        </w:tc>
      </w:tr>
      <w:tr w:rsidR="00E802CA">
        <w:tc>
          <w:tcPr>
            <w:tcW w:w="1304" w:type="dxa"/>
            <w:vMerge w:val="restart"/>
          </w:tcPr>
          <w:p w:rsidR="00E802CA" w:rsidRDefault="00E802CA">
            <w:pPr>
              <w:pStyle w:val="ConsPlusNormal"/>
            </w:pPr>
            <w:r>
              <w:t>Мероприятие 1.5</w:t>
            </w:r>
          </w:p>
        </w:tc>
        <w:tc>
          <w:tcPr>
            <w:tcW w:w="2524" w:type="dxa"/>
            <w:vMerge w:val="restart"/>
          </w:tcPr>
          <w:p w:rsidR="00E802CA" w:rsidRDefault="00E802CA">
            <w:pPr>
              <w:pStyle w:val="ConsPlusNormal"/>
            </w:pPr>
            <w:r>
              <w:t>Проведение городского конкурса "Лучшее малое инновационное предприятие"</w:t>
            </w:r>
          </w:p>
        </w:tc>
        <w:tc>
          <w:tcPr>
            <w:tcW w:w="2488" w:type="dxa"/>
          </w:tcPr>
          <w:p w:rsidR="00E802CA" w:rsidRDefault="00E802CA">
            <w:pPr>
              <w:pStyle w:val="ConsPlusNormal"/>
            </w:pPr>
            <w:r>
              <w:t xml:space="preserve">Внесение изменений в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24.04.2014 N 73 "О проведении городского конкурса на присвоение звания "Лучшее малое инновационное предприятие"</w:t>
            </w:r>
          </w:p>
        </w:tc>
        <w:tc>
          <w:tcPr>
            <w:tcW w:w="1804" w:type="dxa"/>
            <w:vMerge w:val="restart"/>
          </w:tcPr>
          <w:p w:rsidR="00E802CA" w:rsidRDefault="00E802CA">
            <w:pPr>
              <w:pStyle w:val="ConsPlusNormal"/>
            </w:pPr>
            <w:r>
              <w:t>Администрация города Белгорода (Управление экономического развития и инвестиций департамента экономического развития)</w:t>
            </w:r>
          </w:p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t>2016 год</w:t>
            </w:r>
          </w:p>
        </w:tc>
      </w:tr>
      <w:tr w:rsidR="00E802CA">
        <w:tc>
          <w:tcPr>
            <w:tcW w:w="1304" w:type="dxa"/>
            <w:vMerge/>
          </w:tcPr>
          <w:p w:rsidR="00E802CA" w:rsidRDefault="00E802CA"/>
        </w:tc>
        <w:tc>
          <w:tcPr>
            <w:tcW w:w="2524" w:type="dxa"/>
            <w:vMerge/>
          </w:tcPr>
          <w:p w:rsidR="00E802CA" w:rsidRDefault="00E802CA"/>
        </w:tc>
        <w:tc>
          <w:tcPr>
            <w:tcW w:w="2488" w:type="dxa"/>
          </w:tcPr>
          <w:p w:rsidR="00E802CA" w:rsidRDefault="00E802CA">
            <w:pPr>
              <w:pStyle w:val="ConsPlusNormal"/>
            </w:pPr>
            <w:r>
              <w:t>Утверждение распоряжения администрации города Белгорода "Об итогах проведения городского конкурса на присвоение звания "Лучшее малое инновационное предприятие"</w:t>
            </w:r>
          </w:p>
        </w:tc>
        <w:tc>
          <w:tcPr>
            <w:tcW w:w="1804" w:type="dxa"/>
            <w:vMerge/>
          </w:tcPr>
          <w:p w:rsidR="00E802CA" w:rsidRDefault="00E802CA"/>
        </w:tc>
        <w:tc>
          <w:tcPr>
            <w:tcW w:w="907" w:type="dxa"/>
          </w:tcPr>
          <w:p w:rsidR="00E802CA" w:rsidRDefault="00E802CA">
            <w:pPr>
              <w:pStyle w:val="ConsPlusNormal"/>
              <w:jc w:val="center"/>
            </w:pPr>
            <w:r>
              <w:t>2015 - 2025 годы</w:t>
            </w:r>
          </w:p>
        </w:tc>
      </w:tr>
    </w:tbl>
    <w:p w:rsidR="00E802CA" w:rsidRDefault="00E802CA">
      <w:pPr>
        <w:pStyle w:val="ConsPlusNormal"/>
      </w:pPr>
    </w:p>
    <w:p w:rsidR="00E802CA" w:rsidRDefault="00E802CA">
      <w:pPr>
        <w:pStyle w:val="ConsPlusNormal"/>
        <w:jc w:val="right"/>
      </w:pPr>
      <w:r>
        <w:t>Заместитель начальника департамента</w:t>
      </w:r>
    </w:p>
    <w:p w:rsidR="00E802CA" w:rsidRDefault="00E802CA">
      <w:pPr>
        <w:pStyle w:val="ConsPlusNormal"/>
        <w:jc w:val="right"/>
      </w:pPr>
      <w:r>
        <w:t>экономического развития - начальник</w:t>
      </w:r>
    </w:p>
    <w:p w:rsidR="00E802CA" w:rsidRDefault="00E802CA">
      <w:pPr>
        <w:pStyle w:val="ConsPlusNormal"/>
        <w:jc w:val="right"/>
      </w:pPr>
      <w:r>
        <w:t>управления экономического</w:t>
      </w:r>
    </w:p>
    <w:p w:rsidR="00E802CA" w:rsidRDefault="00E802CA">
      <w:pPr>
        <w:pStyle w:val="ConsPlusNormal"/>
        <w:jc w:val="right"/>
      </w:pPr>
      <w:r>
        <w:t>развития и инвестиций</w:t>
      </w:r>
    </w:p>
    <w:p w:rsidR="00E802CA" w:rsidRDefault="00E802CA">
      <w:pPr>
        <w:pStyle w:val="ConsPlusNormal"/>
        <w:jc w:val="right"/>
      </w:pPr>
      <w:r>
        <w:t>И.РУСИНОВ</w:t>
      </w:r>
    </w:p>
    <w:p w:rsidR="00E802CA" w:rsidRDefault="00E802CA">
      <w:pPr>
        <w:pStyle w:val="ConsPlusNormal"/>
      </w:pPr>
    </w:p>
    <w:p w:rsidR="00E802CA" w:rsidRDefault="00E802CA">
      <w:pPr>
        <w:pStyle w:val="ConsPlusNormal"/>
      </w:pPr>
    </w:p>
    <w:p w:rsidR="00E802CA" w:rsidRDefault="00E80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709" w:rsidRDefault="00B40709"/>
    <w:sectPr w:rsidR="00B40709" w:rsidSect="00CC793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2CA"/>
    <w:rsid w:val="004B381F"/>
    <w:rsid w:val="004E1EF1"/>
    <w:rsid w:val="007C2501"/>
    <w:rsid w:val="008A33AA"/>
    <w:rsid w:val="00B40709"/>
    <w:rsid w:val="00C1095A"/>
    <w:rsid w:val="00E8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0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48413F84A2C84DA0BC665CBF969A3BE49B7E250932C478855FEE14860DE84BB3534EC0F1138825F83418E21AD30F1B13821ER9H" TargetMode="External"/><Relationship Id="rId18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26" Type="http://schemas.openxmlformats.org/officeDocument/2006/relationships/hyperlink" Target="consultantplus://offline/ref=E6E8FAE1BED91099939148413F84A2C84DA0BC665CB9959A39E49B7E250932C478855FEE14860DE84BB35141C0F1138825F83418E21AD30F1B13821ER9H" TargetMode="External"/><Relationship Id="rId39" Type="http://schemas.openxmlformats.org/officeDocument/2006/relationships/hyperlink" Target="consultantplus://offline/ref=E6E8FAE1BED91099939148413F84A2C84DA0BC665FBF9B9B3EE49B7E250932C478855FEE14860DE84BB2514CC0F1138825F83418E21AD30F1B13821ER9H" TargetMode="External"/><Relationship Id="rId21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34" Type="http://schemas.openxmlformats.org/officeDocument/2006/relationships/hyperlink" Target="consultantplus://offline/ref=E6E8FAE1BED91099939148413F84A2C84DA0BC665CB9959A39E49B7E250932C478855FEE14860DE84BB35B41C0F1138825F83418E21AD30F1B13821ER9H" TargetMode="External"/><Relationship Id="rId42" Type="http://schemas.openxmlformats.org/officeDocument/2006/relationships/hyperlink" Target="consultantplus://offline/ref=E6E8FAE1BED91099939148413F84A2C84DA0BC665CB9959A39E49B7E250932C478855FEE14860DE84BB2504FC0F1138825F83418E21AD30F1B13821ER9H" TargetMode="External"/><Relationship Id="rId47" Type="http://schemas.openxmlformats.org/officeDocument/2006/relationships/hyperlink" Target="consultantplus://offline/ref=E6E8FAE1BED91099939148413F84A2C84DA0BC665FBF9B9B3EE49B7E250932C478855FEE14860DE84BB2554EC0F1138825F83418E21AD30F1B13821ER9H" TargetMode="External"/><Relationship Id="rId50" Type="http://schemas.openxmlformats.org/officeDocument/2006/relationships/hyperlink" Target="consultantplus://offline/ref=E6E8FAE1BED91099939148413F84A2C84DA0BC665FB8929F39E49B7E250932C478855FEE14860DE84BB25641C0F1138825F83418E21AD30F1B13821ER9H" TargetMode="External"/><Relationship Id="rId55" Type="http://schemas.openxmlformats.org/officeDocument/2006/relationships/hyperlink" Target="consultantplus://offline/ref=E6E8FAE1BED91099939148413F84A2C84DA0BC665CBF969A3BE49B7E250932C478855FEE14860DE84BB2534FC0F1138825F83418E21AD30F1B13821ER9H" TargetMode="External"/><Relationship Id="rId63" Type="http://schemas.openxmlformats.org/officeDocument/2006/relationships/hyperlink" Target="consultantplus://offline/ref=E6E8FAE1BED91099939148413F84A2C84DA0BC665CB9959A39E49B7E250932C478855FEE14860DE84BB1504DC0F1138825F83418E21AD30F1B13821ER9H" TargetMode="External"/><Relationship Id="rId68" Type="http://schemas.openxmlformats.org/officeDocument/2006/relationships/hyperlink" Target="consultantplus://offline/ref=E6E8FAE1BED91099939148413F84A2C84DA0BC665CB9959A39E49B7E250932C478855FEE14860DE849B5564FC0F1138825F83418E21AD30F1B13821ER9H" TargetMode="External"/><Relationship Id="rId7" Type="http://schemas.openxmlformats.org/officeDocument/2006/relationships/hyperlink" Target="consultantplus://offline/ref=E6E8FAE1BED91099939148413F84A2C84DA0BC665FB4909C3AE49B7E250932C478855FEE14860DE84BB35340C0F1138825F83418E21AD30F1B13821ER9H" TargetMode="External"/><Relationship Id="rId71" Type="http://schemas.openxmlformats.org/officeDocument/2006/relationships/hyperlink" Target="consultantplus://offline/ref=E6E8FAE1BED91099939148413F84A2C84DA0BC665FBC96983DE49B7E250932C478855FFC14DE01E94EAD534AD5A742CD17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8FAE1BED91099939148413F84A2C84DA0BC665FB4909C3AE49B7E250932C478855FEE14860DE84BB35341C0F1138825F83418E21AD30F1B13821ER9H" TargetMode="External"/><Relationship Id="rId29" Type="http://schemas.openxmlformats.org/officeDocument/2006/relationships/hyperlink" Target="consultantplus://offline/ref=E6E8FAE1BED910999391564C29E8F8C548AEE76D5EBB98CA66BBC023720038932DCA5EA0518E12E849AD5148CA1ARCH" TargetMode="External"/><Relationship Id="rId11" Type="http://schemas.openxmlformats.org/officeDocument/2006/relationships/hyperlink" Target="consultantplus://offline/ref=E6E8FAE1BED91099939148413F84A2C84DA0BC665CB991943DE49B7E250932C478855FFC14DE01E94EAD534AD5A742CD17R9H" TargetMode="External"/><Relationship Id="rId24" Type="http://schemas.openxmlformats.org/officeDocument/2006/relationships/hyperlink" Target="consultantplus://offline/ref=E6E8FAE1BED91099939148413F84A2C84DA0BC665CB9959A39E49B7E250932C478855FEE14860DE84BB35340C0F1138825F83418E21AD30F1B13821ER9H" TargetMode="External"/><Relationship Id="rId32" Type="http://schemas.openxmlformats.org/officeDocument/2006/relationships/hyperlink" Target="consultantplus://offline/ref=E6E8FAE1BED91099939148413F84A2C84DA0BC665CB9959A39E49B7E250932C478855FEE14860DE84BB35B48C0F1138825F83418E21AD30F1B13821ER9H" TargetMode="External"/><Relationship Id="rId37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40" Type="http://schemas.openxmlformats.org/officeDocument/2006/relationships/hyperlink" Target="consultantplus://offline/ref=E6E8FAE1BED91099939148413F84A2C84DA0BC665CB9959A39E49B7E250932C478855FEE14860DE84BB2524EC0F1138825F83418E21AD30F1B13821ER9H" TargetMode="External"/><Relationship Id="rId45" Type="http://schemas.openxmlformats.org/officeDocument/2006/relationships/hyperlink" Target="consultantplus://offline/ref=E6E8FAE1BED91099939148413F84A2C84DA0BC665FB8929F39E49B7E250932C478855FEE14860DE84BB2504CC0F1138825F83418E21AD30F1B13821ER9H" TargetMode="External"/><Relationship Id="rId53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58" Type="http://schemas.openxmlformats.org/officeDocument/2006/relationships/hyperlink" Target="consultantplus://offline/ref=E6E8FAE1BED91099939148413F84A2C84DA0BC665CB9959A39E49B7E250932C478855FEE14860DE84BB1534EC0F1138825F83418E21AD30F1B13821ER9H" TargetMode="External"/><Relationship Id="rId66" Type="http://schemas.openxmlformats.org/officeDocument/2006/relationships/hyperlink" Target="consultantplus://offline/ref=E6E8FAE1BED91099939148413F84A2C84DA0BC665CB9959A39E49B7E250932C478855FEE14860DE84BB1544BC0F1138825F83418E21AD30F1B13821ER9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6E8FAE1BED91099939148413F84A2C84DA0BC665FBF9B9B3EE49B7E250932C478855FEE14860DE84BB3534DC0F1138825F83418E21AD30F1B13821ER9H" TargetMode="External"/><Relationship Id="rId15" Type="http://schemas.openxmlformats.org/officeDocument/2006/relationships/hyperlink" Target="consultantplus://offline/ref=E6E8FAE1BED91099939148413F84A2C84DA0BC665FB8929F39E49B7E250932C478855FEE14860DE84BB3534EC0F1138825F83418E21AD30F1B13821ER9H" TargetMode="External"/><Relationship Id="rId23" Type="http://schemas.openxmlformats.org/officeDocument/2006/relationships/hyperlink" Target="consultantplus://offline/ref=E6E8FAE1BED91099939148413F84A2C84DA0BC665FBF9B9B3EE49B7E250932C478855FEE14860DE84BB3514FC0F1138825F83418E21AD30F1B13821ER9H" TargetMode="External"/><Relationship Id="rId28" Type="http://schemas.openxmlformats.org/officeDocument/2006/relationships/hyperlink" Target="consultantplus://offline/ref=E6E8FAE1BED91099939148413F84A2C84DA0BC665CBC939539E49B7E250932C478855FEE14860EEC4BB807198FF04FCD75EB351FE218D11011R0H" TargetMode="External"/><Relationship Id="rId36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49" Type="http://schemas.openxmlformats.org/officeDocument/2006/relationships/hyperlink" Target="consultantplus://offline/ref=E6E8FAE1BED91099939148413F84A2C84DA0BC665CB9959A39E49B7E250932C478855FEE14860DE84BB2544AC0F1138825F83418E21AD30F1B13821ER9H" TargetMode="External"/><Relationship Id="rId57" Type="http://schemas.openxmlformats.org/officeDocument/2006/relationships/hyperlink" Target="consultantplus://offline/ref=E6E8FAE1BED91099939148413F84A2C84DA0BC665CB9959A39E49B7E250932C478855FEE14860DE84BB25A41C0F1138825F83418E21AD30F1B13821ER9H" TargetMode="External"/><Relationship Id="rId61" Type="http://schemas.openxmlformats.org/officeDocument/2006/relationships/hyperlink" Target="consultantplus://offline/ref=E6E8FAE1BED91099939148413F84A2C84DA0BC665FB8929F39E49B7E250932C478855FEE14860DE84BB1514AC0F1138825F83418E21AD30F1B13821ER9H" TargetMode="External"/><Relationship Id="rId10" Type="http://schemas.openxmlformats.org/officeDocument/2006/relationships/hyperlink" Target="consultantplus://offline/ref=E6E8FAE1BED910999391564C29E8F8C54BA9E36E5EBD98CA66BBC023720038932DCA5EA0518E12E849AD5148CA1ARCH" TargetMode="External"/><Relationship Id="rId19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31" Type="http://schemas.openxmlformats.org/officeDocument/2006/relationships/hyperlink" Target="consultantplus://offline/ref=E6E8FAE1BED91099939148413F84A2C84DA0BC665CB9959A39E49B7E250932C478855FEE14860DE84BB3564DC0F1138825F83418E21AD30F1B13821ER9H" TargetMode="External"/><Relationship Id="rId44" Type="http://schemas.openxmlformats.org/officeDocument/2006/relationships/hyperlink" Target="consultantplus://offline/ref=E6E8FAE1BED91099939148413F84A2C84DA0BC665CB9959A39E49B7E250932C478855FEE14860DE84BB2564EC0F1138825F83418E21AD30F1B13821ER9H" TargetMode="External"/><Relationship Id="rId52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60" Type="http://schemas.openxmlformats.org/officeDocument/2006/relationships/hyperlink" Target="consultantplus://offline/ref=E6E8FAE1BED91099939148413F84A2C84DA0BC665FBF9B9B3EE49B7E250932C478855FEE14860DE84BB1574EC0F1138825F83418E21AD30F1B13821ER9H" TargetMode="External"/><Relationship Id="rId65" Type="http://schemas.openxmlformats.org/officeDocument/2006/relationships/hyperlink" Target="consultantplus://offline/ref=E6E8FAE1BED91099939148413F84A2C84DA0BC665CBF969A3BE49B7E250932C478855FEE14860DE84BB25648C0F1138825F83418E21AD30F1B13821ER9H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E8FAE1BED91099939148413F84A2C84DA0BC665CB9959A39E49B7E250932C478855FEE14860DE84BB3534DC0F1138825F83418E21AD30F1B13821ER9H" TargetMode="External"/><Relationship Id="rId14" Type="http://schemas.openxmlformats.org/officeDocument/2006/relationships/hyperlink" Target="consultantplus://offline/ref=E6E8FAE1BED91099939148413F84A2C84DA0BC665FBF9B9B3EE49B7E250932C478855FEE14860DE84BB3534EC0F1138825F83418E21AD30F1B13821ER9H" TargetMode="External"/><Relationship Id="rId22" Type="http://schemas.openxmlformats.org/officeDocument/2006/relationships/hyperlink" Target="consultantplus://offline/ref=E6E8FAE1BED91099939148413F84A2C84DA0BC665CBF969A3BE49B7E250932C478855FEE14860DE84BB35341C0F1138825F83418E21AD30F1B13821ER9H" TargetMode="External"/><Relationship Id="rId27" Type="http://schemas.openxmlformats.org/officeDocument/2006/relationships/hyperlink" Target="consultantplus://offline/ref=E6E8FAE1BED91099939148413F84A2C84DA0BC665CBC939539E49B7E250932C478855FEE14860EE31FE2171DC6A447D270F72B1FFC1B1DR8H" TargetMode="External"/><Relationship Id="rId30" Type="http://schemas.openxmlformats.org/officeDocument/2006/relationships/hyperlink" Target="consultantplus://offline/ref=E6E8FAE1BED91099939148413F84A2C84DA0BC665FBF9B9B3EE49B7E250932C478855FEE14860DE84BB3554FC0F1138825F83418E21AD30F1B13821ER9H" TargetMode="External"/><Relationship Id="rId35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43" Type="http://schemas.openxmlformats.org/officeDocument/2006/relationships/hyperlink" Target="consultantplus://offline/ref=E6E8FAE1BED91099939148413F84A2C84DA0BC665FBF9B9B3EE49B7E250932C478855FEE14860DE84BB25640C0F1138825F83418E21AD30F1B13821ER9H" TargetMode="External"/><Relationship Id="rId48" Type="http://schemas.openxmlformats.org/officeDocument/2006/relationships/hyperlink" Target="consultantplus://offline/ref=E6E8FAE1BED91099939148413F84A2C84DA0BC665CB9959A39E49B7E250932C478855FEE14860DE84BB2564FC0F1138825F83418E21AD30F1B13821ER9H" TargetMode="External"/><Relationship Id="rId56" Type="http://schemas.openxmlformats.org/officeDocument/2006/relationships/hyperlink" Target="consultantplus://offline/ref=E6E8FAE1BED91099939148413F84A2C84DA0BC665FBF9B9B3EE49B7E250932C478855FEE14860DE84BB1524EC0F1138825F83418E21AD30F1B13821ER9H" TargetMode="External"/><Relationship Id="rId64" Type="http://schemas.openxmlformats.org/officeDocument/2006/relationships/hyperlink" Target="consultantplus://offline/ref=E6E8FAE1BED91099939148413F84A2C84DA0BC665CB9959A39E49B7E250932C478855FEE14860DE84BB1574EC0F1138825F83418E21AD30F1B13821ER9H" TargetMode="External"/><Relationship Id="rId69" Type="http://schemas.openxmlformats.org/officeDocument/2006/relationships/hyperlink" Target="consultantplus://offline/ref=E6E8FAE1BED91099939148413F84A2C84DA0BC665CB9959A39E49B7E250932C478855FEE14860DE848B1564FC0F1138825F83418E21AD30F1B13821ER9H" TargetMode="External"/><Relationship Id="rId8" Type="http://schemas.openxmlformats.org/officeDocument/2006/relationships/hyperlink" Target="consultantplus://offline/ref=E6E8FAE1BED91099939148413F84A2C84DA0BC665CBF969A3BE49B7E250932C478855FEE14860DE84BB3534DC0F1138825F83418E21AD30F1B13821ER9H" TargetMode="External"/><Relationship Id="rId51" Type="http://schemas.openxmlformats.org/officeDocument/2006/relationships/hyperlink" Target="consultantplus://offline/ref=E6E8FAE1BED91099939148413F84A2C84DA0BC665CBF969A3BE49B7E250932C478855FEE14860DE84BB2534EC0F1138825F83418E21AD30F1B13821ER9H" TargetMode="External"/><Relationship Id="rId72" Type="http://schemas.openxmlformats.org/officeDocument/2006/relationships/hyperlink" Target="consultantplus://offline/ref=E6E8FAE1BED91099939148413F84A2C84DA0BC665FBC96983CE49B7E250932C478855FFC14DE01E94EAD534AD5A742CD17R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E8FAE1BED91099939148413F84A2C84DA0BC665CB9959A39E49B7E250932C478855FEE14860DE84BB3534EC0F1138825F83418E21AD30F1B13821ER9H" TargetMode="External"/><Relationship Id="rId17" Type="http://schemas.openxmlformats.org/officeDocument/2006/relationships/hyperlink" Target="consultantplus://offline/ref=E6E8FAE1BED91099939148413F84A2C84DA0BC665CBF969A3BE49B7E250932C478855FEE14860DE84BB35340C0F1138825F83418E21AD30F1B13821ER9H" TargetMode="External"/><Relationship Id="rId25" Type="http://schemas.openxmlformats.org/officeDocument/2006/relationships/hyperlink" Target="consultantplus://offline/ref=E6E8FAE1BED91099939148413F84A2C84DA0BC665CB9959A39E49B7E250932C478855FEE14860DE84BB3524DC0F1138825F83418E21AD30F1B13821ER9H" TargetMode="External"/><Relationship Id="rId33" Type="http://schemas.openxmlformats.org/officeDocument/2006/relationships/hyperlink" Target="consultantplus://offline/ref=E6E8FAE1BED91099939148413F84A2C84DA0BC665CBF969A3BE49B7E250932C478855FEE14860DE84BB3504FC0F1138825F83418E21AD30F1B13821ER9H" TargetMode="External"/><Relationship Id="rId38" Type="http://schemas.openxmlformats.org/officeDocument/2006/relationships/hyperlink" Target="consultantplus://offline/ref=E6E8FAE1BED91099939148413F84A2C84DA0BC665FB8929F39E49B7E250932C478855FEE14860DE84BB35A4DC0F1138825F83418E21AD30F1B13821ER9H" TargetMode="External"/><Relationship Id="rId46" Type="http://schemas.openxmlformats.org/officeDocument/2006/relationships/hyperlink" Target="consultantplus://offline/ref=E6E8FAE1BED91099939148413F84A2C84DA0BC665FB4909C3AE49B7E250932C478855FEE14860DE84BB35248C0F1138825F83418E21AD30F1B13821ER9H" TargetMode="External"/><Relationship Id="rId59" Type="http://schemas.openxmlformats.org/officeDocument/2006/relationships/hyperlink" Target="consultantplus://offline/ref=E6E8FAE1BED91099939148413F84A2C84DA0BC665CB9959A39E49B7E250932C478855FEE14860DE84BB15148C0F1138825F83418E21AD30F1B13821ER9H" TargetMode="External"/><Relationship Id="rId67" Type="http://schemas.openxmlformats.org/officeDocument/2006/relationships/hyperlink" Target="consultantplus://offline/ref=E6E8FAE1BED91099939148413F84A2C84DA0BC665CB9959A39E49B7E250932C478855FEE14860DE84AB15B48C0F1138825F83418E21AD30F1B13821ER9H" TargetMode="External"/><Relationship Id="rId20" Type="http://schemas.openxmlformats.org/officeDocument/2006/relationships/hyperlink" Target="consultantplus://offline/ref=E6E8FAE1BED91099939148413F84A2C84DA0BC665FBF9B9B3EE49B7E250932C478855FEE14860DE84BB3534FC0F1138825F83418E21AD30F1B13821ER9H" TargetMode="External"/><Relationship Id="rId41" Type="http://schemas.openxmlformats.org/officeDocument/2006/relationships/hyperlink" Target="consultantplus://offline/ref=E6E8FAE1BED91099939148413F84A2C84DA0BC665CB9959A39E49B7E250932C478855FEE14860DE84BB2514BC0F1138825F83418E21AD30F1B13821ER9H" TargetMode="External"/><Relationship Id="rId54" Type="http://schemas.openxmlformats.org/officeDocument/2006/relationships/hyperlink" Target="consultantplus://offline/ref=E6E8FAE1BED91099939148413F84A2C84DA0BC665FBF9B9B3EE49B7E250932C478855FEE14860DE84BB25A41C0F1138825F83418E21AD30F1B13821ER9H" TargetMode="External"/><Relationship Id="rId62" Type="http://schemas.openxmlformats.org/officeDocument/2006/relationships/hyperlink" Target="consultantplus://offline/ref=E6E8FAE1BED91099939148413F84A2C84DA0BC665CBF969A3BE49B7E250932C478855FEE14860DE84BB25048C0F1138825F83418E21AD30F1B13821ER9H" TargetMode="External"/><Relationship Id="rId70" Type="http://schemas.openxmlformats.org/officeDocument/2006/relationships/hyperlink" Target="consultantplus://offline/ref=E6E8FAE1BED91099939148413F84A2C84DA0BC665EBD91993AE49B7E250932C478855FFC14DE01E94EAD534AD5A742CD17R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FAE1BED91099939148413F84A2C84DA0BC665FB8929F39E49B7E250932C478855FEE14860DE84BB3534DC0F1138825F83418E21AD30F1B13821E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25300</Words>
  <Characters>144212</Characters>
  <Application>Microsoft Office Word</Application>
  <DocSecurity>0</DocSecurity>
  <Lines>1201</Lines>
  <Paragraphs>338</Paragraphs>
  <ScaleCrop>false</ScaleCrop>
  <Company/>
  <LinksUpToDate>false</LinksUpToDate>
  <CharactersWithSpaces>169174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2019-02-15T07:17:00Z</dcterms:created>
  <dcterms:modified xsi:type="dcterms:W3CDTF">2019-02-15T07:18:00Z</dcterms:modified>
</cp:coreProperties>
</file>