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E0" w:rsidRDefault="00D503E0">
      <w:pPr>
        <w:pStyle w:val="ConsPlusNormal"/>
        <w:outlineLvl w:val="0"/>
      </w:pPr>
    </w:p>
    <w:p w:rsidR="00D503E0" w:rsidRDefault="00D503E0">
      <w:pPr>
        <w:pStyle w:val="ConsPlusTitle"/>
        <w:jc w:val="center"/>
        <w:outlineLvl w:val="0"/>
      </w:pPr>
      <w:r>
        <w:t>АДМИНИСТРАЦИЯ ГОРОДА БЕЛГОРОДА</w:t>
      </w:r>
    </w:p>
    <w:p w:rsidR="00D503E0" w:rsidRDefault="00D503E0">
      <w:pPr>
        <w:pStyle w:val="ConsPlusTitle"/>
        <w:jc w:val="center"/>
      </w:pPr>
    </w:p>
    <w:p w:rsidR="00D503E0" w:rsidRDefault="00D503E0">
      <w:pPr>
        <w:pStyle w:val="ConsPlusTitle"/>
        <w:jc w:val="center"/>
      </w:pPr>
      <w:r>
        <w:t>ПОСТАНОВЛЕНИЕ</w:t>
      </w:r>
    </w:p>
    <w:p w:rsidR="00D503E0" w:rsidRDefault="00D503E0">
      <w:pPr>
        <w:pStyle w:val="ConsPlusTitle"/>
        <w:jc w:val="center"/>
      </w:pPr>
      <w:r>
        <w:t>от 15 ноября 2017 г. N 238</w:t>
      </w:r>
    </w:p>
    <w:p w:rsidR="00D503E0" w:rsidRDefault="00D503E0">
      <w:pPr>
        <w:pStyle w:val="ConsPlusTitle"/>
        <w:jc w:val="center"/>
      </w:pPr>
    </w:p>
    <w:p w:rsidR="00D503E0" w:rsidRDefault="00D503E0">
      <w:pPr>
        <w:pStyle w:val="ConsPlusTitle"/>
        <w:jc w:val="center"/>
      </w:pPr>
      <w:r>
        <w:t>ОБ УТВЕРЖДЕНИИ МУНИЦИПАЛЬНОЙ ПРОГРАММЫ</w:t>
      </w:r>
    </w:p>
    <w:p w:rsidR="00D503E0" w:rsidRDefault="00D503E0">
      <w:pPr>
        <w:pStyle w:val="ConsPlusTitle"/>
        <w:jc w:val="center"/>
      </w:pPr>
      <w:r>
        <w:t>"ФОРМИРОВАНИЕ СОВРЕМЕННОЙ ГОРОДСКОЙ СРЕДЫ</w:t>
      </w:r>
    </w:p>
    <w:p w:rsidR="00D503E0" w:rsidRDefault="00D503E0">
      <w:pPr>
        <w:pStyle w:val="ConsPlusTitle"/>
        <w:jc w:val="center"/>
      </w:pPr>
      <w:r>
        <w:t>ГОРОДСКОГО ОКРУГА "ГОРОД БЕЛГОРОД"</w:t>
      </w:r>
    </w:p>
    <w:p w:rsidR="00D503E0" w:rsidRDefault="00D503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3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3E0" w:rsidRDefault="00D503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3E0" w:rsidRDefault="00D503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3E0" w:rsidRDefault="00D503E0">
            <w:pPr>
              <w:pStyle w:val="ConsPlusNormal"/>
              <w:jc w:val="center"/>
            </w:pPr>
            <w:r>
              <w:rPr>
                <w:color w:val="392C69"/>
              </w:rPr>
              <w:t>Список изменяющих документов</w:t>
            </w:r>
          </w:p>
          <w:p w:rsidR="00D503E0" w:rsidRDefault="00D503E0">
            <w:pPr>
              <w:pStyle w:val="ConsPlusNormal"/>
              <w:jc w:val="center"/>
            </w:pPr>
            <w:r>
              <w:rPr>
                <w:color w:val="392C69"/>
              </w:rPr>
              <w:t xml:space="preserve">(в ред. постановлений администрации города Белгорода от 30.03.2018 </w:t>
            </w:r>
            <w:hyperlink r:id="rId4">
              <w:r>
                <w:rPr>
                  <w:color w:val="0000FF"/>
                </w:rPr>
                <w:t>N 51</w:t>
              </w:r>
            </w:hyperlink>
            <w:r>
              <w:rPr>
                <w:color w:val="392C69"/>
              </w:rPr>
              <w:t>,</w:t>
            </w:r>
          </w:p>
          <w:p w:rsidR="00D503E0" w:rsidRDefault="00D503E0">
            <w:pPr>
              <w:pStyle w:val="ConsPlusNormal"/>
              <w:jc w:val="center"/>
            </w:pPr>
            <w:r>
              <w:rPr>
                <w:color w:val="392C69"/>
              </w:rPr>
              <w:t xml:space="preserve">от 28.09.2018 </w:t>
            </w:r>
            <w:hyperlink r:id="rId5">
              <w:r>
                <w:rPr>
                  <w:color w:val="0000FF"/>
                </w:rPr>
                <w:t>N 143</w:t>
              </w:r>
            </w:hyperlink>
            <w:r>
              <w:rPr>
                <w:color w:val="392C69"/>
              </w:rPr>
              <w:t xml:space="preserve">, от 08.02.2019 </w:t>
            </w:r>
            <w:hyperlink r:id="rId6">
              <w:r>
                <w:rPr>
                  <w:color w:val="0000FF"/>
                </w:rPr>
                <w:t>N 14</w:t>
              </w:r>
            </w:hyperlink>
            <w:r>
              <w:rPr>
                <w:color w:val="392C69"/>
              </w:rPr>
              <w:t xml:space="preserve">, от 30.03.2019 </w:t>
            </w:r>
            <w:hyperlink r:id="rId7">
              <w:r>
                <w:rPr>
                  <w:color w:val="0000FF"/>
                </w:rPr>
                <w:t>N 45</w:t>
              </w:r>
            </w:hyperlink>
            <w:r>
              <w:rPr>
                <w:color w:val="392C69"/>
              </w:rPr>
              <w:t>,</w:t>
            </w:r>
          </w:p>
          <w:p w:rsidR="00D503E0" w:rsidRDefault="00D503E0">
            <w:pPr>
              <w:pStyle w:val="ConsPlusNormal"/>
              <w:jc w:val="center"/>
            </w:pPr>
            <w:r>
              <w:rPr>
                <w:color w:val="392C69"/>
              </w:rPr>
              <w:t xml:space="preserve">от 06.09.2019 </w:t>
            </w:r>
            <w:hyperlink r:id="rId8">
              <w:r>
                <w:rPr>
                  <w:color w:val="0000FF"/>
                </w:rPr>
                <w:t>N 150</w:t>
              </w:r>
            </w:hyperlink>
            <w:r>
              <w:rPr>
                <w:color w:val="392C69"/>
              </w:rPr>
              <w:t xml:space="preserve">, от 31.03.2020 </w:t>
            </w:r>
            <w:hyperlink r:id="rId9">
              <w:r>
                <w:rPr>
                  <w:color w:val="0000FF"/>
                </w:rPr>
                <w:t>N 57</w:t>
              </w:r>
            </w:hyperlink>
            <w:r>
              <w:rPr>
                <w:color w:val="392C69"/>
              </w:rPr>
              <w:t xml:space="preserve">, от 10.08.2020 </w:t>
            </w:r>
            <w:hyperlink r:id="rId10">
              <w:r>
                <w:rPr>
                  <w:color w:val="0000FF"/>
                </w:rPr>
                <w:t>N 157</w:t>
              </w:r>
            </w:hyperlink>
            <w:r>
              <w:rPr>
                <w:color w:val="392C69"/>
              </w:rPr>
              <w:t>,</w:t>
            </w:r>
          </w:p>
          <w:p w:rsidR="00D503E0" w:rsidRDefault="00D503E0">
            <w:pPr>
              <w:pStyle w:val="ConsPlusNormal"/>
              <w:jc w:val="center"/>
            </w:pPr>
            <w:r>
              <w:rPr>
                <w:color w:val="392C69"/>
              </w:rPr>
              <w:t xml:space="preserve">от 05.11.2020 </w:t>
            </w:r>
            <w:hyperlink r:id="rId11">
              <w:r>
                <w:rPr>
                  <w:color w:val="0000FF"/>
                </w:rPr>
                <w:t>N 232</w:t>
              </w:r>
            </w:hyperlink>
            <w:r>
              <w:rPr>
                <w:color w:val="392C69"/>
              </w:rPr>
              <w:t xml:space="preserve">, от 29.03.2021 </w:t>
            </w:r>
            <w:hyperlink r:id="rId12">
              <w:r>
                <w:rPr>
                  <w:color w:val="0000FF"/>
                </w:rPr>
                <w:t>N 91</w:t>
              </w:r>
            </w:hyperlink>
            <w:r>
              <w:rPr>
                <w:color w:val="392C69"/>
              </w:rPr>
              <w:t xml:space="preserve">, от 24.12.2021 </w:t>
            </w:r>
            <w:hyperlink r:id="rId13">
              <w:r>
                <w:rPr>
                  <w:color w:val="0000FF"/>
                </w:rPr>
                <w:t>N 267</w:t>
              </w:r>
            </w:hyperlink>
            <w:r>
              <w:rPr>
                <w:color w:val="392C69"/>
              </w:rPr>
              <w:t>,</w:t>
            </w:r>
          </w:p>
          <w:p w:rsidR="00D503E0" w:rsidRDefault="00D503E0">
            <w:pPr>
              <w:pStyle w:val="ConsPlusNormal"/>
              <w:jc w:val="center"/>
            </w:pPr>
            <w:r>
              <w:rPr>
                <w:color w:val="392C69"/>
              </w:rPr>
              <w:t xml:space="preserve">от 28.03.2022 </w:t>
            </w:r>
            <w:hyperlink r:id="rId14">
              <w:r>
                <w:rPr>
                  <w:color w:val="0000FF"/>
                </w:rPr>
                <w:t>N 52</w:t>
              </w:r>
            </w:hyperlink>
            <w:r>
              <w:rPr>
                <w:color w:val="392C69"/>
              </w:rPr>
              <w:t xml:space="preserve">, от 22.12.2022 </w:t>
            </w:r>
            <w:hyperlink r:id="rId15">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3E0" w:rsidRDefault="00D503E0">
            <w:pPr>
              <w:pStyle w:val="ConsPlusNormal"/>
            </w:pPr>
          </w:p>
        </w:tc>
      </w:tr>
    </w:tbl>
    <w:p w:rsidR="00D503E0" w:rsidRDefault="00D503E0">
      <w:pPr>
        <w:pStyle w:val="ConsPlusNormal"/>
        <w:ind w:firstLine="540"/>
        <w:jc w:val="both"/>
      </w:pPr>
    </w:p>
    <w:p w:rsidR="00D503E0" w:rsidRDefault="00D503E0">
      <w:pPr>
        <w:pStyle w:val="ConsPlusNormal"/>
        <w:ind w:firstLine="540"/>
        <w:jc w:val="both"/>
      </w:pPr>
      <w:r>
        <w:t xml:space="preserve">В целях реализации на территории городского округа "Город Белгород" приоритетного проекта "Формирование комфортной городской среды", на основании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w:t>
      </w:r>
      <w:hyperlink r:id="rId17">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постановляю:</w:t>
      </w:r>
    </w:p>
    <w:p w:rsidR="00D503E0" w:rsidRDefault="00D503E0">
      <w:pPr>
        <w:pStyle w:val="ConsPlusNormal"/>
        <w:ind w:firstLine="540"/>
        <w:jc w:val="both"/>
      </w:pPr>
    </w:p>
    <w:p w:rsidR="00D503E0" w:rsidRDefault="00D503E0">
      <w:pPr>
        <w:pStyle w:val="ConsPlusNormal"/>
        <w:ind w:firstLine="540"/>
        <w:jc w:val="both"/>
      </w:pPr>
      <w:r>
        <w:t xml:space="preserve">1. Утвердить муниципальную </w:t>
      </w:r>
      <w:hyperlink w:anchor="P44">
        <w:r>
          <w:rPr>
            <w:color w:val="0000FF"/>
          </w:rPr>
          <w:t>программу</w:t>
        </w:r>
      </w:hyperlink>
      <w:r>
        <w:t xml:space="preserve"> "Формирование современной городской среды городского округа "Город Белгород" (далее - Программа).</w:t>
      </w:r>
    </w:p>
    <w:p w:rsidR="00D503E0" w:rsidRDefault="00D503E0">
      <w:pPr>
        <w:pStyle w:val="ConsPlusNormal"/>
        <w:ind w:firstLine="540"/>
        <w:jc w:val="both"/>
      </w:pPr>
    </w:p>
    <w:p w:rsidR="00D503E0" w:rsidRDefault="00D503E0">
      <w:pPr>
        <w:pStyle w:val="ConsPlusNormal"/>
        <w:ind w:firstLine="540"/>
        <w:jc w:val="both"/>
      </w:pPr>
      <w:r>
        <w:t>2. Комитету финансов и бюджетных отношений администрации города Белгорода при формировании бюджета городского округа "Город Белгород" на очередной финансовый год и плановый период ежегодно предусматривать денежные средства на реализацию мероприятий Программы.</w:t>
      </w:r>
    </w:p>
    <w:p w:rsidR="00D503E0" w:rsidRDefault="00D503E0">
      <w:pPr>
        <w:pStyle w:val="ConsPlusNormal"/>
        <w:ind w:firstLine="540"/>
        <w:jc w:val="both"/>
      </w:pPr>
    </w:p>
    <w:p w:rsidR="00D503E0" w:rsidRDefault="00D503E0">
      <w:pPr>
        <w:pStyle w:val="ConsPlusNormal"/>
        <w:ind w:firstLine="540"/>
        <w:jc w:val="both"/>
      </w:pPr>
      <w:r>
        <w:t>3. Установить, что в ходе реализации Программы отдельные мероприятия могут уточняться, а объемы финансирования подлежат корректировке с учетом утвержденных расходов бюджета городского округа "Город Белгород".</w:t>
      </w:r>
    </w:p>
    <w:p w:rsidR="00D503E0" w:rsidRDefault="00D503E0">
      <w:pPr>
        <w:pStyle w:val="ConsPlusNormal"/>
        <w:ind w:firstLine="540"/>
        <w:jc w:val="both"/>
      </w:pPr>
    </w:p>
    <w:p w:rsidR="00D503E0" w:rsidRDefault="00D503E0">
      <w:pPr>
        <w:pStyle w:val="ConsPlusNormal"/>
        <w:ind w:firstLine="540"/>
        <w:jc w:val="both"/>
      </w:pPr>
      <w:r>
        <w:t>4. Управлению по взаимодействию со СМИ администрации города Белгорода (</w:t>
      </w:r>
      <w:proofErr w:type="spellStart"/>
      <w:r>
        <w:t>Русинова</w:t>
      </w:r>
      <w:proofErr w:type="spellEnd"/>
      <w:r>
        <w:t xml:space="preserve"> Л.А.)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
    <w:p w:rsidR="00D503E0" w:rsidRDefault="00D503E0">
      <w:pPr>
        <w:pStyle w:val="ConsPlusNormal"/>
        <w:ind w:firstLine="540"/>
        <w:jc w:val="both"/>
      </w:pPr>
    </w:p>
    <w:p w:rsidR="00D503E0" w:rsidRDefault="00D503E0">
      <w:pPr>
        <w:pStyle w:val="ConsPlusNormal"/>
        <w:ind w:firstLine="540"/>
        <w:jc w:val="both"/>
      </w:pPr>
      <w:r>
        <w:t xml:space="preserve">5. Контроль за исполнением настоящего постановления возложить на заместителя главы администрации города - руководителя департамента городского хозяйства </w:t>
      </w:r>
      <w:proofErr w:type="spellStart"/>
      <w:r>
        <w:t>Романчукевич</w:t>
      </w:r>
      <w:proofErr w:type="spellEnd"/>
      <w:r>
        <w:t xml:space="preserve"> А.Я.</w:t>
      </w:r>
    </w:p>
    <w:p w:rsidR="00D503E0" w:rsidRDefault="00D503E0">
      <w:pPr>
        <w:pStyle w:val="ConsPlusNormal"/>
        <w:spacing w:before="220"/>
        <w:ind w:firstLine="540"/>
        <w:jc w:val="both"/>
      </w:pPr>
      <w:r>
        <w:t>Информацию об исполнении постановления представлять ежегодно к 20 февраля.</w:t>
      </w:r>
    </w:p>
    <w:p w:rsidR="00D503E0" w:rsidRDefault="00D503E0">
      <w:pPr>
        <w:pStyle w:val="ConsPlusNormal"/>
        <w:ind w:firstLine="540"/>
        <w:jc w:val="both"/>
      </w:pPr>
    </w:p>
    <w:p w:rsidR="00D503E0" w:rsidRDefault="00D503E0">
      <w:pPr>
        <w:pStyle w:val="ConsPlusNormal"/>
        <w:jc w:val="right"/>
      </w:pPr>
      <w:r>
        <w:t>Глава администрации</w:t>
      </w:r>
    </w:p>
    <w:p w:rsidR="00D503E0" w:rsidRDefault="00D503E0">
      <w:pPr>
        <w:pStyle w:val="ConsPlusNormal"/>
        <w:jc w:val="right"/>
      </w:pPr>
      <w:r>
        <w:t>города Белгорода</w:t>
      </w:r>
    </w:p>
    <w:p w:rsidR="00D503E0" w:rsidRDefault="00D503E0">
      <w:pPr>
        <w:pStyle w:val="ConsPlusNormal"/>
        <w:jc w:val="right"/>
      </w:pPr>
      <w:r>
        <w:t>К.ПОЛЕЖАЕВ</w:t>
      </w:r>
    </w:p>
    <w:p w:rsidR="00D503E0" w:rsidRDefault="00D503E0">
      <w:pPr>
        <w:pStyle w:val="ConsPlusNormal"/>
        <w:jc w:val="right"/>
      </w:pPr>
    </w:p>
    <w:p w:rsidR="00D503E0" w:rsidRDefault="00D503E0">
      <w:pPr>
        <w:pStyle w:val="ConsPlusNormal"/>
        <w:jc w:val="right"/>
      </w:pPr>
    </w:p>
    <w:p w:rsidR="00D503E0" w:rsidRDefault="00D503E0" w:rsidP="006547E6">
      <w:pPr>
        <w:pStyle w:val="ConsPlusNormal"/>
      </w:pPr>
    </w:p>
    <w:p w:rsidR="00D503E0" w:rsidRDefault="00D503E0">
      <w:pPr>
        <w:pStyle w:val="ConsPlusNormal"/>
        <w:jc w:val="right"/>
        <w:outlineLvl w:val="0"/>
      </w:pPr>
      <w:r>
        <w:lastRenderedPageBreak/>
        <w:t>Утверждена</w:t>
      </w:r>
    </w:p>
    <w:p w:rsidR="00D503E0" w:rsidRDefault="00D503E0">
      <w:pPr>
        <w:pStyle w:val="ConsPlusNormal"/>
        <w:jc w:val="right"/>
      </w:pPr>
      <w:r>
        <w:t>постановлением</w:t>
      </w:r>
    </w:p>
    <w:p w:rsidR="00D503E0" w:rsidRDefault="00D503E0">
      <w:pPr>
        <w:pStyle w:val="ConsPlusNormal"/>
        <w:jc w:val="right"/>
      </w:pPr>
      <w:r>
        <w:t>администрации города Белгорода</w:t>
      </w:r>
    </w:p>
    <w:p w:rsidR="00D503E0" w:rsidRDefault="00D503E0">
      <w:pPr>
        <w:pStyle w:val="ConsPlusNormal"/>
        <w:jc w:val="right"/>
      </w:pPr>
      <w:r>
        <w:t>от 15.11.2017 N 238</w:t>
      </w:r>
    </w:p>
    <w:p w:rsidR="00D503E0" w:rsidRDefault="00D503E0">
      <w:pPr>
        <w:pStyle w:val="ConsPlusNormal"/>
        <w:ind w:firstLine="540"/>
        <w:jc w:val="both"/>
      </w:pPr>
    </w:p>
    <w:p w:rsidR="00D503E0" w:rsidRDefault="00D503E0">
      <w:pPr>
        <w:pStyle w:val="ConsPlusTitle"/>
        <w:jc w:val="center"/>
      </w:pPr>
      <w:bookmarkStart w:id="0" w:name="P44"/>
      <w:bookmarkEnd w:id="0"/>
      <w:r>
        <w:t>МУНИЦИПАЛЬНАЯ ПРОГРАММА</w:t>
      </w:r>
    </w:p>
    <w:p w:rsidR="00D503E0" w:rsidRDefault="00D503E0">
      <w:pPr>
        <w:pStyle w:val="ConsPlusTitle"/>
        <w:jc w:val="center"/>
      </w:pPr>
      <w:r>
        <w:t>"ФОРМИРОВАНИЕ СОВРЕМЕННОЙ ГОРОДСКОЙ СРЕДЫ</w:t>
      </w:r>
    </w:p>
    <w:p w:rsidR="00D503E0" w:rsidRDefault="00D503E0">
      <w:pPr>
        <w:pStyle w:val="ConsPlusTitle"/>
        <w:jc w:val="center"/>
      </w:pPr>
      <w:r>
        <w:t>ГОРОДСКОГО ОКРУГА "ГОРОД БЕЛГОРОД"</w:t>
      </w:r>
    </w:p>
    <w:p w:rsidR="00D503E0" w:rsidRDefault="00D503E0">
      <w:pPr>
        <w:pStyle w:val="ConsPlusNormal"/>
        <w:spacing w:after="1"/>
      </w:pPr>
    </w:p>
    <w:p w:rsidR="00D503E0" w:rsidRDefault="00D503E0">
      <w:pPr>
        <w:pStyle w:val="ConsPlusNormal"/>
        <w:jc w:val="center"/>
      </w:pPr>
    </w:p>
    <w:p w:rsidR="00D503E0" w:rsidRDefault="00D503E0">
      <w:pPr>
        <w:pStyle w:val="ConsPlusTitle"/>
        <w:jc w:val="center"/>
        <w:outlineLvl w:val="1"/>
      </w:pPr>
      <w:r>
        <w:t>Паспорт</w:t>
      </w:r>
    </w:p>
    <w:p w:rsidR="00D503E0" w:rsidRDefault="00D503E0">
      <w:pPr>
        <w:pStyle w:val="ConsPlusTitle"/>
        <w:jc w:val="center"/>
      </w:pPr>
      <w:r>
        <w:t>муниципальной программы</w:t>
      </w: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6293"/>
      </w:tblGrid>
      <w:tr w:rsidR="00D503E0" w:rsidTr="006547E6">
        <w:tc>
          <w:tcPr>
            <w:tcW w:w="544" w:type="dxa"/>
          </w:tcPr>
          <w:p w:rsidR="00D503E0" w:rsidRDefault="00D503E0">
            <w:pPr>
              <w:pStyle w:val="ConsPlusNormal"/>
              <w:jc w:val="center"/>
            </w:pPr>
            <w:r>
              <w:t>N п/п</w:t>
            </w:r>
          </w:p>
        </w:tc>
        <w:tc>
          <w:tcPr>
            <w:tcW w:w="8504" w:type="dxa"/>
            <w:gridSpan w:val="2"/>
          </w:tcPr>
          <w:p w:rsidR="00D503E0" w:rsidRDefault="00D503E0">
            <w:pPr>
              <w:pStyle w:val="ConsPlusNormal"/>
              <w:jc w:val="both"/>
            </w:pPr>
            <w:r>
              <w:t>Наименование муниципальной программы: "Формирование современной городской среды городского округа "Город Белгород" (далее - муниципальная программа)</w:t>
            </w:r>
          </w:p>
        </w:tc>
      </w:tr>
      <w:tr w:rsidR="00D503E0">
        <w:tc>
          <w:tcPr>
            <w:tcW w:w="544" w:type="dxa"/>
          </w:tcPr>
          <w:p w:rsidR="00D503E0" w:rsidRDefault="00D503E0">
            <w:pPr>
              <w:pStyle w:val="ConsPlusNormal"/>
            </w:pPr>
            <w:r>
              <w:t>1.</w:t>
            </w:r>
          </w:p>
        </w:tc>
        <w:tc>
          <w:tcPr>
            <w:tcW w:w="2211" w:type="dxa"/>
          </w:tcPr>
          <w:p w:rsidR="00D503E0" w:rsidRDefault="00D503E0">
            <w:pPr>
              <w:pStyle w:val="ConsPlusNormal"/>
            </w:pPr>
            <w:r>
              <w:t>Ответственный исполнитель муниципальной программы</w:t>
            </w:r>
          </w:p>
        </w:tc>
        <w:tc>
          <w:tcPr>
            <w:tcW w:w="6293" w:type="dxa"/>
          </w:tcPr>
          <w:p w:rsidR="00D503E0" w:rsidRDefault="00D503E0">
            <w:pPr>
              <w:pStyle w:val="ConsPlusNormal"/>
              <w:jc w:val="both"/>
            </w:pPr>
            <w:r>
              <w:t>Департамент городского хозяйства администрации города Белгорода</w:t>
            </w:r>
          </w:p>
        </w:tc>
      </w:tr>
      <w:tr w:rsidR="00D503E0">
        <w:tc>
          <w:tcPr>
            <w:tcW w:w="544" w:type="dxa"/>
          </w:tcPr>
          <w:p w:rsidR="00D503E0" w:rsidRDefault="00D503E0">
            <w:pPr>
              <w:pStyle w:val="ConsPlusNormal"/>
            </w:pPr>
            <w:r>
              <w:t>2.</w:t>
            </w:r>
          </w:p>
        </w:tc>
        <w:tc>
          <w:tcPr>
            <w:tcW w:w="2211" w:type="dxa"/>
          </w:tcPr>
          <w:p w:rsidR="00D503E0" w:rsidRDefault="00D503E0">
            <w:pPr>
              <w:pStyle w:val="ConsPlusNormal"/>
            </w:pPr>
            <w:r>
              <w:t>Соисполнители муниципальной программы</w:t>
            </w:r>
          </w:p>
        </w:tc>
        <w:tc>
          <w:tcPr>
            <w:tcW w:w="6293" w:type="dxa"/>
          </w:tcPr>
          <w:p w:rsidR="00D503E0" w:rsidRDefault="00D503E0">
            <w:pPr>
              <w:pStyle w:val="ConsPlusNormal"/>
              <w:jc w:val="both"/>
            </w:pPr>
            <w:r>
              <w:t>Администрация города Белгорода (МКУ "Управление капитального строительства" Администрации г. Белгорода)</w:t>
            </w:r>
          </w:p>
        </w:tc>
      </w:tr>
      <w:tr w:rsidR="00D503E0" w:rsidTr="006547E6">
        <w:tc>
          <w:tcPr>
            <w:tcW w:w="544" w:type="dxa"/>
          </w:tcPr>
          <w:p w:rsidR="00D503E0" w:rsidRDefault="00D503E0">
            <w:pPr>
              <w:pStyle w:val="ConsPlusNormal"/>
            </w:pPr>
            <w:r>
              <w:t>3.</w:t>
            </w:r>
          </w:p>
        </w:tc>
        <w:tc>
          <w:tcPr>
            <w:tcW w:w="2211" w:type="dxa"/>
          </w:tcPr>
          <w:p w:rsidR="00D503E0" w:rsidRDefault="00D503E0">
            <w:pPr>
              <w:pStyle w:val="ConsPlusNormal"/>
            </w:pPr>
            <w:r>
              <w:t>Участники муниципальной программы</w:t>
            </w:r>
          </w:p>
        </w:tc>
        <w:tc>
          <w:tcPr>
            <w:tcW w:w="6293" w:type="dxa"/>
          </w:tcPr>
          <w:p w:rsidR="00D503E0" w:rsidRDefault="00D503E0">
            <w:pPr>
              <w:pStyle w:val="ConsPlusNormal"/>
              <w:jc w:val="both"/>
            </w:pPr>
            <w:r>
              <w:t>Администрация города Белгорода (МКУ "Управление капитального строительства" Администрации г. Белгорода)</w:t>
            </w:r>
          </w:p>
        </w:tc>
      </w:tr>
      <w:tr w:rsidR="00D503E0">
        <w:tc>
          <w:tcPr>
            <w:tcW w:w="544" w:type="dxa"/>
          </w:tcPr>
          <w:p w:rsidR="00D503E0" w:rsidRDefault="00D503E0">
            <w:pPr>
              <w:pStyle w:val="ConsPlusNormal"/>
            </w:pPr>
            <w:r>
              <w:t>4.</w:t>
            </w:r>
          </w:p>
        </w:tc>
        <w:tc>
          <w:tcPr>
            <w:tcW w:w="2211" w:type="dxa"/>
          </w:tcPr>
          <w:p w:rsidR="00D503E0" w:rsidRDefault="00D503E0">
            <w:pPr>
              <w:pStyle w:val="ConsPlusNormal"/>
            </w:pPr>
            <w:r>
              <w:t>Подпрограммы муниципальной программы</w:t>
            </w:r>
          </w:p>
        </w:tc>
        <w:tc>
          <w:tcPr>
            <w:tcW w:w="6293" w:type="dxa"/>
          </w:tcPr>
          <w:p w:rsidR="00D503E0" w:rsidRDefault="00D503E0">
            <w:pPr>
              <w:pStyle w:val="ConsPlusNormal"/>
              <w:jc w:val="both"/>
            </w:pPr>
            <w:hyperlink w:anchor="P410">
              <w:r>
                <w:rPr>
                  <w:color w:val="0000FF"/>
                </w:rPr>
                <w:t>Благоустройство дворовых территорий</w:t>
              </w:r>
            </w:hyperlink>
            <w:r>
              <w:t xml:space="preserve"> многоквартирных домов, общественных пространств и иных территорий соответствующего функционального назначения города Белгорода (далее - подпрограмма 1)</w:t>
            </w:r>
          </w:p>
        </w:tc>
      </w:tr>
      <w:tr w:rsidR="00D503E0" w:rsidTr="006547E6">
        <w:tc>
          <w:tcPr>
            <w:tcW w:w="544" w:type="dxa"/>
          </w:tcPr>
          <w:p w:rsidR="00D503E0" w:rsidRDefault="00D503E0">
            <w:pPr>
              <w:pStyle w:val="ConsPlusNormal"/>
            </w:pPr>
            <w:r>
              <w:t>5.</w:t>
            </w:r>
          </w:p>
        </w:tc>
        <w:tc>
          <w:tcPr>
            <w:tcW w:w="2211" w:type="dxa"/>
          </w:tcPr>
          <w:p w:rsidR="00D503E0" w:rsidRDefault="00D503E0">
            <w:pPr>
              <w:pStyle w:val="ConsPlusNormal"/>
            </w:pPr>
            <w:r>
              <w:t>Проекты в составе муниципальной программы</w:t>
            </w:r>
          </w:p>
        </w:tc>
        <w:tc>
          <w:tcPr>
            <w:tcW w:w="6293" w:type="dxa"/>
          </w:tcPr>
          <w:p w:rsidR="00D503E0" w:rsidRDefault="00D503E0">
            <w:pPr>
              <w:pStyle w:val="ConsPlusNormal"/>
              <w:jc w:val="both"/>
            </w:pPr>
            <w:r>
              <w:t>В составе муниципальной программы реализуется проект "Формирование комфортной городской среды"</w:t>
            </w:r>
          </w:p>
        </w:tc>
      </w:tr>
      <w:tr w:rsidR="00D503E0">
        <w:tc>
          <w:tcPr>
            <w:tcW w:w="544" w:type="dxa"/>
          </w:tcPr>
          <w:p w:rsidR="00D503E0" w:rsidRDefault="00D503E0">
            <w:pPr>
              <w:pStyle w:val="ConsPlusNormal"/>
            </w:pPr>
            <w:r>
              <w:t>6.</w:t>
            </w:r>
          </w:p>
        </w:tc>
        <w:tc>
          <w:tcPr>
            <w:tcW w:w="2211" w:type="dxa"/>
          </w:tcPr>
          <w:p w:rsidR="00D503E0" w:rsidRDefault="00D503E0">
            <w:pPr>
              <w:pStyle w:val="ConsPlusNormal"/>
            </w:pPr>
            <w:r>
              <w:t>Цель муниципальной программы</w:t>
            </w:r>
          </w:p>
        </w:tc>
        <w:tc>
          <w:tcPr>
            <w:tcW w:w="6293" w:type="dxa"/>
          </w:tcPr>
          <w:p w:rsidR="00D503E0" w:rsidRDefault="00D503E0">
            <w:pPr>
              <w:pStyle w:val="ConsPlusNormal"/>
              <w:jc w:val="both"/>
            </w:pPr>
            <w:r>
              <w:t>Повышение уровня благоустройства и комфорта территорий городского округа "Город Белгород"</w:t>
            </w:r>
          </w:p>
        </w:tc>
      </w:tr>
      <w:tr w:rsidR="00D503E0">
        <w:tc>
          <w:tcPr>
            <w:tcW w:w="544" w:type="dxa"/>
          </w:tcPr>
          <w:p w:rsidR="00D503E0" w:rsidRDefault="00D503E0">
            <w:pPr>
              <w:pStyle w:val="ConsPlusNormal"/>
            </w:pPr>
            <w:r>
              <w:t>7.</w:t>
            </w:r>
          </w:p>
        </w:tc>
        <w:tc>
          <w:tcPr>
            <w:tcW w:w="2211" w:type="dxa"/>
          </w:tcPr>
          <w:p w:rsidR="00D503E0" w:rsidRDefault="00D503E0">
            <w:pPr>
              <w:pStyle w:val="ConsPlusNormal"/>
            </w:pPr>
            <w:r>
              <w:t>Задачи муниципальной программы</w:t>
            </w:r>
          </w:p>
        </w:tc>
        <w:tc>
          <w:tcPr>
            <w:tcW w:w="6293" w:type="dxa"/>
          </w:tcPr>
          <w:p w:rsidR="00D503E0" w:rsidRDefault="00D503E0">
            <w:pPr>
              <w:pStyle w:val="ConsPlusNormal"/>
              <w:jc w:val="both"/>
            </w:pPr>
            <w:r>
              <w:t>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tc>
      </w:tr>
      <w:tr w:rsidR="00D503E0" w:rsidTr="006547E6">
        <w:tc>
          <w:tcPr>
            <w:tcW w:w="544" w:type="dxa"/>
          </w:tcPr>
          <w:p w:rsidR="00D503E0" w:rsidRDefault="00D503E0">
            <w:pPr>
              <w:pStyle w:val="ConsPlusNormal"/>
            </w:pPr>
            <w:r>
              <w:t>8.</w:t>
            </w:r>
          </w:p>
        </w:tc>
        <w:tc>
          <w:tcPr>
            <w:tcW w:w="2211" w:type="dxa"/>
          </w:tcPr>
          <w:p w:rsidR="00D503E0" w:rsidRDefault="00D503E0">
            <w:pPr>
              <w:pStyle w:val="ConsPlusNormal"/>
            </w:pPr>
            <w:r>
              <w:t>Этапы и сроки реализации муниципальной программы</w:t>
            </w:r>
          </w:p>
        </w:tc>
        <w:tc>
          <w:tcPr>
            <w:tcW w:w="6293" w:type="dxa"/>
          </w:tcPr>
          <w:p w:rsidR="00D503E0" w:rsidRDefault="00D503E0">
            <w:pPr>
              <w:pStyle w:val="ConsPlusNormal"/>
              <w:jc w:val="both"/>
            </w:pPr>
            <w:r>
              <w:t>2018 - 2024 годы, этапы реализации муниципальной программы не выделяются</w:t>
            </w:r>
          </w:p>
        </w:tc>
      </w:tr>
      <w:tr w:rsidR="00D503E0" w:rsidTr="006547E6">
        <w:tc>
          <w:tcPr>
            <w:tcW w:w="544" w:type="dxa"/>
          </w:tcPr>
          <w:p w:rsidR="00D503E0" w:rsidRDefault="00D503E0">
            <w:pPr>
              <w:pStyle w:val="ConsPlusNormal"/>
            </w:pPr>
            <w:r>
              <w:t>9.</w:t>
            </w:r>
          </w:p>
        </w:tc>
        <w:tc>
          <w:tcPr>
            <w:tcW w:w="2211" w:type="dxa"/>
          </w:tcPr>
          <w:p w:rsidR="00D503E0" w:rsidRDefault="00D503E0">
            <w:pPr>
              <w:pStyle w:val="ConsPlusNormal"/>
            </w:pPr>
            <w:r>
              <w:t xml:space="preserve">Объем бюджетных ассигнований муниципальной программы за счет средств бюджета </w:t>
            </w:r>
            <w:r>
              <w:lastRenderedPageBreak/>
              <w:t>городского округа "Город Белгород", а также прогнозный объем средств, привлекаемых из других источников</w:t>
            </w:r>
          </w:p>
        </w:tc>
        <w:tc>
          <w:tcPr>
            <w:tcW w:w="6293" w:type="dxa"/>
          </w:tcPr>
          <w:p w:rsidR="00D503E0" w:rsidRDefault="00D503E0">
            <w:pPr>
              <w:pStyle w:val="ConsPlusNormal"/>
              <w:jc w:val="both"/>
            </w:pPr>
            <w:r>
              <w:lastRenderedPageBreak/>
              <w:t>Планируемый общий объем финансирования муниципальной программы составляет 1277269,2 тыс. рублей, из них:</w:t>
            </w:r>
          </w:p>
          <w:p w:rsidR="00D503E0" w:rsidRDefault="00D503E0">
            <w:pPr>
              <w:pStyle w:val="ConsPlusNormal"/>
              <w:jc w:val="both"/>
            </w:pPr>
            <w:r>
              <w:t>в 2018 году - 82289,0 тыс. руб.;</w:t>
            </w:r>
          </w:p>
          <w:p w:rsidR="00D503E0" w:rsidRDefault="00D503E0">
            <w:pPr>
              <w:pStyle w:val="ConsPlusNormal"/>
              <w:jc w:val="both"/>
            </w:pPr>
            <w:r>
              <w:t>в 2019 году - 221779,4 тыс. руб.;</w:t>
            </w:r>
          </w:p>
          <w:p w:rsidR="00D503E0" w:rsidRDefault="00D503E0">
            <w:pPr>
              <w:pStyle w:val="ConsPlusNormal"/>
              <w:jc w:val="both"/>
            </w:pPr>
            <w:r>
              <w:t>в 2020 году - 137493,0 тыс. руб.;</w:t>
            </w:r>
          </w:p>
          <w:p w:rsidR="00D503E0" w:rsidRDefault="00D503E0">
            <w:pPr>
              <w:pStyle w:val="ConsPlusNormal"/>
              <w:jc w:val="both"/>
            </w:pPr>
            <w:r>
              <w:lastRenderedPageBreak/>
              <w:t>в 2021 году - 320301,1 тыс. руб.;</w:t>
            </w:r>
          </w:p>
          <w:p w:rsidR="00D503E0" w:rsidRDefault="00D503E0">
            <w:pPr>
              <w:pStyle w:val="ConsPlusNormal"/>
              <w:jc w:val="both"/>
            </w:pPr>
            <w:r>
              <w:t>в 2022 году - 337346,4 тыс. руб.;</w:t>
            </w:r>
          </w:p>
          <w:p w:rsidR="00D503E0" w:rsidRDefault="00D503E0">
            <w:pPr>
              <w:pStyle w:val="ConsPlusNormal"/>
              <w:jc w:val="both"/>
            </w:pPr>
            <w:r>
              <w:t>в 2023 году - 95852,9 тыс. руб.;</w:t>
            </w:r>
          </w:p>
          <w:p w:rsidR="00D503E0" w:rsidRDefault="00D503E0">
            <w:pPr>
              <w:pStyle w:val="ConsPlusNormal"/>
              <w:jc w:val="both"/>
            </w:pPr>
            <w:r>
              <w:t>в 2024 году - 82207,4 тыс. руб.</w:t>
            </w:r>
          </w:p>
          <w:p w:rsidR="00D503E0" w:rsidRDefault="00D503E0">
            <w:pPr>
              <w:pStyle w:val="ConsPlusNormal"/>
              <w:jc w:val="both"/>
            </w:pPr>
            <w:r>
              <w:t>Средства бюджета городского округа "Город Белгород" - 240718, 2 тыс. руб., в том числе по годам:</w:t>
            </w:r>
          </w:p>
          <w:p w:rsidR="00D503E0" w:rsidRDefault="00D503E0">
            <w:pPr>
              <w:pStyle w:val="ConsPlusNormal"/>
              <w:jc w:val="both"/>
            </w:pPr>
            <w:r>
              <w:t>в 2018 году - 19290,0 тыс. руб.;</w:t>
            </w:r>
          </w:p>
          <w:p w:rsidR="00D503E0" w:rsidRDefault="00D503E0">
            <w:pPr>
              <w:pStyle w:val="ConsPlusNormal"/>
              <w:jc w:val="both"/>
            </w:pPr>
            <w:r>
              <w:t>в 2019 году - 53145,0 тыс. руб.;</w:t>
            </w:r>
          </w:p>
          <w:p w:rsidR="00D503E0" w:rsidRDefault="00D503E0">
            <w:pPr>
              <w:pStyle w:val="ConsPlusNormal"/>
              <w:jc w:val="both"/>
            </w:pPr>
            <w:r>
              <w:t>в 2020 году - 60565,0 тыс. руб.;</w:t>
            </w:r>
          </w:p>
          <w:p w:rsidR="00D503E0" w:rsidRDefault="00D503E0">
            <w:pPr>
              <w:pStyle w:val="ConsPlusNormal"/>
              <w:jc w:val="both"/>
            </w:pPr>
            <w:r>
              <w:t>в 2021 году - 34345,0 тыс. руб.;</w:t>
            </w:r>
          </w:p>
          <w:p w:rsidR="00D503E0" w:rsidRDefault="00D503E0">
            <w:pPr>
              <w:pStyle w:val="ConsPlusNormal"/>
              <w:jc w:val="both"/>
            </w:pPr>
            <w:r>
              <w:t>в 2022 году - 30670,2 тыс. руб.;</w:t>
            </w:r>
          </w:p>
          <w:p w:rsidR="00D503E0" w:rsidRDefault="00D503E0">
            <w:pPr>
              <w:pStyle w:val="ConsPlusNormal"/>
              <w:jc w:val="both"/>
            </w:pPr>
            <w:r>
              <w:t>в 2023 году - 33433,0 тыс. руб.;</w:t>
            </w:r>
          </w:p>
          <w:p w:rsidR="00D503E0" w:rsidRDefault="00D503E0">
            <w:pPr>
              <w:pStyle w:val="ConsPlusNormal"/>
              <w:jc w:val="both"/>
            </w:pPr>
            <w:r>
              <w:t>в 2024 году - 9270,0 тыс. руб.</w:t>
            </w:r>
          </w:p>
          <w:p w:rsidR="00D503E0" w:rsidRDefault="00D503E0">
            <w:pPr>
              <w:pStyle w:val="ConsPlusNormal"/>
              <w:jc w:val="both"/>
            </w:pPr>
            <w:r>
              <w:t>Средства областного бюджета - 377449, 9 тыс. руб., в том числе по годам:</w:t>
            </w:r>
          </w:p>
          <w:p w:rsidR="00D503E0" w:rsidRDefault="00D503E0">
            <w:pPr>
              <w:pStyle w:val="ConsPlusNormal"/>
              <w:jc w:val="both"/>
            </w:pPr>
            <w:r>
              <w:t>в 2018 году - 0,0 тыс. руб.;</w:t>
            </w:r>
          </w:p>
          <w:p w:rsidR="00D503E0" w:rsidRDefault="00D503E0">
            <w:pPr>
              <w:pStyle w:val="ConsPlusNormal"/>
              <w:jc w:val="both"/>
            </w:pPr>
            <w:r>
              <w:t>в 2019 году - 5678,8 тыс. руб.;</w:t>
            </w:r>
          </w:p>
          <w:p w:rsidR="00D503E0" w:rsidRDefault="00D503E0">
            <w:pPr>
              <w:pStyle w:val="ConsPlusNormal"/>
              <w:jc w:val="both"/>
            </w:pPr>
            <w:r>
              <w:t>в 2020 году - 22132,8 тыс. руб.;</w:t>
            </w:r>
          </w:p>
          <w:p w:rsidR="00D503E0" w:rsidRDefault="00D503E0">
            <w:pPr>
              <w:pStyle w:val="ConsPlusNormal"/>
              <w:jc w:val="both"/>
            </w:pPr>
            <w:r>
              <w:t>в 2021 году - 200226,4 тыс. руб.;</w:t>
            </w:r>
          </w:p>
          <w:p w:rsidR="00D503E0" w:rsidRDefault="00D503E0">
            <w:pPr>
              <w:pStyle w:val="ConsPlusNormal"/>
              <w:jc w:val="both"/>
            </w:pPr>
            <w:r>
              <w:t>в 2022 году - 143997,6 тыс. руб.;</w:t>
            </w:r>
          </w:p>
          <w:p w:rsidR="00D503E0" w:rsidRDefault="00D503E0">
            <w:pPr>
              <w:pStyle w:val="ConsPlusNormal"/>
              <w:jc w:val="both"/>
            </w:pPr>
            <w:r>
              <w:t>в 2023 году - 2496,8 тыс. руб.;</w:t>
            </w:r>
          </w:p>
          <w:p w:rsidR="00D503E0" w:rsidRDefault="00D503E0">
            <w:pPr>
              <w:pStyle w:val="ConsPlusNormal"/>
              <w:jc w:val="both"/>
            </w:pPr>
            <w:r>
              <w:t>в 2024 году - 2917,5 тыс. руб.</w:t>
            </w:r>
          </w:p>
          <w:p w:rsidR="00D503E0" w:rsidRDefault="00D503E0">
            <w:pPr>
              <w:pStyle w:val="ConsPlusNormal"/>
              <w:jc w:val="both"/>
            </w:pPr>
            <w:r>
              <w:t>Средства федерального бюджета - 513641,7 тыс. руб., в том числе по годам:</w:t>
            </w:r>
          </w:p>
          <w:p w:rsidR="00D503E0" w:rsidRDefault="00D503E0">
            <w:pPr>
              <w:pStyle w:val="ConsPlusNormal"/>
              <w:jc w:val="both"/>
            </w:pPr>
            <w:r>
              <w:t>в 2018 году - 0,0 тыс. руб.;</w:t>
            </w:r>
          </w:p>
          <w:p w:rsidR="00D503E0" w:rsidRDefault="00D503E0">
            <w:pPr>
              <w:pStyle w:val="ConsPlusNormal"/>
              <w:jc w:val="both"/>
            </w:pPr>
            <w:r>
              <w:t>в 2019 году - 136291,0 тыс. руб.;</w:t>
            </w:r>
          </w:p>
          <w:p w:rsidR="00D503E0" w:rsidRDefault="00D503E0">
            <w:pPr>
              <w:pStyle w:val="ConsPlusNormal"/>
              <w:jc w:val="both"/>
            </w:pPr>
            <w:r>
              <w:t>в 2020 году - 51185,2 тыс. руб.;</w:t>
            </w:r>
          </w:p>
          <w:p w:rsidR="00D503E0" w:rsidRDefault="00D503E0">
            <w:pPr>
              <w:pStyle w:val="ConsPlusNormal"/>
              <w:jc w:val="both"/>
            </w:pPr>
            <w:r>
              <w:t>в 2021 году - 85729,7 тыс. руб.;</w:t>
            </w:r>
          </w:p>
          <w:p w:rsidR="00D503E0" w:rsidRDefault="00D503E0">
            <w:pPr>
              <w:pStyle w:val="ConsPlusNormal"/>
              <w:jc w:val="both"/>
            </w:pPr>
            <w:r>
              <w:t>в 2022 году - 110492,8 тыс. руб.;</w:t>
            </w:r>
          </w:p>
          <w:p w:rsidR="00D503E0" w:rsidRDefault="00D503E0">
            <w:pPr>
              <w:pStyle w:val="ConsPlusNormal"/>
              <w:jc w:val="both"/>
            </w:pPr>
            <w:r>
              <w:t>в 2023 году - 59923,1 тыс. руб.;</w:t>
            </w:r>
          </w:p>
          <w:p w:rsidR="00D503E0" w:rsidRDefault="00D503E0">
            <w:pPr>
              <w:pStyle w:val="ConsPlusNormal"/>
              <w:jc w:val="both"/>
            </w:pPr>
            <w:r>
              <w:t>в 2024 году - 70019,9 тыс. руб.</w:t>
            </w:r>
          </w:p>
          <w:p w:rsidR="00D503E0" w:rsidRDefault="00D503E0">
            <w:pPr>
              <w:pStyle w:val="ConsPlusNormal"/>
              <w:jc w:val="both"/>
            </w:pPr>
            <w:r>
              <w:t>Иные источники - 145459,4 тыс. руб., в том числе по годам:</w:t>
            </w:r>
          </w:p>
          <w:p w:rsidR="00D503E0" w:rsidRDefault="00D503E0">
            <w:pPr>
              <w:pStyle w:val="ConsPlusNormal"/>
              <w:jc w:val="both"/>
            </w:pPr>
            <w:r>
              <w:t>в 2018 году - 62999,0 тыс. руб.;</w:t>
            </w:r>
          </w:p>
          <w:p w:rsidR="00D503E0" w:rsidRDefault="00D503E0">
            <w:pPr>
              <w:pStyle w:val="ConsPlusNormal"/>
              <w:jc w:val="both"/>
            </w:pPr>
            <w:r>
              <w:t>в 2019 году - 26664,6 тыс. руб.;</w:t>
            </w:r>
          </w:p>
          <w:p w:rsidR="00D503E0" w:rsidRDefault="00D503E0">
            <w:pPr>
              <w:pStyle w:val="ConsPlusNormal"/>
              <w:jc w:val="both"/>
            </w:pPr>
            <w:r>
              <w:t>в 2020 году - 3610,0 тыс. руб.;</w:t>
            </w:r>
          </w:p>
          <w:p w:rsidR="00D503E0" w:rsidRDefault="00D503E0">
            <w:pPr>
              <w:pStyle w:val="ConsPlusNormal"/>
              <w:jc w:val="both"/>
            </w:pPr>
            <w:r>
              <w:t>в 2021 году - 0,0 тыс. руб.;</w:t>
            </w:r>
          </w:p>
          <w:p w:rsidR="00D503E0" w:rsidRDefault="00D503E0">
            <w:pPr>
              <w:pStyle w:val="ConsPlusNormal"/>
              <w:jc w:val="both"/>
            </w:pPr>
            <w:r>
              <w:t>в 2022 году - 52185,8 тыс. руб.;</w:t>
            </w:r>
          </w:p>
          <w:p w:rsidR="00D503E0" w:rsidRDefault="00D503E0">
            <w:pPr>
              <w:pStyle w:val="ConsPlusNormal"/>
              <w:jc w:val="both"/>
            </w:pPr>
            <w:r>
              <w:t>в 2023 году - 0,0 тыс. руб.;</w:t>
            </w:r>
          </w:p>
          <w:p w:rsidR="00D503E0" w:rsidRDefault="00D503E0">
            <w:pPr>
              <w:pStyle w:val="ConsPlusNormal"/>
              <w:jc w:val="both"/>
            </w:pPr>
            <w:r>
              <w:t>в 2024 году - 0,0 тыс. руб.</w:t>
            </w:r>
          </w:p>
        </w:tc>
      </w:tr>
      <w:tr w:rsidR="00D503E0">
        <w:tc>
          <w:tcPr>
            <w:tcW w:w="544" w:type="dxa"/>
          </w:tcPr>
          <w:p w:rsidR="00D503E0" w:rsidRDefault="00D503E0">
            <w:pPr>
              <w:pStyle w:val="ConsPlusNormal"/>
            </w:pPr>
            <w:r>
              <w:lastRenderedPageBreak/>
              <w:t>10.</w:t>
            </w:r>
          </w:p>
        </w:tc>
        <w:tc>
          <w:tcPr>
            <w:tcW w:w="2211" w:type="dxa"/>
          </w:tcPr>
          <w:p w:rsidR="00D503E0" w:rsidRDefault="00D503E0">
            <w:pPr>
              <w:pStyle w:val="ConsPlusNormal"/>
            </w:pPr>
            <w:r>
              <w:t>Показатели результата муниципальной программы</w:t>
            </w:r>
          </w:p>
        </w:tc>
        <w:tc>
          <w:tcPr>
            <w:tcW w:w="6293" w:type="dxa"/>
          </w:tcPr>
          <w:p w:rsidR="00D503E0" w:rsidRDefault="00D503E0">
            <w:pPr>
              <w:pStyle w:val="ConsPlusNormal"/>
              <w:jc w:val="both"/>
            </w:pPr>
            <w:r>
              <w:t>К 2025 году планируется достижение следующих показателей:</w:t>
            </w:r>
          </w:p>
        </w:tc>
      </w:tr>
      <w:tr w:rsidR="00D503E0">
        <w:tc>
          <w:tcPr>
            <w:tcW w:w="544" w:type="dxa"/>
          </w:tcPr>
          <w:p w:rsidR="00D503E0" w:rsidRDefault="00D503E0">
            <w:pPr>
              <w:pStyle w:val="ConsPlusNormal"/>
            </w:pPr>
            <w:r>
              <w:t>10.1</w:t>
            </w:r>
          </w:p>
        </w:tc>
        <w:tc>
          <w:tcPr>
            <w:tcW w:w="2211" w:type="dxa"/>
          </w:tcPr>
          <w:p w:rsidR="00D503E0" w:rsidRDefault="00D503E0">
            <w:pPr>
              <w:pStyle w:val="ConsPlusNormal"/>
            </w:pPr>
            <w:r>
              <w:t xml:space="preserve">Показатели конечного результата (в соответствии со Стратегией социально-экономического развития города Белгорода на период </w:t>
            </w:r>
            <w:r>
              <w:lastRenderedPageBreak/>
              <w:t>до 2025 года)</w:t>
            </w:r>
          </w:p>
        </w:tc>
        <w:tc>
          <w:tcPr>
            <w:tcW w:w="6293" w:type="dxa"/>
          </w:tcPr>
          <w:p w:rsidR="00D503E0" w:rsidRDefault="00D503E0">
            <w:pPr>
              <w:pStyle w:val="ConsPlusNormal"/>
              <w:jc w:val="both"/>
            </w:pPr>
            <w:r>
              <w:lastRenderedPageBreak/>
              <w:t>Удовлетворенность населения благоустройством города до 93,44%</w:t>
            </w:r>
          </w:p>
        </w:tc>
      </w:tr>
      <w:tr w:rsidR="00D503E0" w:rsidTr="006547E6">
        <w:tc>
          <w:tcPr>
            <w:tcW w:w="544" w:type="dxa"/>
          </w:tcPr>
          <w:p w:rsidR="00D503E0" w:rsidRDefault="00D503E0">
            <w:pPr>
              <w:pStyle w:val="ConsPlusNormal"/>
            </w:pPr>
            <w:r>
              <w:lastRenderedPageBreak/>
              <w:t>10.2</w:t>
            </w:r>
          </w:p>
        </w:tc>
        <w:tc>
          <w:tcPr>
            <w:tcW w:w="2211" w:type="dxa"/>
          </w:tcPr>
          <w:p w:rsidR="00D503E0" w:rsidRDefault="00D503E0">
            <w:pPr>
              <w:pStyle w:val="ConsPlusNormal"/>
            </w:pPr>
            <w:r>
              <w:t>Показатели эффективности реализации программных мероприятий</w:t>
            </w:r>
          </w:p>
        </w:tc>
        <w:tc>
          <w:tcPr>
            <w:tcW w:w="6293" w:type="dxa"/>
          </w:tcPr>
          <w:p w:rsidR="00D503E0" w:rsidRDefault="00D503E0">
            <w:pPr>
              <w:pStyle w:val="ConsPlusNormal"/>
              <w:jc w:val="both"/>
            </w:pPr>
            <w:r>
              <w:t>- увеличение благоустроенных дворовых территорий многоквартирных домов на 50 территориях;</w:t>
            </w:r>
          </w:p>
          <w:p w:rsidR="00D503E0" w:rsidRDefault="00D503E0">
            <w:pPr>
              <w:pStyle w:val="ConsPlusNormal"/>
              <w:jc w:val="both"/>
            </w:pPr>
            <w:r>
              <w:t>- увеличение доли благоустроенных дворовых территорий от общего количества дворовых территорий многоквартирных домов на 4,8%;</w:t>
            </w:r>
          </w:p>
          <w:p w:rsidR="00D503E0" w:rsidRDefault="00D503E0">
            <w:pPr>
              <w:pStyle w:val="ConsPlusNormal"/>
              <w:jc w:val="both"/>
            </w:pPr>
            <w:r>
              <w:t>- увеличение площади благоустроенных дворовых территорий на 258,5 тыс. кв. м;</w:t>
            </w:r>
          </w:p>
          <w:p w:rsidR="00D503E0" w:rsidRDefault="00D503E0">
            <w:pPr>
              <w:pStyle w:val="ConsPlusNormal"/>
              <w:jc w:val="both"/>
            </w:pPr>
            <w:r>
              <w:t>- увеличение благоустроенных общественных территорий на 38 территориях;</w:t>
            </w:r>
          </w:p>
          <w:p w:rsidR="00D503E0" w:rsidRDefault="00D503E0">
            <w:pPr>
              <w:pStyle w:val="ConsPlusNormal"/>
              <w:jc w:val="both"/>
            </w:pPr>
            <w:r>
              <w:t>- увеличение доли благоустроенных общественных территорий от общего количества общественных территорий городского округа "Город Белгород" на 67,85%;</w:t>
            </w:r>
          </w:p>
          <w:p w:rsidR="00D503E0" w:rsidRDefault="00D503E0">
            <w:pPr>
              <w:pStyle w:val="ConsPlusNormal"/>
              <w:jc w:val="both"/>
            </w:pPr>
            <w:r>
              <w:t>- увеличение площади благоустроенных общественных территорий на 810,23 тыс. кв. м;</w:t>
            </w:r>
          </w:p>
          <w:p w:rsidR="00D503E0" w:rsidRDefault="00D503E0">
            <w:pPr>
              <w:pStyle w:val="ConsPlusNormal"/>
              <w:jc w:val="both"/>
            </w:pPr>
            <w:r>
              <w:t>- увеличение индекса качества городской среды на 30% по сравнению с уровнем 2018 года;</w:t>
            </w:r>
          </w:p>
          <w:p w:rsidR="00D503E0" w:rsidRDefault="00D503E0">
            <w:pPr>
              <w:pStyle w:val="ConsPlusNormal"/>
              <w:jc w:val="both"/>
            </w:pPr>
            <w:r>
              <w:t xml:space="preserve">- доля реализованных мероприятий по </w:t>
            </w:r>
            <w:proofErr w:type="spellStart"/>
            <w:r>
              <w:t>цифровизации</w:t>
            </w:r>
            <w:proofErr w:type="spellEnd"/>
            <w:r>
              <w:t xml:space="preserve"> городского хозяйства не ниже 30% от общего количества запланированных к реализации мероприятий</w:t>
            </w:r>
          </w:p>
        </w:tc>
      </w:tr>
    </w:tbl>
    <w:p w:rsidR="00D503E0" w:rsidRDefault="00D503E0">
      <w:pPr>
        <w:pStyle w:val="ConsPlusNormal"/>
        <w:jc w:val="both"/>
      </w:pPr>
    </w:p>
    <w:p w:rsidR="00D503E0" w:rsidRDefault="00D503E0">
      <w:pPr>
        <w:pStyle w:val="ConsPlusTitle"/>
        <w:jc w:val="center"/>
        <w:outlineLvl w:val="1"/>
      </w:pPr>
      <w:r>
        <w:t>1. Общая характеристика сферы реализации муниципальной</w:t>
      </w:r>
    </w:p>
    <w:p w:rsidR="00D503E0" w:rsidRDefault="00D503E0">
      <w:pPr>
        <w:pStyle w:val="ConsPlusTitle"/>
        <w:jc w:val="center"/>
      </w:pPr>
      <w:r>
        <w:t>программы, в том числе формулировки основных проблем</w:t>
      </w:r>
    </w:p>
    <w:p w:rsidR="00D503E0" w:rsidRDefault="00D503E0">
      <w:pPr>
        <w:pStyle w:val="ConsPlusTitle"/>
        <w:jc w:val="center"/>
      </w:pPr>
      <w:r>
        <w:t>в указанной сфере и прогноз ее развития</w:t>
      </w:r>
    </w:p>
    <w:p w:rsidR="00D503E0" w:rsidRDefault="00D503E0">
      <w:pPr>
        <w:pStyle w:val="ConsPlusNormal"/>
        <w:ind w:firstLine="540"/>
        <w:jc w:val="both"/>
      </w:pPr>
    </w:p>
    <w:p w:rsidR="00D503E0" w:rsidRDefault="00D503E0">
      <w:pPr>
        <w:pStyle w:val="ConsPlusNormal"/>
        <w:ind w:firstLine="540"/>
        <w:jc w:val="both"/>
      </w:pPr>
      <w:r>
        <w:t>В муниципальной программе "Формирование современной городской среды городского округа "Город Белгород" (далее - муниципальная программа)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503E0" w:rsidRDefault="00D503E0">
      <w:pPr>
        <w:pStyle w:val="ConsPlusNormal"/>
        <w:spacing w:before="220"/>
        <w:ind w:firstLine="540"/>
        <w:jc w:val="both"/>
      </w:pPr>
      <w:r>
        <w:t>Под благоустройством дворовых территорий понимается комплекс мероприятий, направленных на улучшение санитарного, экологического и эстетического состояния дворовой территории, включающих минимальный и (или) дополнительный перечень работ по благоустройству дворовых территорий.</w:t>
      </w:r>
    </w:p>
    <w:p w:rsidR="00D503E0" w:rsidRDefault="00D503E0">
      <w:pPr>
        <w:pStyle w:val="ConsPlusNormal"/>
        <w:spacing w:before="220"/>
        <w:ind w:firstLine="540"/>
        <w:jc w:val="both"/>
      </w:pPr>
      <w:r>
        <w:t>Под общественной территорией понимается муниципальная территория общего пользования, которой беспрепятственно пользуется неограниченный круг лиц (в том числе площади, улицы, набережные, скверы, бульвары, парки, пешеходные зоны и т.д.).</w:t>
      </w:r>
    </w:p>
    <w:p w:rsidR="00D503E0" w:rsidRDefault="00D503E0">
      <w:pPr>
        <w:pStyle w:val="ConsPlusNormal"/>
        <w:spacing w:before="220"/>
        <w:ind w:firstLine="540"/>
        <w:jc w:val="both"/>
      </w:pPr>
      <w:r>
        <w:t>Под благоустройством общественной территории понимается совокупность работ и комплекс мероприятий, направленных на создание благоприятных, здоровых и эстетических условий жизни населения на территории городского округа "Город Белгород".</w:t>
      </w:r>
    </w:p>
    <w:p w:rsidR="00D503E0" w:rsidRDefault="00D503E0">
      <w:pPr>
        <w:pStyle w:val="ConsPlusNormal"/>
        <w:spacing w:before="220"/>
        <w:ind w:firstLine="540"/>
        <w:jc w:val="both"/>
      </w:pPr>
      <w:r>
        <w:t>Анализ благоустройства общественных и дворовых территорий многоквартирных домов городского округа "Город Белгород" показал, что в последние годы в областном центре проводилась целенаправленная работа по благоустройству общественных и дворовых территорий.</w:t>
      </w:r>
    </w:p>
    <w:p w:rsidR="00D503E0" w:rsidRDefault="00D503E0">
      <w:pPr>
        <w:pStyle w:val="ConsPlusNormal"/>
        <w:spacing w:before="220"/>
        <w:ind w:firstLine="540"/>
        <w:jc w:val="both"/>
      </w:pPr>
      <w:r>
        <w:t>В то же время имеется ряд проблем: недостаточный уровень общего благоустройства дворовых территорий, низкий уровень экономической привлекательности общественных территорий из-за наличия инфраструктурных проблем.</w:t>
      </w:r>
    </w:p>
    <w:p w:rsidR="00D503E0" w:rsidRDefault="00D503E0">
      <w:pPr>
        <w:pStyle w:val="ConsPlusNormal"/>
        <w:spacing w:before="220"/>
        <w:ind w:firstLine="540"/>
        <w:jc w:val="both"/>
      </w:pPr>
      <w:r>
        <w:lastRenderedPageBreak/>
        <w:t>Численность населения городского округа "Город Белгород" по состоянию на 01.01.2018 составляет 391,554 тыс. чел., общая численность населения, проживающего в многоквартирных домах города, - 299,642 тыс. чел.</w:t>
      </w:r>
    </w:p>
    <w:p w:rsidR="00D503E0" w:rsidRDefault="00D503E0">
      <w:pPr>
        <w:pStyle w:val="ConsPlusNormal"/>
        <w:spacing w:before="220"/>
        <w:ind w:firstLine="540"/>
        <w:jc w:val="both"/>
      </w:pPr>
      <w:r>
        <w:t>В городе расположены 1539 многоквартирных домов без учета домов блокированной застройки, из которых 1462 многоквартирных дома расположены на благоустроенных территориях, а 77 многоквартирных домов расположены на территориях, нуждающихся в благоустройстве.</w:t>
      </w:r>
    </w:p>
    <w:p w:rsidR="00D503E0" w:rsidRDefault="00D503E0">
      <w:pPr>
        <w:pStyle w:val="ConsPlusNormal"/>
        <w:spacing w:before="220"/>
        <w:ind w:firstLine="540"/>
        <w:jc w:val="both"/>
      </w:pPr>
      <w:r>
        <w:t>Всего в городе Белгороде 1043 дворовые территории общей площадью 5500,4 тыс. кв. м и 56 территорий общего пользования общей площадью 1304,27 тыс. кв. м.</w:t>
      </w:r>
    </w:p>
    <w:p w:rsidR="00D503E0" w:rsidRDefault="00D503E0">
      <w:pPr>
        <w:pStyle w:val="ConsPlusNormal"/>
        <w:spacing w:before="220"/>
        <w:ind w:firstLine="540"/>
        <w:jc w:val="both"/>
      </w:pPr>
      <w:r>
        <w:t>Степень благоустройства общественных и дворовых территорий в городе Белгороде оценивается по показателям, представленным в таблице 1.</w:t>
      </w:r>
    </w:p>
    <w:p w:rsidR="00D503E0" w:rsidRDefault="00D503E0">
      <w:pPr>
        <w:pStyle w:val="ConsPlusNormal"/>
        <w:ind w:firstLine="540"/>
        <w:jc w:val="both"/>
      </w:pPr>
    </w:p>
    <w:p w:rsidR="00D503E0" w:rsidRDefault="00D503E0">
      <w:pPr>
        <w:pStyle w:val="ConsPlusNormal"/>
        <w:jc w:val="right"/>
      </w:pPr>
      <w:r>
        <w:t>Таблица 1</w:t>
      </w: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7257"/>
        <w:gridCol w:w="1219"/>
      </w:tblGrid>
      <w:tr w:rsidR="00D503E0">
        <w:tc>
          <w:tcPr>
            <w:tcW w:w="544" w:type="dxa"/>
          </w:tcPr>
          <w:p w:rsidR="00D503E0" w:rsidRDefault="00D503E0">
            <w:pPr>
              <w:pStyle w:val="ConsPlusNormal"/>
              <w:jc w:val="center"/>
            </w:pPr>
            <w:r>
              <w:t>N п/п</w:t>
            </w:r>
          </w:p>
        </w:tc>
        <w:tc>
          <w:tcPr>
            <w:tcW w:w="7257" w:type="dxa"/>
          </w:tcPr>
          <w:p w:rsidR="00D503E0" w:rsidRDefault="00D503E0">
            <w:pPr>
              <w:pStyle w:val="ConsPlusNormal"/>
              <w:jc w:val="center"/>
            </w:pPr>
            <w:r>
              <w:t>Наименование показателя, ед. измерения</w:t>
            </w:r>
          </w:p>
        </w:tc>
        <w:tc>
          <w:tcPr>
            <w:tcW w:w="1219" w:type="dxa"/>
          </w:tcPr>
          <w:p w:rsidR="00D503E0" w:rsidRDefault="00D503E0">
            <w:pPr>
              <w:pStyle w:val="ConsPlusNormal"/>
              <w:jc w:val="center"/>
            </w:pPr>
            <w:r>
              <w:t>Значение показателя</w:t>
            </w:r>
          </w:p>
        </w:tc>
      </w:tr>
      <w:tr w:rsidR="00D503E0">
        <w:tc>
          <w:tcPr>
            <w:tcW w:w="544" w:type="dxa"/>
          </w:tcPr>
          <w:p w:rsidR="00D503E0" w:rsidRDefault="00D503E0">
            <w:pPr>
              <w:pStyle w:val="ConsPlusNormal"/>
              <w:jc w:val="center"/>
            </w:pPr>
            <w:r>
              <w:t>1.</w:t>
            </w:r>
          </w:p>
        </w:tc>
        <w:tc>
          <w:tcPr>
            <w:tcW w:w="7257" w:type="dxa"/>
          </w:tcPr>
          <w:p w:rsidR="00D503E0" w:rsidRDefault="00D503E0">
            <w:pPr>
              <w:pStyle w:val="ConsPlusNormal"/>
              <w:jc w:val="both"/>
            </w:pPr>
            <w:r>
              <w:t>Количество благоустроенных дворовых территорий, а также дворовых территорий, находящихся в удовлетворительном физическом состоянии и не требующих срочного капитального ремонта и благоустройства, ед.</w:t>
            </w:r>
          </w:p>
        </w:tc>
        <w:tc>
          <w:tcPr>
            <w:tcW w:w="1219" w:type="dxa"/>
          </w:tcPr>
          <w:p w:rsidR="00D503E0" w:rsidRDefault="00D503E0">
            <w:pPr>
              <w:pStyle w:val="ConsPlusNormal"/>
              <w:jc w:val="center"/>
            </w:pPr>
            <w:r>
              <w:t>993</w:t>
            </w:r>
          </w:p>
        </w:tc>
      </w:tr>
      <w:tr w:rsidR="00D503E0">
        <w:tc>
          <w:tcPr>
            <w:tcW w:w="544" w:type="dxa"/>
          </w:tcPr>
          <w:p w:rsidR="00D503E0" w:rsidRDefault="00D503E0">
            <w:pPr>
              <w:pStyle w:val="ConsPlusNormal"/>
              <w:jc w:val="center"/>
            </w:pPr>
            <w:r>
              <w:t>2.</w:t>
            </w:r>
          </w:p>
        </w:tc>
        <w:tc>
          <w:tcPr>
            <w:tcW w:w="7257" w:type="dxa"/>
          </w:tcPr>
          <w:p w:rsidR="00D503E0" w:rsidRDefault="00D503E0">
            <w:pPr>
              <w:pStyle w:val="ConsPlusNormal"/>
              <w:jc w:val="both"/>
            </w:pPr>
            <w:r>
              <w:t>Площадь благоустроенных дворовых территорий, а также дворовых территорий, находящихся в удовлетворительном физическом состоянии и не требующих срочного капитального ремонта и благоустройства, тыс. кв. м</w:t>
            </w:r>
          </w:p>
        </w:tc>
        <w:tc>
          <w:tcPr>
            <w:tcW w:w="1219" w:type="dxa"/>
          </w:tcPr>
          <w:p w:rsidR="00D503E0" w:rsidRDefault="00D503E0">
            <w:pPr>
              <w:pStyle w:val="ConsPlusNormal"/>
              <w:jc w:val="center"/>
            </w:pPr>
            <w:r>
              <w:t>5 241,9</w:t>
            </w:r>
          </w:p>
        </w:tc>
      </w:tr>
      <w:tr w:rsidR="00D503E0">
        <w:tc>
          <w:tcPr>
            <w:tcW w:w="544" w:type="dxa"/>
          </w:tcPr>
          <w:p w:rsidR="00D503E0" w:rsidRDefault="00D503E0">
            <w:pPr>
              <w:pStyle w:val="ConsPlusNormal"/>
              <w:jc w:val="center"/>
            </w:pPr>
            <w:r>
              <w:t>3.</w:t>
            </w:r>
          </w:p>
        </w:tc>
        <w:tc>
          <w:tcPr>
            <w:tcW w:w="7257" w:type="dxa"/>
          </w:tcPr>
          <w:p w:rsidR="00D503E0" w:rsidRDefault="00D503E0">
            <w:pPr>
              <w:pStyle w:val="ConsPlusNormal"/>
              <w:jc w:val="both"/>
            </w:pPr>
            <w:r>
              <w:t>Количество благоустроенных дворовых территорий (обеспеченных твердым покрытием, позволяющим осуществлять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оборудованными площадками для сбора отходов), ед.</w:t>
            </w:r>
          </w:p>
        </w:tc>
        <w:tc>
          <w:tcPr>
            <w:tcW w:w="1219" w:type="dxa"/>
          </w:tcPr>
          <w:p w:rsidR="00D503E0" w:rsidRDefault="00D503E0">
            <w:pPr>
              <w:pStyle w:val="ConsPlusNormal"/>
              <w:jc w:val="center"/>
            </w:pPr>
            <w:r>
              <w:t>993</w:t>
            </w:r>
          </w:p>
        </w:tc>
      </w:tr>
      <w:tr w:rsidR="00D503E0">
        <w:tc>
          <w:tcPr>
            <w:tcW w:w="544" w:type="dxa"/>
          </w:tcPr>
          <w:p w:rsidR="00D503E0" w:rsidRDefault="00D503E0">
            <w:pPr>
              <w:pStyle w:val="ConsPlusNormal"/>
              <w:jc w:val="center"/>
            </w:pPr>
            <w:r>
              <w:t>4.</w:t>
            </w:r>
          </w:p>
        </w:tc>
        <w:tc>
          <w:tcPr>
            <w:tcW w:w="7257" w:type="dxa"/>
          </w:tcPr>
          <w:p w:rsidR="00D503E0" w:rsidRDefault="00D503E0">
            <w:pPr>
              <w:pStyle w:val="ConsPlusNormal"/>
              <w:jc w:val="both"/>
            </w:pPr>
            <w:r>
              <w:t>Площадь благоустроенных дворовых территорий (обеспеченных твердым покрытием, позволяющим осуществлять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оборудованными площадками для сбора отходов), тыс. кв. м</w:t>
            </w:r>
          </w:p>
        </w:tc>
        <w:tc>
          <w:tcPr>
            <w:tcW w:w="1219" w:type="dxa"/>
          </w:tcPr>
          <w:p w:rsidR="00D503E0" w:rsidRDefault="00D503E0">
            <w:pPr>
              <w:pStyle w:val="ConsPlusNormal"/>
              <w:jc w:val="center"/>
            </w:pPr>
            <w:r>
              <w:t>5 241,9</w:t>
            </w:r>
          </w:p>
        </w:tc>
      </w:tr>
      <w:tr w:rsidR="00D503E0">
        <w:tc>
          <w:tcPr>
            <w:tcW w:w="544" w:type="dxa"/>
          </w:tcPr>
          <w:p w:rsidR="00D503E0" w:rsidRDefault="00D503E0">
            <w:pPr>
              <w:pStyle w:val="ConsPlusNormal"/>
              <w:jc w:val="center"/>
            </w:pPr>
            <w:r>
              <w:t>5.</w:t>
            </w:r>
          </w:p>
        </w:tc>
        <w:tc>
          <w:tcPr>
            <w:tcW w:w="7257" w:type="dxa"/>
          </w:tcPr>
          <w:p w:rsidR="00D503E0" w:rsidRDefault="00D503E0">
            <w:pPr>
              <w:pStyle w:val="ConsPlusNormal"/>
              <w:jc w:val="both"/>
            </w:pPr>
            <w:r>
              <w:t>Количество дворовых территорий, нуждающихся в срочном проведении благоустройства (исходя из минимального перечня работ), ед.</w:t>
            </w:r>
          </w:p>
        </w:tc>
        <w:tc>
          <w:tcPr>
            <w:tcW w:w="1219" w:type="dxa"/>
          </w:tcPr>
          <w:p w:rsidR="00D503E0" w:rsidRDefault="00D503E0">
            <w:pPr>
              <w:pStyle w:val="ConsPlusNormal"/>
              <w:jc w:val="center"/>
            </w:pPr>
            <w:r>
              <w:t>50</w:t>
            </w:r>
          </w:p>
        </w:tc>
      </w:tr>
      <w:tr w:rsidR="00D503E0">
        <w:tc>
          <w:tcPr>
            <w:tcW w:w="544" w:type="dxa"/>
          </w:tcPr>
          <w:p w:rsidR="00D503E0" w:rsidRDefault="00D503E0">
            <w:pPr>
              <w:pStyle w:val="ConsPlusNormal"/>
              <w:jc w:val="center"/>
            </w:pPr>
            <w:r>
              <w:t>6.</w:t>
            </w:r>
          </w:p>
        </w:tc>
        <w:tc>
          <w:tcPr>
            <w:tcW w:w="7257" w:type="dxa"/>
          </w:tcPr>
          <w:p w:rsidR="00D503E0" w:rsidRDefault="00D503E0">
            <w:pPr>
              <w:pStyle w:val="ConsPlusNormal"/>
              <w:jc w:val="both"/>
            </w:pPr>
            <w:r>
              <w:t>Площадь дворовых территорий, нуждающихся в благоустройстве (исходя из минимального перечня работ), тыс. кв. м</w:t>
            </w:r>
          </w:p>
        </w:tc>
        <w:tc>
          <w:tcPr>
            <w:tcW w:w="1219" w:type="dxa"/>
          </w:tcPr>
          <w:p w:rsidR="00D503E0" w:rsidRDefault="00D503E0">
            <w:pPr>
              <w:pStyle w:val="ConsPlusNormal"/>
              <w:jc w:val="center"/>
            </w:pPr>
            <w:r>
              <w:t>258,5</w:t>
            </w:r>
          </w:p>
        </w:tc>
      </w:tr>
      <w:tr w:rsidR="00D503E0">
        <w:tc>
          <w:tcPr>
            <w:tcW w:w="544" w:type="dxa"/>
          </w:tcPr>
          <w:p w:rsidR="00D503E0" w:rsidRDefault="00D503E0">
            <w:pPr>
              <w:pStyle w:val="ConsPlusNormal"/>
              <w:jc w:val="center"/>
            </w:pPr>
            <w:r>
              <w:t>7.</w:t>
            </w:r>
          </w:p>
        </w:tc>
        <w:tc>
          <w:tcPr>
            <w:tcW w:w="7257" w:type="dxa"/>
          </w:tcPr>
          <w:p w:rsidR="00D503E0" w:rsidRDefault="00D503E0">
            <w:pPr>
              <w:pStyle w:val="ConsPlusNormal"/>
              <w:jc w:val="both"/>
            </w:pPr>
            <w:r>
              <w:t>Доля благоустроенных дворовых территорий многоквартирных домов, а также дворовых территорий, находящихся в удовлетворительном физическом состоянии и не требующих срочного капитального ремонта и благоустройства, от общего количества дворовых территорий многоквартирных дворов, %</w:t>
            </w:r>
          </w:p>
        </w:tc>
        <w:tc>
          <w:tcPr>
            <w:tcW w:w="1219" w:type="dxa"/>
          </w:tcPr>
          <w:p w:rsidR="00D503E0" w:rsidRDefault="00D503E0">
            <w:pPr>
              <w:pStyle w:val="ConsPlusNormal"/>
              <w:jc w:val="center"/>
            </w:pPr>
            <w:r>
              <w:t>95,2</w:t>
            </w:r>
          </w:p>
        </w:tc>
      </w:tr>
      <w:tr w:rsidR="00D503E0">
        <w:tc>
          <w:tcPr>
            <w:tcW w:w="544" w:type="dxa"/>
          </w:tcPr>
          <w:p w:rsidR="00D503E0" w:rsidRDefault="00D503E0">
            <w:pPr>
              <w:pStyle w:val="ConsPlusNormal"/>
              <w:jc w:val="center"/>
            </w:pPr>
            <w:r>
              <w:t>8.</w:t>
            </w:r>
          </w:p>
        </w:tc>
        <w:tc>
          <w:tcPr>
            <w:tcW w:w="7257" w:type="dxa"/>
          </w:tcPr>
          <w:p w:rsidR="00D503E0" w:rsidRDefault="00D503E0">
            <w:pPr>
              <w:pStyle w:val="ConsPlusNormal"/>
              <w:jc w:val="both"/>
            </w:pPr>
            <w:r>
              <w:t>Доля дворовых территорий, нуждающихся в благоустройстве, %</w:t>
            </w:r>
          </w:p>
        </w:tc>
        <w:tc>
          <w:tcPr>
            <w:tcW w:w="1219" w:type="dxa"/>
          </w:tcPr>
          <w:p w:rsidR="00D503E0" w:rsidRDefault="00D503E0">
            <w:pPr>
              <w:pStyle w:val="ConsPlusNormal"/>
              <w:jc w:val="center"/>
            </w:pPr>
            <w:r>
              <w:t>4,8</w:t>
            </w:r>
          </w:p>
        </w:tc>
      </w:tr>
      <w:tr w:rsidR="00D503E0">
        <w:tc>
          <w:tcPr>
            <w:tcW w:w="544" w:type="dxa"/>
          </w:tcPr>
          <w:p w:rsidR="00D503E0" w:rsidRDefault="00D503E0">
            <w:pPr>
              <w:pStyle w:val="ConsPlusNormal"/>
              <w:jc w:val="center"/>
            </w:pPr>
            <w:r>
              <w:lastRenderedPageBreak/>
              <w:t>9.</w:t>
            </w:r>
          </w:p>
        </w:tc>
        <w:tc>
          <w:tcPr>
            <w:tcW w:w="7257" w:type="dxa"/>
          </w:tcPr>
          <w:p w:rsidR="00D503E0" w:rsidRDefault="00D503E0">
            <w:pPr>
              <w:pStyle w:val="ConsPlusNormal"/>
              <w:jc w:val="both"/>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tc>
        <w:tc>
          <w:tcPr>
            <w:tcW w:w="1219" w:type="dxa"/>
          </w:tcPr>
          <w:p w:rsidR="00D503E0" w:rsidRDefault="00D503E0">
            <w:pPr>
              <w:pStyle w:val="ConsPlusNormal"/>
              <w:jc w:val="center"/>
            </w:pPr>
            <w:r>
              <w:t>95,7</w:t>
            </w:r>
          </w:p>
        </w:tc>
      </w:tr>
      <w:tr w:rsidR="00D503E0">
        <w:tc>
          <w:tcPr>
            <w:tcW w:w="544" w:type="dxa"/>
          </w:tcPr>
          <w:p w:rsidR="00D503E0" w:rsidRDefault="00D503E0">
            <w:pPr>
              <w:pStyle w:val="ConsPlusNormal"/>
              <w:jc w:val="center"/>
            </w:pPr>
            <w:r>
              <w:t>10.</w:t>
            </w:r>
          </w:p>
        </w:tc>
        <w:tc>
          <w:tcPr>
            <w:tcW w:w="7257" w:type="dxa"/>
          </w:tcPr>
          <w:p w:rsidR="00D503E0" w:rsidRDefault="00D503E0">
            <w:pPr>
              <w:pStyle w:val="ConsPlusNormal"/>
              <w:jc w:val="both"/>
            </w:pPr>
            <w: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ед.</w:t>
            </w:r>
          </w:p>
        </w:tc>
        <w:tc>
          <w:tcPr>
            <w:tcW w:w="1219" w:type="dxa"/>
          </w:tcPr>
          <w:p w:rsidR="00D503E0" w:rsidRDefault="00D503E0">
            <w:pPr>
              <w:pStyle w:val="ConsPlusNormal"/>
              <w:jc w:val="center"/>
            </w:pPr>
            <w:r>
              <w:t>846</w:t>
            </w:r>
          </w:p>
        </w:tc>
      </w:tr>
      <w:tr w:rsidR="00D503E0">
        <w:tc>
          <w:tcPr>
            <w:tcW w:w="544" w:type="dxa"/>
          </w:tcPr>
          <w:p w:rsidR="00D503E0" w:rsidRDefault="00D503E0">
            <w:pPr>
              <w:pStyle w:val="ConsPlusNormal"/>
              <w:jc w:val="center"/>
            </w:pPr>
            <w:r>
              <w:t>11.</w:t>
            </w:r>
          </w:p>
        </w:tc>
        <w:tc>
          <w:tcPr>
            <w:tcW w:w="7257" w:type="dxa"/>
          </w:tcPr>
          <w:p w:rsidR="00D503E0" w:rsidRDefault="00D503E0">
            <w:pPr>
              <w:pStyle w:val="ConsPlusNormal"/>
              <w:jc w:val="both"/>
            </w:pPr>
            <w: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тыс. кв. м</w:t>
            </w:r>
          </w:p>
        </w:tc>
        <w:tc>
          <w:tcPr>
            <w:tcW w:w="1219" w:type="dxa"/>
          </w:tcPr>
          <w:p w:rsidR="00D503E0" w:rsidRDefault="00D503E0">
            <w:pPr>
              <w:pStyle w:val="ConsPlusNormal"/>
              <w:jc w:val="center"/>
            </w:pPr>
            <w:r>
              <w:t>13,082</w:t>
            </w:r>
          </w:p>
        </w:tc>
      </w:tr>
      <w:tr w:rsidR="00D503E0">
        <w:tc>
          <w:tcPr>
            <w:tcW w:w="544" w:type="dxa"/>
          </w:tcPr>
          <w:p w:rsidR="00D503E0" w:rsidRDefault="00D503E0">
            <w:pPr>
              <w:pStyle w:val="ConsPlusNormal"/>
              <w:jc w:val="center"/>
            </w:pPr>
            <w:r>
              <w:t>12.</w:t>
            </w:r>
          </w:p>
        </w:tc>
        <w:tc>
          <w:tcPr>
            <w:tcW w:w="7257" w:type="dxa"/>
          </w:tcPr>
          <w:p w:rsidR="00D503E0" w:rsidRDefault="00D503E0">
            <w:pPr>
              <w:pStyle w:val="ConsPlusNormal"/>
              <w:jc w:val="both"/>
            </w:pPr>
            <w:r>
              <w:t>Доля населения, имеющего в пешеходной доступности площадки по основным пешеходным коммуникациям в любое время года и в любую погоду (спортивные площадки, детские площадки, площадки для выгула собак), %</w:t>
            </w:r>
          </w:p>
        </w:tc>
        <w:tc>
          <w:tcPr>
            <w:tcW w:w="1219" w:type="dxa"/>
          </w:tcPr>
          <w:p w:rsidR="00D503E0" w:rsidRDefault="00D503E0">
            <w:pPr>
              <w:pStyle w:val="ConsPlusNormal"/>
              <w:jc w:val="center"/>
            </w:pPr>
            <w:r>
              <w:t>81</w:t>
            </w:r>
          </w:p>
        </w:tc>
      </w:tr>
      <w:tr w:rsidR="00D503E0" w:rsidTr="006547E6">
        <w:tc>
          <w:tcPr>
            <w:tcW w:w="544" w:type="dxa"/>
          </w:tcPr>
          <w:p w:rsidR="00D503E0" w:rsidRDefault="00D503E0">
            <w:pPr>
              <w:pStyle w:val="ConsPlusNormal"/>
              <w:jc w:val="center"/>
            </w:pPr>
            <w:r>
              <w:t>13.</w:t>
            </w:r>
          </w:p>
        </w:tc>
        <w:tc>
          <w:tcPr>
            <w:tcW w:w="7257" w:type="dxa"/>
            <w:vAlign w:val="bottom"/>
          </w:tcPr>
          <w:p w:rsidR="00D503E0" w:rsidRDefault="00D503E0">
            <w:pPr>
              <w:pStyle w:val="ConsPlusNormal"/>
              <w:jc w:val="both"/>
            </w:pPr>
            <w:r>
              <w:t>Количество общественных территорий массового отдыха населения (площади, скверы и т.п.), ед.</w:t>
            </w:r>
          </w:p>
        </w:tc>
        <w:tc>
          <w:tcPr>
            <w:tcW w:w="1219" w:type="dxa"/>
          </w:tcPr>
          <w:p w:rsidR="00D503E0" w:rsidRDefault="00D503E0">
            <w:pPr>
              <w:pStyle w:val="ConsPlusNormal"/>
              <w:jc w:val="center"/>
            </w:pPr>
            <w:r>
              <w:t>45</w:t>
            </w:r>
          </w:p>
        </w:tc>
      </w:tr>
      <w:tr w:rsidR="00D503E0">
        <w:tc>
          <w:tcPr>
            <w:tcW w:w="544" w:type="dxa"/>
          </w:tcPr>
          <w:p w:rsidR="00D503E0" w:rsidRDefault="00D503E0">
            <w:pPr>
              <w:pStyle w:val="ConsPlusNormal"/>
              <w:jc w:val="center"/>
            </w:pPr>
            <w:r>
              <w:t>14.</w:t>
            </w:r>
          </w:p>
        </w:tc>
        <w:tc>
          <w:tcPr>
            <w:tcW w:w="7257" w:type="dxa"/>
          </w:tcPr>
          <w:p w:rsidR="00D503E0" w:rsidRDefault="00D503E0">
            <w:pPr>
              <w:pStyle w:val="ConsPlusNormal"/>
              <w:jc w:val="both"/>
            </w:pPr>
            <w:r>
              <w:t>Количество наиболее посещаемых территорий общего пользования (центральные улицы, аллеи, набережные и т.п.), ед.</w:t>
            </w:r>
          </w:p>
        </w:tc>
        <w:tc>
          <w:tcPr>
            <w:tcW w:w="1219" w:type="dxa"/>
          </w:tcPr>
          <w:p w:rsidR="00D503E0" w:rsidRDefault="00D503E0">
            <w:pPr>
              <w:pStyle w:val="ConsPlusNormal"/>
              <w:jc w:val="center"/>
            </w:pPr>
            <w:r>
              <w:t>11</w:t>
            </w:r>
          </w:p>
        </w:tc>
      </w:tr>
      <w:tr w:rsidR="00D503E0">
        <w:tc>
          <w:tcPr>
            <w:tcW w:w="544" w:type="dxa"/>
          </w:tcPr>
          <w:p w:rsidR="00D503E0" w:rsidRDefault="00D503E0">
            <w:pPr>
              <w:pStyle w:val="ConsPlusNormal"/>
              <w:jc w:val="center"/>
            </w:pPr>
            <w:r>
              <w:t>15.</w:t>
            </w:r>
          </w:p>
        </w:tc>
        <w:tc>
          <w:tcPr>
            <w:tcW w:w="7257" w:type="dxa"/>
          </w:tcPr>
          <w:p w:rsidR="00D503E0" w:rsidRDefault="00D503E0">
            <w:pPr>
              <w:pStyle w:val="ConsPlusNormal"/>
              <w:jc w:val="both"/>
            </w:pPr>
            <w:r>
              <w:t>Количество общественных благоустроенных территорий, ед.</w:t>
            </w:r>
          </w:p>
        </w:tc>
        <w:tc>
          <w:tcPr>
            <w:tcW w:w="1219" w:type="dxa"/>
          </w:tcPr>
          <w:p w:rsidR="00D503E0" w:rsidRDefault="00D503E0">
            <w:pPr>
              <w:pStyle w:val="ConsPlusNormal"/>
              <w:jc w:val="center"/>
            </w:pPr>
            <w:r>
              <w:t>18</w:t>
            </w:r>
          </w:p>
        </w:tc>
      </w:tr>
      <w:tr w:rsidR="00D503E0">
        <w:tc>
          <w:tcPr>
            <w:tcW w:w="544" w:type="dxa"/>
          </w:tcPr>
          <w:p w:rsidR="00D503E0" w:rsidRDefault="00D503E0">
            <w:pPr>
              <w:pStyle w:val="ConsPlusNormal"/>
              <w:jc w:val="center"/>
            </w:pPr>
            <w:r>
              <w:t>16.</w:t>
            </w:r>
          </w:p>
        </w:tc>
        <w:tc>
          <w:tcPr>
            <w:tcW w:w="7257" w:type="dxa"/>
          </w:tcPr>
          <w:p w:rsidR="00D503E0" w:rsidRDefault="00D503E0">
            <w:pPr>
              <w:pStyle w:val="ConsPlusNormal"/>
              <w:jc w:val="both"/>
            </w:pPr>
            <w:r>
              <w:t>Площадь благоустроенных общественных территорий, тыс.</w:t>
            </w:r>
          </w:p>
        </w:tc>
        <w:tc>
          <w:tcPr>
            <w:tcW w:w="1219" w:type="dxa"/>
          </w:tcPr>
          <w:p w:rsidR="00D503E0" w:rsidRDefault="00D503E0">
            <w:pPr>
              <w:pStyle w:val="ConsPlusNormal"/>
              <w:jc w:val="center"/>
            </w:pPr>
            <w:r>
              <w:t>493,97</w:t>
            </w:r>
          </w:p>
        </w:tc>
      </w:tr>
      <w:tr w:rsidR="00D503E0">
        <w:tc>
          <w:tcPr>
            <w:tcW w:w="544" w:type="dxa"/>
          </w:tcPr>
          <w:p w:rsidR="00D503E0" w:rsidRDefault="00D503E0">
            <w:pPr>
              <w:pStyle w:val="ConsPlusNormal"/>
              <w:jc w:val="center"/>
            </w:pPr>
            <w:r>
              <w:t>17.</w:t>
            </w:r>
          </w:p>
        </w:tc>
        <w:tc>
          <w:tcPr>
            <w:tcW w:w="7257" w:type="dxa"/>
          </w:tcPr>
          <w:p w:rsidR="00D503E0" w:rsidRDefault="00D503E0">
            <w:pPr>
              <w:pStyle w:val="ConsPlusNormal"/>
              <w:jc w:val="both"/>
            </w:pPr>
            <w:r>
              <w:t>Площадь благоустроенных общественных территорий, приходящихся на 1 жителя, кв. м</w:t>
            </w:r>
          </w:p>
        </w:tc>
        <w:tc>
          <w:tcPr>
            <w:tcW w:w="1219" w:type="dxa"/>
          </w:tcPr>
          <w:p w:rsidR="00D503E0" w:rsidRDefault="00D503E0">
            <w:pPr>
              <w:pStyle w:val="ConsPlusNormal"/>
              <w:jc w:val="center"/>
            </w:pPr>
            <w:r>
              <w:t>1,26</w:t>
            </w:r>
          </w:p>
        </w:tc>
      </w:tr>
      <w:tr w:rsidR="00D503E0" w:rsidTr="006547E6">
        <w:tc>
          <w:tcPr>
            <w:tcW w:w="544" w:type="dxa"/>
          </w:tcPr>
          <w:p w:rsidR="00D503E0" w:rsidRDefault="00D503E0">
            <w:pPr>
              <w:pStyle w:val="ConsPlusNormal"/>
              <w:jc w:val="center"/>
            </w:pPr>
            <w:r>
              <w:t>18.</w:t>
            </w:r>
          </w:p>
        </w:tc>
        <w:tc>
          <w:tcPr>
            <w:tcW w:w="7257" w:type="dxa"/>
            <w:vAlign w:val="bottom"/>
          </w:tcPr>
          <w:p w:rsidR="00D503E0" w:rsidRDefault="00D503E0">
            <w:pPr>
              <w:pStyle w:val="ConsPlusNormal"/>
              <w:jc w:val="both"/>
            </w:pPr>
            <w:r>
              <w:t>Количество общественных территорий, нуждающихся в благоустройстве, в том числе:</w:t>
            </w:r>
          </w:p>
        </w:tc>
        <w:tc>
          <w:tcPr>
            <w:tcW w:w="1219" w:type="dxa"/>
          </w:tcPr>
          <w:p w:rsidR="00D503E0" w:rsidRDefault="00D503E0">
            <w:pPr>
              <w:pStyle w:val="ConsPlusNormal"/>
              <w:jc w:val="center"/>
            </w:pPr>
            <w:r>
              <w:t>38</w:t>
            </w:r>
          </w:p>
        </w:tc>
      </w:tr>
      <w:tr w:rsidR="00D503E0" w:rsidTr="006547E6">
        <w:tc>
          <w:tcPr>
            <w:tcW w:w="544" w:type="dxa"/>
          </w:tcPr>
          <w:p w:rsidR="00D503E0" w:rsidRDefault="00D503E0">
            <w:pPr>
              <w:pStyle w:val="ConsPlusNormal"/>
              <w:jc w:val="center"/>
            </w:pPr>
            <w:r>
              <w:t>18.1</w:t>
            </w:r>
          </w:p>
        </w:tc>
        <w:tc>
          <w:tcPr>
            <w:tcW w:w="7257" w:type="dxa"/>
            <w:vAlign w:val="bottom"/>
          </w:tcPr>
          <w:p w:rsidR="00D503E0" w:rsidRDefault="00D503E0">
            <w:pPr>
              <w:pStyle w:val="ConsPlusNormal"/>
              <w:jc w:val="both"/>
            </w:pPr>
            <w:r>
              <w:t>территории массового отдыха населения (площади, скверы и т.п.), ед.</w:t>
            </w:r>
          </w:p>
        </w:tc>
        <w:tc>
          <w:tcPr>
            <w:tcW w:w="1219" w:type="dxa"/>
          </w:tcPr>
          <w:p w:rsidR="00D503E0" w:rsidRDefault="00D503E0">
            <w:pPr>
              <w:pStyle w:val="ConsPlusNormal"/>
              <w:jc w:val="center"/>
            </w:pPr>
            <w:r>
              <w:t>30</w:t>
            </w:r>
          </w:p>
        </w:tc>
      </w:tr>
      <w:tr w:rsidR="00D503E0">
        <w:tc>
          <w:tcPr>
            <w:tcW w:w="544" w:type="dxa"/>
          </w:tcPr>
          <w:p w:rsidR="00D503E0" w:rsidRDefault="00D503E0">
            <w:pPr>
              <w:pStyle w:val="ConsPlusNormal"/>
              <w:jc w:val="center"/>
            </w:pPr>
            <w:r>
              <w:t>18.2</w:t>
            </w:r>
          </w:p>
        </w:tc>
        <w:tc>
          <w:tcPr>
            <w:tcW w:w="7257" w:type="dxa"/>
          </w:tcPr>
          <w:p w:rsidR="00D503E0" w:rsidRDefault="00D503E0">
            <w:pPr>
              <w:pStyle w:val="ConsPlusNormal"/>
              <w:jc w:val="both"/>
            </w:pPr>
            <w:r>
              <w:t>наиболее посещаемые муниципальные территории общего пользования, ед.</w:t>
            </w:r>
          </w:p>
        </w:tc>
        <w:tc>
          <w:tcPr>
            <w:tcW w:w="1219" w:type="dxa"/>
          </w:tcPr>
          <w:p w:rsidR="00D503E0" w:rsidRDefault="00D503E0">
            <w:pPr>
              <w:pStyle w:val="ConsPlusNormal"/>
              <w:jc w:val="center"/>
            </w:pPr>
            <w:r>
              <w:t>8</w:t>
            </w:r>
          </w:p>
        </w:tc>
      </w:tr>
      <w:tr w:rsidR="00D503E0" w:rsidTr="006547E6">
        <w:tc>
          <w:tcPr>
            <w:tcW w:w="544" w:type="dxa"/>
          </w:tcPr>
          <w:p w:rsidR="00D503E0" w:rsidRDefault="00D503E0">
            <w:pPr>
              <w:pStyle w:val="ConsPlusNormal"/>
              <w:jc w:val="center"/>
            </w:pPr>
            <w:r>
              <w:t>19.</w:t>
            </w:r>
          </w:p>
        </w:tc>
        <w:tc>
          <w:tcPr>
            <w:tcW w:w="7257" w:type="dxa"/>
            <w:vAlign w:val="bottom"/>
          </w:tcPr>
          <w:p w:rsidR="00D503E0" w:rsidRDefault="00D503E0">
            <w:pPr>
              <w:pStyle w:val="ConsPlusNormal"/>
              <w:jc w:val="both"/>
            </w:pPr>
            <w:r>
              <w:t>Площадь общественных территорий, нуждающихся в благоустройстве, тыс. кв. м</w:t>
            </w:r>
          </w:p>
        </w:tc>
        <w:tc>
          <w:tcPr>
            <w:tcW w:w="1219" w:type="dxa"/>
          </w:tcPr>
          <w:p w:rsidR="00D503E0" w:rsidRDefault="00D503E0">
            <w:pPr>
              <w:pStyle w:val="ConsPlusNormal"/>
              <w:jc w:val="center"/>
            </w:pPr>
            <w:r>
              <w:t>810,23</w:t>
            </w:r>
          </w:p>
        </w:tc>
      </w:tr>
      <w:tr w:rsidR="00D503E0" w:rsidTr="006547E6">
        <w:tc>
          <w:tcPr>
            <w:tcW w:w="544" w:type="dxa"/>
            <w:vAlign w:val="bottom"/>
          </w:tcPr>
          <w:p w:rsidR="00D503E0" w:rsidRDefault="00D503E0">
            <w:pPr>
              <w:pStyle w:val="ConsPlusNormal"/>
              <w:jc w:val="center"/>
            </w:pPr>
            <w:r>
              <w:t>20.</w:t>
            </w:r>
          </w:p>
        </w:tc>
        <w:tc>
          <w:tcPr>
            <w:tcW w:w="7257" w:type="dxa"/>
            <w:vAlign w:val="bottom"/>
          </w:tcPr>
          <w:p w:rsidR="00D503E0" w:rsidRDefault="00D503E0">
            <w:pPr>
              <w:pStyle w:val="ConsPlusNormal"/>
              <w:jc w:val="both"/>
            </w:pPr>
            <w:r>
              <w:t>Доля благоустроенных территорий общего пользования, %</w:t>
            </w:r>
          </w:p>
        </w:tc>
        <w:tc>
          <w:tcPr>
            <w:tcW w:w="1219" w:type="dxa"/>
            <w:vAlign w:val="bottom"/>
          </w:tcPr>
          <w:p w:rsidR="00D503E0" w:rsidRDefault="00D503E0">
            <w:pPr>
              <w:pStyle w:val="ConsPlusNormal"/>
              <w:jc w:val="center"/>
            </w:pPr>
            <w:r>
              <w:t>32,15</w:t>
            </w:r>
          </w:p>
        </w:tc>
      </w:tr>
      <w:tr w:rsidR="00D503E0" w:rsidTr="006547E6">
        <w:tc>
          <w:tcPr>
            <w:tcW w:w="544" w:type="dxa"/>
          </w:tcPr>
          <w:p w:rsidR="00D503E0" w:rsidRDefault="00D503E0">
            <w:pPr>
              <w:pStyle w:val="ConsPlusNormal"/>
              <w:jc w:val="center"/>
            </w:pPr>
            <w:r>
              <w:t>21.</w:t>
            </w:r>
          </w:p>
        </w:tc>
        <w:tc>
          <w:tcPr>
            <w:tcW w:w="7257" w:type="dxa"/>
            <w:vAlign w:val="bottom"/>
          </w:tcPr>
          <w:p w:rsidR="00D503E0" w:rsidRDefault="00D503E0">
            <w:pPr>
              <w:pStyle w:val="ConsPlusNormal"/>
              <w:jc w:val="both"/>
            </w:pPr>
            <w:r>
              <w:t>Доля территорий общего пользования, нуждающихся в благоустройстве, %</w:t>
            </w:r>
          </w:p>
        </w:tc>
        <w:tc>
          <w:tcPr>
            <w:tcW w:w="1219" w:type="dxa"/>
          </w:tcPr>
          <w:p w:rsidR="00D503E0" w:rsidRDefault="00D503E0">
            <w:pPr>
              <w:pStyle w:val="ConsPlusNormal"/>
              <w:jc w:val="center"/>
            </w:pPr>
            <w:r>
              <w:t>67,85</w:t>
            </w:r>
          </w:p>
        </w:tc>
      </w:tr>
    </w:tbl>
    <w:p w:rsidR="00D503E0" w:rsidRDefault="00D503E0">
      <w:pPr>
        <w:pStyle w:val="ConsPlusNormal"/>
        <w:jc w:val="both"/>
      </w:pPr>
    </w:p>
    <w:p w:rsidR="00D503E0" w:rsidRDefault="00D503E0">
      <w:pPr>
        <w:pStyle w:val="ConsPlusNormal"/>
        <w:ind w:firstLine="540"/>
        <w:jc w:val="both"/>
      </w:pPr>
      <w:r>
        <w:t>Потребность в благоустройстве территорий городского округа "Город Белгород" обусловлена износом объектов благоустройства, их составляющих, в результате длительной эксплуатации.</w:t>
      </w:r>
    </w:p>
    <w:p w:rsidR="00D503E0" w:rsidRDefault="00D503E0">
      <w:pPr>
        <w:pStyle w:val="ConsPlusNormal"/>
        <w:spacing w:before="220"/>
        <w:ind w:firstLine="540"/>
        <w:jc w:val="both"/>
      </w:pPr>
      <w:r>
        <w:t>Адресные перечни территорий, подлежащих благоустройству и включению в муниципальную программу, формируются на основании предложений граждан, организаций и заинтересованных лиц с учетом проведенной инвентаризации и ресурсного обеспечения программы.</w:t>
      </w:r>
    </w:p>
    <w:p w:rsidR="00D503E0" w:rsidRDefault="00D503E0">
      <w:pPr>
        <w:pStyle w:val="ConsPlusNormal"/>
        <w:spacing w:before="220"/>
        <w:ind w:firstLine="540"/>
        <w:jc w:val="both"/>
      </w:pPr>
      <w:r>
        <w:t xml:space="preserve">Инвентаризация дворовых,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уровня благоустройства индивидуальных жилых домов и земельных участков, предоставленных </w:t>
      </w:r>
      <w:r>
        <w:lastRenderedPageBreak/>
        <w:t xml:space="preserve">для их размещения на территории городского округа "Город Белгород", проводится в соответствии с </w:t>
      </w:r>
      <w:hyperlink r:id="rId18">
        <w:r>
          <w:rPr>
            <w:color w:val="0000FF"/>
          </w:rPr>
          <w:t>постановлением</w:t>
        </w:r>
      </w:hyperlink>
      <w:r>
        <w:t xml:space="preserve"> администрации города Белгорода от 11.05.2018 N 58 "О создании комиссии по инвентаризации дворовых и общественных территорий, расположенных на территории города Белгорода".</w:t>
      </w:r>
    </w:p>
    <w:p w:rsidR="00D503E0" w:rsidRDefault="00D503E0">
      <w:pPr>
        <w:pStyle w:val="ConsPlusNormal"/>
        <w:spacing w:before="220"/>
        <w:ind w:firstLine="540"/>
        <w:jc w:val="both"/>
      </w:pPr>
      <w:hyperlink r:id="rId19">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в муниципальную программу утверждены постановлением администрации города Белгорода от 11.09.2017 N 190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p w:rsidR="00D503E0" w:rsidRDefault="00D503E0">
      <w:pPr>
        <w:pStyle w:val="ConsPlusNormal"/>
        <w:spacing w:before="220"/>
        <w:ind w:firstLine="540"/>
        <w:jc w:val="both"/>
      </w:pPr>
      <w:hyperlink r:id="rId20">
        <w:r>
          <w:rPr>
            <w:color w:val="0000FF"/>
          </w:rPr>
          <w:t>Порядок</w:t>
        </w:r>
      </w:hyperlink>
      <w:r>
        <w:t xml:space="preserve"> и сроки представления, рассмотрения и оценки предложений граждан, организаций о включении в муниципальную программу наиболее посещаемой общественной территории, подлежащей благоустройству, утверждены постановлением администрации города Белгорода от 11.09.2017 N 190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p w:rsidR="00D503E0" w:rsidRDefault="00D503E0">
      <w:pPr>
        <w:pStyle w:val="ConsPlusNormal"/>
        <w:spacing w:before="220"/>
        <w:ind w:firstLine="540"/>
        <w:jc w:val="both"/>
      </w:pPr>
      <w:r>
        <w:t xml:space="preserve">Дальнейшее содержание созданного в результате благоустройства имущества и включенного в состав общего имущества многоквартирного дома определяется совместно с организацией, осуществляющей управление многоквартирным домом в соответствии с Жилищным </w:t>
      </w:r>
      <w:hyperlink r:id="rId21">
        <w:r>
          <w:rPr>
            <w:color w:val="0000FF"/>
          </w:rPr>
          <w:t>кодексом</w:t>
        </w:r>
      </w:hyperlink>
      <w:r>
        <w:t xml:space="preserve"> Российской Федерации, на общем собрании собственников помещений такого дома.</w:t>
      </w:r>
    </w:p>
    <w:p w:rsidR="00D503E0" w:rsidRDefault="00D503E0">
      <w:pPr>
        <w:pStyle w:val="ConsPlusNormal"/>
        <w:spacing w:before="220"/>
        <w:ind w:firstLine="540"/>
        <w:jc w:val="both"/>
      </w:pPr>
      <w:r>
        <w:t xml:space="preserve">Для обобщения и оценки предложений заинтересованных лиц о включении в муниципальную программу дворовых и общественных территорий, подлежащих благоустройству в период 2018 - 2024 годов, создана общественная комиссия, в состав которой включены представители органов местного самоуправления, политических партий и движений, общественных организаций и иных лиц. </w:t>
      </w:r>
      <w:hyperlink r:id="rId22">
        <w:r>
          <w:rPr>
            <w:color w:val="0000FF"/>
          </w:rPr>
          <w:t>Положение</w:t>
        </w:r>
      </w:hyperlink>
      <w:r>
        <w:t xml:space="preserve"> об общественной комиссии утверждено постановлением администрации города Белгорода от 11.09.2017 N 191 "Об утверждении общественной комиссии".</w:t>
      </w:r>
    </w:p>
    <w:p w:rsidR="00D503E0" w:rsidRDefault="00D503E0">
      <w:pPr>
        <w:pStyle w:val="ConsPlusNormal"/>
        <w:spacing w:before="220"/>
        <w:ind w:firstLine="540"/>
        <w:jc w:val="both"/>
      </w:pPr>
      <w:r>
        <w:t>На основании решения общественной комиссии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могут быть исключены.</w:t>
      </w:r>
    </w:p>
    <w:p w:rsidR="00D503E0" w:rsidRDefault="00D503E0">
      <w:pPr>
        <w:pStyle w:val="ConsPlusNormal"/>
        <w:spacing w:before="220"/>
        <w:ind w:firstLine="540"/>
        <w:jc w:val="both"/>
      </w:pPr>
      <w:r>
        <w:t>На основании решения общественной комиссии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могут быть исключены.</w:t>
      </w:r>
    </w:p>
    <w:p w:rsidR="00D503E0" w:rsidRDefault="00D503E0">
      <w:pPr>
        <w:pStyle w:val="ConsPlusNormal"/>
        <w:spacing w:before="220"/>
        <w:ind w:firstLine="540"/>
        <w:jc w:val="both"/>
      </w:pPr>
      <w:r>
        <w:t xml:space="preserve">Очередность проведения благоустройства общественных территорий в 2019 году выстроена на основании результатов проведения рейтингового голосования по выбору общественных территорий городского округа "Город Белгород", проводимого администрацией города Белгорода в соответствии с </w:t>
      </w:r>
      <w:hyperlink r:id="rId23">
        <w:r>
          <w:rPr>
            <w:color w:val="0000FF"/>
          </w:rPr>
          <w:t>постановлением</w:t>
        </w:r>
      </w:hyperlink>
      <w:r>
        <w:t xml:space="preserve"> администрации города Белгорода от 29.12.2017 N 273 "Об утверждении порядка организации и проведения рейтингового голосования по выбору общественных территорий городского округа "Город Белгород".</w:t>
      </w:r>
    </w:p>
    <w:p w:rsidR="00D503E0" w:rsidRDefault="00D503E0">
      <w:pPr>
        <w:pStyle w:val="ConsPlusNormal"/>
        <w:spacing w:before="220"/>
        <w:ind w:firstLine="540"/>
        <w:jc w:val="both"/>
      </w:pPr>
      <w:r>
        <w:t>Возможно привлечение добровольцев (волонтеров), обучающихся образовательных организаций среднего, среднего специального и высшего образования к участию в реализации муниципальной программы.</w:t>
      </w:r>
    </w:p>
    <w:p w:rsidR="00D503E0" w:rsidRDefault="00D503E0">
      <w:pPr>
        <w:pStyle w:val="ConsPlusNormal"/>
        <w:spacing w:before="220"/>
        <w:ind w:firstLine="540"/>
        <w:jc w:val="both"/>
      </w:pPr>
      <w:r>
        <w:lastRenderedPageBreak/>
        <w:t>Выполнение комплекса мероприятий по благоустройству городской среды позволит значительно улучшить внешний облик города, создать наиболее комфортные микроклиматические, санитарно-гигиенические и эстетические условия как на дворовых территориях многоквартирных домов, так и на общественных пространствах города Белгорода.</w:t>
      </w:r>
    </w:p>
    <w:p w:rsidR="00D503E0" w:rsidRDefault="00D503E0">
      <w:pPr>
        <w:pStyle w:val="ConsPlusNormal"/>
        <w:spacing w:before="220"/>
        <w:ind w:firstLine="540"/>
        <w:jc w:val="both"/>
      </w:pPr>
      <w:r>
        <w:t>Успешная реализация муниципальной программы в городе Белгороде в рамках федерального проекта "Формирование комфортной городской среды" позволит повысить индекс качества городской среды, уровень благоустройства территорий города и улучшить качество жизни населения, а участие граждан и заинтересованных организаций города Белгорода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органа местного самоуправления.</w:t>
      </w:r>
    </w:p>
    <w:p w:rsidR="00D503E0" w:rsidRDefault="00D503E0">
      <w:pPr>
        <w:pStyle w:val="ConsPlusNormal"/>
        <w:jc w:val="both"/>
      </w:pPr>
    </w:p>
    <w:p w:rsidR="00D503E0" w:rsidRDefault="00D503E0">
      <w:pPr>
        <w:pStyle w:val="ConsPlusTitle"/>
        <w:jc w:val="center"/>
        <w:outlineLvl w:val="1"/>
      </w:pPr>
      <w:r>
        <w:t>2. Цели, задачи и показатели достижения целей и решения</w:t>
      </w:r>
    </w:p>
    <w:p w:rsidR="00D503E0" w:rsidRDefault="00D503E0">
      <w:pPr>
        <w:pStyle w:val="ConsPlusTitle"/>
        <w:jc w:val="center"/>
      </w:pPr>
      <w:r>
        <w:t>задач, описание сроков и этапов реализации</w:t>
      </w:r>
    </w:p>
    <w:p w:rsidR="00D503E0" w:rsidRDefault="00D503E0">
      <w:pPr>
        <w:pStyle w:val="ConsPlusTitle"/>
        <w:jc w:val="center"/>
      </w:pPr>
      <w:r>
        <w:t>муниципальной программы</w:t>
      </w:r>
    </w:p>
    <w:p w:rsidR="00D503E0" w:rsidRDefault="00D503E0">
      <w:pPr>
        <w:pStyle w:val="ConsPlusNormal"/>
        <w:jc w:val="both"/>
      </w:pPr>
    </w:p>
    <w:p w:rsidR="00D503E0" w:rsidRDefault="00D503E0">
      <w:pPr>
        <w:pStyle w:val="ConsPlusNormal"/>
        <w:ind w:firstLine="540"/>
        <w:jc w:val="both"/>
      </w:pPr>
      <w:r>
        <w:t>Муниципальная политика городского округа "Город Белгород" в сфере благоустройства городской среды согласована с приоритетами и целями государственной политики в жилищной и жилищно-коммунальной сферах, определенными Концепцией долгосрочного социально-экономического развития Российской Федерации, основными направлениями деятельности Правительства Российской Федерации на среднесрочный период, посланиями Президента Российской Федерации Федеральному Собранию Российской Федерации, проектом "Формирование комфортной городской среды", иными нормативными правовыми актами Президента и Правительства Российской Федерации.</w:t>
      </w:r>
    </w:p>
    <w:p w:rsidR="00D503E0" w:rsidRDefault="00D503E0">
      <w:pPr>
        <w:pStyle w:val="ConsPlusNormal"/>
        <w:spacing w:before="220"/>
        <w:ind w:firstLine="540"/>
        <w:jc w:val="both"/>
      </w:pPr>
      <w:r>
        <w:t xml:space="preserve">Настоящая муниципальная программа разработана в соответствии с </w:t>
      </w:r>
      <w:hyperlink r:id="rId24">
        <w:r>
          <w:rPr>
            <w:color w:val="0000FF"/>
          </w:rPr>
          <w:t>Постановлением</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25">
        <w:r>
          <w:rPr>
            <w:color w:val="0000FF"/>
          </w:rPr>
          <w:t>постановлением</w:t>
        </w:r>
      </w:hyperlink>
      <w:r>
        <w:t xml:space="preserve"> Правительства Белгородской области от 25 августа 2017 года N 329-пп "Об утверждении государственной программы Белгородской области "Формирование современной городской среды на территории Белгородской области".</w:t>
      </w:r>
    </w:p>
    <w:p w:rsidR="00D503E0" w:rsidRDefault="00D503E0">
      <w:pPr>
        <w:pStyle w:val="ConsPlusNormal"/>
        <w:spacing w:before="220"/>
        <w:ind w:firstLine="540"/>
        <w:jc w:val="both"/>
      </w:pPr>
      <w:r>
        <w:t>Одной из основных стратегических задач развития города Белгорода является создание эстетичной и комфортной территории жизнедеятельности.</w:t>
      </w:r>
    </w:p>
    <w:p w:rsidR="00D503E0" w:rsidRDefault="00D503E0">
      <w:pPr>
        <w:pStyle w:val="ConsPlusNormal"/>
        <w:spacing w:before="220"/>
        <w:ind w:firstLine="540"/>
        <w:jc w:val="both"/>
      </w:pPr>
      <w:r>
        <w:t>Реализация муниципальной программы будет направлена на решение названной задачи.</w:t>
      </w:r>
    </w:p>
    <w:p w:rsidR="00D503E0" w:rsidRDefault="00D503E0">
      <w:pPr>
        <w:pStyle w:val="ConsPlusNormal"/>
        <w:spacing w:before="220"/>
        <w:ind w:firstLine="540"/>
        <w:jc w:val="both"/>
      </w:pPr>
      <w:r>
        <w:t>При формировании современной городской среды целесообразно использовать программно-целевой метод ввиду того, что:</w:t>
      </w:r>
    </w:p>
    <w:p w:rsidR="00D503E0" w:rsidRDefault="00D503E0">
      <w:pPr>
        <w:pStyle w:val="ConsPlusNormal"/>
        <w:spacing w:before="220"/>
        <w:ind w:firstLine="540"/>
        <w:jc w:val="both"/>
      </w:pPr>
      <w:r>
        <w:t>- задачу по обеспечению формирования единых ключевых подходов и приоритетов формирования современной городской среды на территории города Белгорода с учетом территориального развития возможно решить исключительно при осуществлении государственной поддержки;</w:t>
      </w:r>
    </w:p>
    <w:p w:rsidR="00D503E0" w:rsidRDefault="00D503E0">
      <w:pPr>
        <w:pStyle w:val="ConsPlusNormal"/>
        <w:spacing w:before="220"/>
        <w:ind w:firstLine="540"/>
        <w:jc w:val="both"/>
      </w:pPr>
      <w:r>
        <w:t>- комплексное решение проблемы окажет положительный эффект на санитарно-эпидемиологическую обстановку, улучшение эстетического вида городских общественных пространств, создание гармоничной архитектурно-ландшафтной среды, а также предотвратит угрозу жизни и безопасности граждан.</w:t>
      </w:r>
    </w:p>
    <w:p w:rsidR="00D503E0" w:rsidRDefault="00D503E0">
      <w:pPr>
        <w:pStyle w:val="ConsPlusNormal"/>
        <w:spacing w:before="220"/>
        <w:ind w:firstLine="540"/>
        <w:jc w:val="both"/>
      </w:pPr>
      <w:r>
        <w:t xml:space="preserve">Таким образом, целью муниципальной программы является повышение уровня благоустройства и комфорта территорий городского округа "Город Белгород". Достижение </w:t>
      </w:r>
      <w:r>
        <w:lastRenderedPageBreak/>
        <w:t>поставленной цели возможно за счет решения следующей задачи: увеличение количества благоустроенных дворовых территорий, общественных пространств, в том числе с привлечением заинтересованных граждан, представителей бизнес-сообщества, и иных территорий соответствующего функционального назначения города Белгорода.</w:t>
      </w:r>
    </w:p>
    <w:p w:rsidR="00D503E0" w:rsidRDefault="00D503E0">
      <w:pPr>
        <w:pStyle w:val="ConsPlusNormal"/>
        <w:spacing w:before="220"/>
        <w:ind w:firstLine="540"/>
        <w:jc w:val="both"/>
      </w:pPr>
      <w:r>
        <w:t xml:space="preserve">Показатели результата муниципальной программы и ее подпрограммы по годам реализации представлены в </w:t>
      </w:r>
      <w:hyperlink w:anchor="P717">
        <w:r>
          <w:rPr>
            <w:color w:val="0000FF"/>
          </w:rPr>
          <w:t>приложении N 1</w:t>
        </w:r>
      </w:hyperlink>
      <w:r>
        <w:t xml:space="preserve"> к муниципальной программе.</w:t>
      </w:r>
    </w:p>
    <w:p w:rsidR="00D503E0" w:rsidRDefault="00D503E0">
      <w:pPr>
        <w:pStyle w:val="ConsPlusNormal"/>
        <w:spacing w:before="220"/>
        <w:ind w:firstLine="540"/>
        <w:jc w:val="both"/>
      </w:pPr>
      <w:r>
        <w:t>В рамках реализации муниципальной программы обеспечивается проведение работ по образованию земельных участков, на которых расположены многоквартирные дома, в целях получения субсидии из федерального и областного бюджетов.</w:t>
      </w:r>
    </w:p>
    <w:p w:rsidR="00D503E0" w:rsidRDefault="00D503E0">
      <w:pPr>
        <w:pStyle w:val="ConsPlusNormal"/>
        <w:jc w:val="both"/>
      </w:pPr>
    </w:p>
    <w:p w:rsidR="00D503E0" w:rsidRDefault="00D503E0">
      <w:pPr>
        <w:pStyle w:val="ConsPlusTitle"/>
        <w:jc w:val="center"/>
        <w:outlineLvl w:val="1"/>
      </w:pPr>
      <w:r>
        <w:t>3. Перечень нормативных правовых актов городского округа</w:t>
      </w:r>
    </w:p>
    <w:p w:rsidR="00D503E0" w:rsidRDefault="00D503E0">
      <w:pPr>
        <w:pStyle w:val="ConsPlusTitle"/>
        <w:jc w:val="center"/>
      </w:pPr>
      <w:r>
        <w:t>"Город Белгород", принятие или изменение которых необходимо</w:t>
      </w:r>
    </w:p>
    <w:p w:rsidR="00D503E0" w:rsidRDefault="00D503E0">
      <w:pPr>
        <w:pStyle w:val="ConsPlusTitle"/>
        <w:jc w:val="center"/>
      </w:pPr>
      <w:r>
        <w:t>для реализации муниципальной программы</w:t>
      </w:r>
    </w:p>
    <w:p w:rsidR="00D503E0" w:rsidRDefault="00D503E0">
      <w:pPr>
        <w:pStyle w:val="ConsPlusNormal"/>
        <w:jc w:val="both"/>
      </w:pPr>
    </w:p>
    <w:p w:rsidR="00D503E0" w:rsidRDefault="00D503E0">
      <w:pPr>
        <w:pStyle w:val="ConsPlusNormal"/>
        <w:ind w:firstLine="540"/>
        <w:jc w:val="both"/>
      </w:pPr>
      <w:r>
        <w:t xml:space="preserve">Перечень нормативных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1476">
        <w:r>
          <w:rPr>
            <w:color w:val="0000FF"/>
          </w:rPr>
          <w:t>приложении N 4</w:t>
        </w:r>
      </w:hyperlink>
      <w:r>
        <w:t xml:space="preserve"> к муниципальной программе "Формирование современной городской среды городского округа "Город Белгород".</w:t>
      </w:r>
    </w:p>
    <w:p w:rsidR="00D503E0" w:rsidRDefault="00D503E0">
      <w:pPr>
        <w:pStyle w:val="ConsPlusNormal"/>
        <w:jc w:val="both"/>
      </w:pPr>
    </w:p>
    <w:p w:rsidR="00D503E0" w:rsidRDefault="00D503E0">
      <w:pPr>
        <w:pStyle w:val="ConsPlusTitle"/>
        <w:jc w:val="center"/>
        <w:outlineLvl w:val="1"/>
      </w:pPr>
      <w:r>
        <w:t>4. Обоснование выделения подпрограмм</w:t>
      </w:r>
    </w:p>
    <w:p w:rsidR="00D503E0" w:rsidRDefault="00D503E0">
      <w:pPr>
        <w:pStyle w:val="ConsPlusNormal"/>
        <w:jc w:val="both"/>
      </w:pPr>
    </w:p>
    <w:p w:rsidR="00D503E0" w:rsidRDefault="00D503E0">
      <w:pPr>
        <w:pStyle w:val="ConsPlusNormal"/>
        <w:ind w:firstLine="540"/>
        <w:jc w:val="both"/>
      </w:pPr>
      <w:r>
        <w:t>Применение программно-целевого метода позволит обеспечить адресность, последовательность исполнения взаимоувязанных мероприятий по срокам их реализации и контроль инвестирования бюджетных средств в развитие современной городской среды города Белгорода.</w:t>
      </w:r>
    </w:p>
    <w:p w:rsidR="00D503E0" w:rsidRDefault="00D503E0">
      <w:pPr>
        <w:pStyle w:val="ConsPlusNormal"/>
        <w:spacing w:before="220"/>
        <w:ind w:firstLine="540"/>
        <w:jc w:val="both"/>
      </w:pPr>
      <w:r>
        <w:t xml:space="preserve">Подпрограмма сформирована исходя из задачи муниципальной программы и направлена на достижение ее цели. Муниципальная программа состоит из одной подпрограммы: </w:t>
      </w:r>
      <w:hyperlink w:anchor="P410">
        <w:r>
          <w:rPr>
            <w:color w:val="0000FF"/>
          </w:rPr>
          <w:t>подпрограмма 1</w:t>
        </w:r>
      </w:hyperlink>
      <w:r>
        <w:t xml:space="preserve"> "Благоустройство дворовых территорий многоквартирных домов, общественных пространств и иных территорий соответствующего функционального назначения города Белгорода".</w:t>
      </w:r>
    </w:p>
    <w:p w:rsidR="00D503E0" w:rsidRDefault="00D503E0">
      <w:pPr>
        <w:pStyle w:val="ConsPlusNormal"/>
        <w:spacing w:before="220"/>
        <w:ind w:firstLine="540"/>
        <w:jc w:val="both"/>
      </w:pPr>
      <w:r>
        <w:t>Подпрограмма направлена на обеспечение проведения мероприятий по благоустройству дворовых территорий многоквартирных домов города Белгорода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города Белгорода в соответствии с едиными требованиями.</w:t>
      </w:r>
    </w:p>
    <w:p w:rsidR="00D503E0" w:rsidRDefault="00D503E0">
      <w:pPr>
        <w:pStyle w:val="ConsPlusNormal"/>
        <w:spacing w:before="220"/>
        <w:ind w:firstLine="540"/>
        <w:jc w:val="both"/>
      </w:pPr>
      <w:r>
        <w:t xml:space="preserve">В рамках реализации благоустройства дворовых территорий в соответствии с </w:t>
      </w:r>
      <w:hyperlink r:id="rId26">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предусмотрено выполнение минимального и дополнительного перечней работ по благоустройству дворовых территорий многоквартирных домов (в случае принятия такого решения заинтересованными лицами).</w:t>
      </w:r>
    </w:p>
    <w:p w:rsidR="00D503E0" w:rsidRDefault="00D503E0">
      <w:pPr>
        <w:pStyle w:val="ConsPlusNormal"/>
        <w:spacing w:before="220"/>
        <w:ind w:firstLine="540"/>
        <w:jc w:val="both"/>
      </w:pPr>
      <w:r>
        <w:t>Механизм реализации муниципальной программы предусматривает формирование рабочих документов, в том числе разработку дизайн-проектов благоустройства дворовых территорий.</w:t>
      </w:r>
    </w:p>
    <w:p w:rsidR="00D503E0" w:rsidRDefault="00D503E0">
      <w:pPr>
        <w:pStyle w:val="ConsPlusNormal"/>
        <w:spacing w:before="220"/>
        <w:ind w:firstLine="540"/>
        <w:jc w:val="both"/>
      </w:pPr>
      <w:hyperlink w:anchor="P1528">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N 5 к муниципальной программе.</w:t>
      </w:r>
    </w:p>
    <w:p w:rsidR="00D503E0" w:rsidRDefault="00D503E0">
      <w:pPr>
        <w:pStyle w:val="ConsPlusNormal"/>
        <w:spacing w:before="220"/>
        <w:ind w:firstLine="540"/>
        <w:jc w:val="both"/>
      </w:pPr>
      <w:hyperlink w:anchor="P1576">
        <w:r>
          <w:rPr>
            <w:color w:val="0000FF"/>
          </w:rPr>
          <w:t>Перечень</w:t>
        </w:r>
      </w:hyperlink>
      <w:r>
        <w:t xml:space="preserve"> контрольных событий муниципальной программы представлен в приложении N 6 к муниципальной программе.</w:t>
      </w:r>
    </w:p>
    <w:p w:rsidR="00D503E0" w:rsidRDefault="00D503E0">
      <w:pPr>
        <w:pStyle w:val="ConsPlusNormal"/>
        <w:jc w:val="both"/>
      </w:pPr>
    </w:p>
    <w:p w:rsidR="00D503E0" w:rsidRDefault="00D503E0">
      <w:pPr>
        <w:pStyle w:val="ConsPlusTitle"/>
        <w:jc w:val="center"/>
        <w:outlineLvl w:val="1"/>
      </w:pPr>
      <w:r>
        <w:t>5. Перечень проектов в составе муниципальной программы</w:t>
      </w:r>
    </w:p>
    <w:p w:rsidR="00D503E0" w:rsidRDefault="00D503E0">
      <w:pPr>
        <w:pStyle w:val="ConsPlusNormal"/>
        <w:jc w:val="both"/>
      </w:pPr>
    </w:p>
    <w:p w:rsidR="00D503E0" w:rsidRDefault="00D503E0">
      <w:pPr>
        <w:pStyle w:val="ConsPlusNormal"/>
        <w:ind w:firstLine="540"/>
        <w:jc w:val="both"/>
      </w:pPr>
      <w:r>
        <w:t>В составе муниципальной программы реализуется проект "Формирование комфортной городской среды".</w:t>
      </w:r>
    </w:p>
    <w:p w:rsidR="00D503E0" w:rsidRDefault="00D503E0">
      <w:pPr>
        <w:pStyle w:val="ConsPlusNormal"/>
        <w:jc w:val="both"/>
      </w:pPr>
    </w:p>
    <w:p w:rsidR="00D503E0" w:rsidRDefault="00D503E0">
      <w:pPr>
        <w:pStyle w:val="ConsPlusTitle"/>
        <w:jc w:val="center"/>
        <w:outlineLvl w:val="1"/>
      </w:pPr>
      <w:r>
        <w:t>6. Ресурсное обеспечение муниципальной программы</w:t>
      </w:r>
    </w:p>
    <w:p w:rsidR="00D503E0" w:rsidRDefault="00D503E0">
      <w:pPr>
        <w:pStyle w:val="ConsPlusNormal"/>
        <w:ind w:firstLine="540"/>
        <w:jc w:val="both"/>
      </w:pPr>
    </w:p>
    <w:p w:rsidR="00D503E0" w:rsidRDefault="00D503E0">
      <w:pPr>
        <w:pStyle w:val="ConsPlusNormal"/>
        <w:ind w:firstLine="540"/>
        <w:jc w:val="both"/>
      </w:pPr>
      <w:r>
        <w:t xml:space="preserve">Выполнение программных мероприятий осуществляется в 2018 - 2024 </w:t>
      </w:r>
      <w:proofErr w:type="spellStart"/>
      <w:r>
        <w:t>г.г</w:t>
      </w:r>
      <w:proofErr w:type="spellEnd"/>
      <w:r>
        <w:t>. за счет всех источников финансирования.</w:t>
      </w:r>
    </w:p>
    <w:p w:rsidR="00D503E0" w:rsidRDefault="00D503E0">
      <w:pPr>
        <w:pStyle w:val="ConsPlusNormal"/>
        <w:spacing w:before="220"/>
        <w:ind w:firstLine="540"/>
        <w:jc w:val="both"/>
      </w:pPr>
      <w:r>
        <w:t>Планируемый объем финансирования муниципальной программы в разрезе источников финансирования по годам представлен в таблице 2.</w:t>
      </w:r>
    </w:p>
    <w:p w:rsidR="00D503E0" w:rsidRDefault="00D503E0">
      <w:pPr>
        <w:pStyle w:val="ConsPlusNormal"/>
        <w:ind w:firstLine="540"/>
        <w:jc w:val="both"/>
      </w:pPr>
    </w:p>
    <w:p w:rsidR="00D503E0" w:rsidRDefault="00D503E0">
      <w:pPr>
        <w:pStyle w:val="ConsPlusNormal"/>
        <w:jc w:val="right"/>
      </w:pPr>
      <w:r>
        <w:t>Таблица 2</w:t>
      </w:r>
    </w:p>
    <w:p w:rsidR="00D503E0" w:rsidRDefault="00D503E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1304"/>
        <w:gridCol w:w="2041"/>
        <w:gridCol w:w="1714"/>
        <w:gridCol w:w="1191"/>
      </w:tblGrid>
      <w:tr w:rsidR="00D503E0">
        <w:tc>
          <w:tcPr>
            <w:tcW w:w="1134" w:type="dxa"/>
            <w:vMerge w:val="restart"/>
          </w:tcPr>
          <w:p w:rsidR="00D503E0" w:rsidRDefault="00D503E0">
            <w:pPr>
              <w:pStyle w:val="ConsPlusNormal"/>
              <w:jc w:val="center"/>
            </w:pPr>
            <w:r>
              <w:t>Годы</w:t>
            </w:r>
          </w:p>
        </w:tc>
        <w:tc>
          <w:tcPr>
            <w:tcW w:w="7894" w:type="dxa"/>
            <w:gridSpan w:val="5"/>
          </w:tcPr>
          <w:p w:rsidR="00D503E0" w:rsidRDefault="00D503E0">
            <w:pPr>
              <w:pStyle w:val="ConsPlusNormal"/>
              <w:jc w:val="center"/>
            </w:pPr>
            <w:r>
              <w:t>Источники финансирования, тыс. руб.</w:t>
            </w:r>
          </w:p>
        </w:tc>
      </w:tr>
      <w:tr w:rsidR="00D503E0">
        <w:tc>
          <w:tcPr>
            <w:tcW w:w="1134" w:type="dxa"/>
            <w:vMerge/>
          </w:tcPr>
          <w:p w:rsidR="00D503E0" w:rsidRDefault="00D503E0">
            <w:pPr>
              <w:pStyle w:val="ConsPlusNormal"/>
            </w:pPr>
          </w:p>
        </w:tc>
        <w:tc>
          <w:tcPr>
            <w:tcW w:w="1644" w:type="dxa"/>
          </w:tcPr>
          <w:p w:rsidR="00D503E0" w:rsidRDefault="00D503E0">
            <w:pPr>
              <w:pStyle w:val="ConsPlusNormal"/>
              <w:jc w:val="center"/>
            </w:pPr>
            <w:r>
              <w:t>Федеральный бюджет &lt;*&gt;</w:t>
            </w:r>
          </w:p>
        </w:tc>
        <w:tc>
          <w:tcPr>
            <w:tcW w:w="1304" w:type="dxa"/>
          </w:tcPr>
          <w:p w:rsidR="00D503E0" w:rsidRDefault="00D503E0">
            <w:pPr>
              <w:pStyle w:val="ConsPlusNormal"/>
              <w:jc w:val="center"/>
            </w:pPr>
            <w:r>
              <w:t>Областной бюджет</w:t>
            </w:r>
          </w:p>
        </w:tc>
        <w:tc>
          <w:tcPr>
            <w:tcW w:w="2041" w:type="dxa"/>
          </w:tcPr>
          <w:p w:rsidR="00D503E0" w:rsidRDefault="00D503E0">
            <w:pPr>
              <w:pStyle w:val="ConsPlusNormal"/>
              <w:jc w:val="center"/>
            </w:pPr>
            <w:r>
              <w:t>Бюджет городского округа "Город Белгород"</w:t>
            </w:r>
          </w:p>
        </w:tc>
        <w:tc>
          <w:tcPr>
            <w:tcW w:w="1714" w:type="dxa"/>
          </w:tcPr>
          <w:p w:rsidR="00D503E0" w:rsidRDefault="00D503E0">
            <w:pPr>
              <w:pStyle w:val="ConsPlusNormal"/>
              <w:jc w:val="center"/>
            </w:pPr>
            <w:r>
              <w:t>Внебюджетные источники</w:t>
            </w:r>
          </w:p>
        </w:tc>
        <w:tc>
          <w:tcPr>
            <w:tcW w:w="1191" w:type="dxa"/>
          </w:tcPr>
          <w:p w:rsidR="00D503E0" w:rsidRDefault="00D503E0">
            <w:pPr>
              <w:pStyle w:val="ConsPlusNormal"/>
              <w:jc w:val="center"/>
            </w:pPr>
            <w:r>
              <w:t>Всего</w:t>
            </w:r>
          </w:p>
        </w:tc>
      </w:tr>
      <w:tr w:rsidR="00D503E0">
        <w:tc>
          <w:tcPr>
            <w:tcW w:w="1134" w:type="dxa"/>
            <w:vAlign w:val="bottom"/>
          </w:tcPr>
          <w:p w:rsidR="00D503E0" w:rsidRDefault="00D503E0">
            <w:pPr>
              <w:pStyle w:val="ConsPlusNormal"/>
              <w:jc w:val="center"/>
            </w:pPr>
            <w:r>
              <w:t>2018</w:t>
            </w:r>
          </w:p>
        </w:tc>
        <w:tc>
          <w:tcPr>
            <w:tcW w:w="1644" w:type="dxa"/>
            <w:vAlign w:val="bottom"/>
          </w:tcPr>
          <w:p w:rsidR="00D503E0" w:rsidRDefault="00D503E0">
            <w:pPr>
              <w:pStyle w:val="ConsPlusNormal"/>
              <w:jc w:val="center"/>
            </w:pPr>
            <w:r>
              <w:t>0,0</w:t>
            </w:r>
          </w:p>
        </w:tc>
        <w:tc>
          <w:tcPr>
            <w:tcW w:w="1304" w:type="dxa"/>
            <w:vAlign w:val="bottom"/>
          </w:tcPr>
          <w:p w:rsidR="00D503E0" w:rsidRDefault="00D503E0">
            <w:pPr>
              <w:pStyle w:val="ConsPlusNormal"/>
              <w:jc w:val="center"/>
            </w:pPr>
            <w:r>
              <w:t>0,0</w:t>
            </w:r>
          </w:p>
        </w:tc>
        <w:tc>
          <w:tcPr>
            <w:tcW w:w="2041" w:type="dxa"/>
            <w:vAlign w:val="bottom"/>
          </w:tcPr>
          <w:p w:rsidR="00D503E0" w:rsidRDefault="00D503E0">
            <w:pPr>
              <w:pStyle w:val="ConsPlusNormal"/>
              <w:jc w:val="center"/>
            </w:pPr>
            <w:r>
              <w:t>19 290,0</w:t>
            </w:r>
          </w:p>
        </w:tc>
        <w:tc>
          <w:tcPr>
            <w:tcW w:w="1714" w:type="dxa"/>
            <w:vAlign w:val="bottom"/>
          </w:tcPr>
          <w:p w:rsidR="00D503E0" w:rsidRDefault="00D503E0">
            <w:pPr>
              <w:pStyle w:val="ConsPlusNormal"/>
              <w:jc w:val="center"/>
            </w:pPr>
            <w:r>
              <w:t>62 999,0</w:t>
            </w:r>
          </w:p>
        </w:tc>
        <w:tc>
          <w:tcPr>
            <w:tcW w:w="1191" w:type="dxa"/>
            <w:vAlign w:val="bottom"/>
          </w:tcPr>
          <w:p w:rsidR="00D503E0" w:rsidRDefault="00D503E0">
            <w:pPr>
              <w:pStyle w:val="ConsPlusNormal"/>
              <w:jc w:val="center"/>
            </w:pPr>
            <w:r>
              <w:t>82 289,0</w:t>
            </w:r>
          </w:p>
        </w:tc>
      </w:tr>
      <w:tr w:rsidR="00D503E0">
        <w:tc>
          <w:tcPr>
            <w:tcW w:w="1134" w:type="dxa"/>
            <w:vAlign w:val="bottom"/>
          </w:tcPr>
          <w:p w:rsidR="00D503E0" w:rsidRDefault="00D503E0">
            <w:pPr>
              <w:pStyle w:val="ConsPlusNormal"/>
              <w:jc w:val="center"/>
            </w:pPr>
            <w:r>
              <w:t>2019</w:t>
            </w:r>
          </w:p>
        </w:tc>
        <w:tc>
          <w:tcPr>
            <w:tcW w:w="1644" w:type="dxa"/>
            <w:vAlign w:val="bottom"/>
          </w:tcPr>
          <w:p w:rsidR="00D503E0" w:rsidRDefault="00D503E0">
            <w:pPr>
              <w:pStyle w:val="ConsPlusNormal"/>
              <w:jc w:val="center"/>
            </w:pPr>
            <w:r>
              <w:t>136 291,0</w:t>
            </w:r>
          </w:p>
        </w:tc>
        <w:tc>
          <w:tcPr>
            <w:tcW w:w="1304" w:type="dxa"/>
            <w:vAlign w:val="bottom"/>
          </w:tcPr>
          <w:p w:rsidR="00D503E0" w:rsidRDefault="00D503E0">
            <w:pPr>
              <w:pStyle w:val="ConsPlusNormal"/>
              <w:jc w:val="center"/>
            </w:pPr>
            <w:r>
              <w:t>5 678,8</w:t>
            </w:r>
          </w:p>
        </w:tc>
        <w:tc>
          <w:tcPr>
            <w:tcW w:w="2041" w:type="dxa"/>
            <w:vAlign w:val="bottom"/>
          </w:tcPr>
          <w:p w:rsidR="00D503E0" w:rsidRDefault="00D503E0">
            <w:pPr>
              <w:pStyle w:val="ConsPlusNormal"/>
              <w:jc w:val="center"/>
            </w:pPr>
            <w:r>
              <w:t>53 145,0</w:t>
            </w:r>
          </w:p>
        </w:tc>
        <w:tc>
          <w:tcPr>
            <w:tcW w:w="1714" w:type="dxa"/>
            <w:vAlign w:val="bottom"/>
          </w:tcPr>
          <w:p w:rsidR="00D503E0" w:rsidRDefault="00D503E0">
            <w:pPr>
              <w:pStyle w:val="ConsPlusNormal"/>
              <w:jc w:val="center"/>
            </w:pPr>
            <w:r>
              <w:t>26 664,6</w:t>
            </w:r>
          </w:p>
        </w:tc>
        <w:tc>
          <w:tcPr>
            <w:tcW w:w="1191" w:type="dxa"/>
            <w:vAlign w:val="bottom"/>
          </w:tcPr>
          <w:p w:rsidR="00D503E0" w:rsidRDefault="00D503E0">
            <w:pPr>
              <w:pStyle w:val="ConsPlusNormal"/>
              <w:jc w:val="center"/>
            </w:pPr>
            <w:r>
              <w:t>221 779,4</w:t>
            </w:r>
          </w:p>
        </w:tc>
      </w:tr>
      <w:tr w:rsidR="00D503E0">
        <w:tc>
          <w:tcPr>
            <w:tcW w:w="1134" w:type="dxa"/>
            <w:vAlign w:val="bottom"/>
          </w:tcPr>
          <w:p w:rsidR="00D503E0" w:rsidRDefault="00D503E0">
            <w:pPr>
              <w:pStyle w:val="ConsPlusNormal"/>
              <w:jc w:val="center"/>
            </w:pPr>
            <w:r>
              <w:t>2020</w:t>
            </w:r>
          </w:p>
        </w:tc>
        <w:tc>
          <w:tcPr>
            <w:tcW w:w="1644" w:type="dxa"/>
            <w:vAlign w:val="bottom"/>
          </w:tcPr>
          <w:p w:rsidR="00D503E0" w:rsidRDefault="00D503E0">
            <w:pPr>
              <w:pStyle w:val="ConsPlusNormal"/>
              <w:jc w:val="center"/>
            </w:pPr>
            <w:r>
              <w:t>51 185,2</w:t>
            </w:r>
          </w:p>
        </w:tc>
        <w:tc>
          <w:tcPr>
            <w:tcW w:w="1304" w:type="dxa"/>
            <w:vAlign w:val="bottom"/>
          </w:tcPr>
          <w:p w:rsidR="00D503E0" w:rsidRDefault="00D503E0">
            <w:pPr>
              <w:pStyle w:val="ConsPlusNormal"/>
              <w:jc w:val="center"/>
            </w:pPr>
            <w:r>
              <w:t>22 132,8</w:t>
            </w:r>
          </w:p>
        </w:tc>
        <w:tc>
          <w:tcPr>
            <w:tcW w:w="2041" w:type="dxa"/>
            <w:vAlign w:val="bottom"/>
          </w:tcPr>
          <w:p w:rsidR="00D503E0" w:rsidRDefault="00D503E0">
            <w:pPr>
              <w:pStyle w:val="ConsPlusNormal"/>
              <w:jc w:val="center"/>
            </w:pPr>
            <w:r>
              <w:t>60 565,0</w:t>
            </w:r>
          </w:p>
        </w:tc>
        <w:tc>
          <w:tcPr>
            <w:tcW w:w="1714" w:type="dxa"/>
            <w:vAlign w:val="bottom"/>
          </w:tcPr>
          <w:p w:rsidR="00D503E0" w:rsidRDefault="00D503E0">
            <w:pPr>
              <w:pStyle w:val="ConsPlusNormal"/>
              <w:jc w:val="center"/>
            </w:pPr>
            <w:r>
              <w:t>3 610,0</w:t>
            </w:r>
          </w:p>
        </w:tc>
        <w:tc>
          <w:tcPr>
            <w:tcW w:w="1191" w:type="dxa"/>
            <w:vAlign w:val="bottom"/>
          </w:tcPr>
          <w:p w:rsidR="00D503E0" w:rsidRDefault="00D503E0">
            <w:pPr>
              <w:pStyle w:val="ConsPlusNormal"/>
              <w:jc w:val="center"/>
            </w:pPr>
            <w:r>
              <w:t>137 493,0</w:t>
            </w:r>
          </w:p>
        </w:tc>
      </w:tr>
      <w:tr w:rsidR="00D503E0">
        <w:tc>
          <w:tcPr>
            <w:tcW w:w="1134" w:type="dxa"/>
            <w:vAlign w:val="bottom"/>
          </w:tcPr>
          <w:p w:rsidR="00D503E0" w:rsidRDefault="00D503E0">
            <w:pPr>
              <w:pStyle w:val="ConsPlusNormal"/>
              <w:jc w:val="center"/>
            </w:pPr>
            <w:r>
              <w:t>2021</w:t>
            </w:r>
          </w:p>
        </w:tc>
        <w:tc>
          <w:tcPr>
            <w:tcW w:w="1644" w:type="dxa"/>
            <w:vAlign w:val="bottom"/>
          </w:tcPr>
          <w:p w:rsidR="00D503E0" w:rsidRDefault="00D503E0">
            <w:pPr>
              <w:pStyle w:val="ConsPlusNormal"/>
              <w:jc w:val="center"/>
            </w:pPr>
            <w:r>
              <w:t>85 729,7</w:t>
            </w:r>
          </w:p>
        </w:tc>
        <w:tc>
          <w:tcPr>
            <w:tcW w:w="1304" w:type="dxa"/>
            <w:vAlign w:val="bottom"/>
          </w:tcPr>
          <w:p w:rsidR="00D503E0" w:rsidRDefault="00D503E0">
            <w:pPr>
              <w:pStyle w:val="ConsPlusNormal"/>
              <w:jc w:val="center"/>
            </w:pPr>
            <w:r>
              <w:t>200 226,4</w:t>
            </w:r>
          </w:p>
        </w:tc>
        <w:tc>
          <w:tcPr>
            <w:tcW w:w="2041" w:type="dxa"/>
            <w:vAlign w:val="bottom"/>
          </w:tcPr>
          <w:p w:rsidR="00D503E0" w:rsidRDefault="00D503E0">
            <w:pPr>
              <w:pStyle w:val="ConsPlusNormal"/>
              <w:jc w:val="center"/>
            </w:pPr>
            <w:r>
              <w:t>34 345,0</w:t>
            </w:r>
          </w:p>
        </w:tc>
        <w:tc>
          <w:tcPr>
            <w:tcW w:w="1714" w:type="dxa"/>
            <w:vAlign w:val="bottom"/>
          </w:tcPr>
          <w:p w:rsidR="00D503E0" w:rsidRDefault="00D503E0">
            <w:pPr>
              <w:pStyle w:val="ConsPlusNormal"/>
              <w:jc w:val="center"/>
            </w:pPr>
            <w:r>
              <w:t>0,0</w:t>
            </w:r>
          </w:p>
        </w:tc>
        <w:tc>
          <w:tcPr>
            <w:tcW w:w="1191" w:type="dxa"/>
            <w:vAlign w:val="bottom"/>
          </w:tcPr>
          <w:p w:rsidR="00D503E0" w:rsidRDefault="00D503E0">
            <w:pPr>
              <w:pStyle w:val="ConsPlusNormal"/>
              <w:jc w:val="center"/>
            </w:pPr>
            <w:r>
              <w:t>320 301,1</w:t>
            </w:r>
          </w:p>
        </w:tc>
      </w:tr>
      <w:tr w:rsidR="00D503E0">
        <w:tc>
          <w:tcPr>
            <w:tcW w:w="1134" w:type="dxa"/>
            <w:vAlign w:val="bottom"/>
          </w:tcPr>
          <w:p w:rsidR="00D503E0" w:rsidRDefault="00D503E0">
            <w:pPr>
              <w:pStyle w:val="ConsPlusNormal"/>
              <w:jc w:val="center"/>
            </w:pPr>
            <w:r>
              <w:t>2022</w:t>
            </w:r>
          </w:p>
        </w:tc>
        <w:tc>
          <w:tcPr>
            <w:tcW w:w="1644" w:type="dxa"/>
            <w:vAlign w:val="bottom"/>
          </w:tcPr>
          <w:p w:rsidR="00D503E0" w:rsidRDefault="00D503E0">
            <w:pPr>
              <w:pStyle w:val="ConsPlusNormal"/>
              <w:jc w:val="center"/>
            </w:pPr>
            <w:r>
              <w:t>110 492,8</w:t>
            </w:r>
          </w:p>
        </w:tc>
        <w:tc>
          <w:tcPr>
            <w:tcW w:w="1304" w:type="dxa"/>
            <w:vAlign w:val="bottom"/>
          </w:tcPr>
          <w:p w:rsidR="00D503E0" w:rsidRDefault="00D503E0">
            <w:pPr>
              <w:pStyle w:val="ConsPlusNormal"/>
              <w:jc w:val="center"/>
            </w:pPr>
            <w:r>
              <w:t>143 997,6</w:t>
            </w:r>
          </w:p>
        </w:tc>
        <w:tc>
          <w:tcPr>
            <w:tcW w:w="2041" w:type="dxa"/>
            <w:vAlign w:val="bottom"/>
          </w:tcPr>
          <w:p w:rsidR="00D503E0" w:rsidRDefault="00D503E0">
            <w:pPr>
              <w:pStyle w:val="ConsPlusNormal"/>
              <w:jc w:val="center"/>
            </w:pPr>
            <w:r>
              <w:t>30 670,2</w:t>
            </w:r>
          </w:p>
        </w:tc>
        <w:tc>
          <w:tcPr>
            <w:tcW w:w="1714" w:type="dxa"/>
            <w:vAlign w:val="bottom"/>
          </w:tcPr>
          <w:p w:rsidR="00D503E0" w:rsidRDefault="00D503E0">
            <w:pPr>
              <w:pStyle w:val="ConsPlusNormal"/>
              <w:jc w:val="center"/>
            </w:pPr>
            <w:r>
              <w:t>52 185,8</w:t>
            </w:r>
          </w:p>
        </w:tc>
        <w:tc>
          <w:tcPr>
            <w:tcW w:w="1191" w:type="dxa"/>
            <w:vAlign w:val="bottom"/>
          </w:tcPr>
          <w:p w:rsidR="00D503E0" w:rsidRDefault="00D503E0">
            <w:pPr>
              <w:pStyle w:val="ConsPlusNormal"/>
              <w:jc w:val="center"/>
            </w:pPr>
            <w:r>
              <w:t>337 346,4</w:t>
            </w:r>
          </w:p>
        </w:tc>
      </w:tr>
      <w:tr w:rsidR="00D503E0">
        <w:tc>
          <w:tcPr>
            <w:tcW w:w="1134" w:type="dxa"/>
            <w:vAlign w:val="bottom"/>
          </w:tcPr>
          <w:p w:rsidR="00D503E0" w:rsidRDefault="00D503E0">
            <w:pPr>
              <w:pStyle w:val="ConsPlusNormal"/>
              <w:jc w:val="center"/>
            </w:pPr>
            <w:r>
              <w:t>2023</w:t>
            </w:r>
          </w:p>
        </w:tc>
        <w:tc>
          <w:tcPr>
            <w:tcW w:w="1644" w:type="dxa"/>
            <w:vAlign w:val="bottom"/>
          </w:tcPr>
          <w:p w:rsidR="00D503E0" w:rsidRDefault="00D503E0">
            <w:pPr>
              <w:pStyle w:val="ConsPlusNormal"/>
              <w:jc w:val="center"/>
            </w:pPr>
            <w:r>
              <w:t>59 923,1</w:t>
            </w:r>
          </w:p>
        </w:tc>
        <w:tc>
          <w:tcPr>
            <w:tcW w:w="1304" w:type="dxa"/>
            <w:vAlign w:val="bottom"/>
          </w:tcPr>
          <w:p w:rsidR="00D503E0" w:rsidRDefault="00D503E0">
            <w:pPr>
              <w:pStyle w:val="ConsPlusNormal"/>
              <w:jc w:val="center"/>
            </w:pPr>
            <w:r>
              <w:t>2 496,8</w:t>
            </w:r>
          </w:p>
        </w:tc>
        <w:tc>
          <w:tcPr>
            <w:tcW w:w="2041" w:type="dxa"/>
            <w:vAlign w:val="bottom"/>
          </w:tcPr>
          <w:p w:rsidR="00D503E0" w:rsidRDefault="00D503E0">
            <w:pPr>
              <w:pStyle w:val="ConsPlusNormal"/>
              <w:jc w:val="center"/>
            </w:pPr>
            <w:r>
              <w:t>33 433,0</w:t>
            </w:r>
          </w:p>
        </w:tc>
        <w:tc>
          <w:tcPr>
            <w:tcW w:w="1714" w:type="dxa"/>
            <w:vAlign w:val="bottom"/>
          </w:tcPr>
          <w:p w:rsidR="00D503E0" w:rsidRDefault="00D503E0">
            <w:pPr>
              <w:pStyle w:val="ConsPlusNormal"/>
              <w:jc w:val="center"/>
            </w:pPr>
            <w:r>
              <w:t>0,0</w:t>
            </w:r>
          </w:p>
        </w:tc>
        <w:tc>
          <w:tcPr>
            <w:tcW w:w="1191" w:type="dxa"/>
            <w:vAlign w:val="bottom"/>
          </w:tcPr>
          <w:p w:rsidR="00D503E0" w:rsidRDefault="00D503E0">
            <w:pPr>
              <w:pStyle w:val="ConsPlusNormal"/>
              <w:jc w:val="center"/>
            </w:pPr>
            <w:r>
              <w:t>95 852,9</w:t>
            </w:r>
          </w:p>
        </w:tc>
      </w:tr>
      <w:tr w:rsidR="00D503E0">
        <w:tc>
          <w:tcPr>
            <w:tcW w:w="1134" w:type="dxa"/>
            <w:vAlign w:val="bottom"/>
          </w:tcPr>
          <w:p w:rsidR="00D503E0" w:rsidRDefault="00D503E0">
            <w:pPr>
              <w:pStyle w:val="ConsPlusNormal"/>
              <w:jc w:val="center"/>
            </w:pPr>
            <w:r>
              <w:t>2024</w:t>
            </w:r>
          </w:p>
        </w:tc>
        <w:tc>
          <w:tcPr>
            <w:tcW w:w="1644" w:type="dxa"/>
            <w:vAlign w:val="bottom"/>
          </w:tcPr>
          <w:p w:rsidR="00D503E0" w:rsidRDefault="00D503E0">
            <w:pPr>
              <w:pStyle w:val="ConsPlusNormal"/>
              <w:jc w:val="center"/>
            </w:pPr>
            <w:r>
              <w:t>70 019,9</w:t>
            </w:r>
          </w:p>
        </w:tc>
        <w:tc>
          <w:tcPr>
            <w:tcW w:w="1304" w:type="dxa"/>
            <w:vAlign w:val="bottom"/>
          </w:tcPr>
          <w:p w:rsidR="00D503E0" w:rsidRDefault="00D503E0">
            <w:pPr>
              <w:pStyle w:val="ConsPlusNormal"/>
              <w:jc w:val="center"/>
            </w:pPr>
            <w:r>
              <w:t>2 917,5</w:t>
            </w:r>
          </w:p>
        </w:tc>
        <w:tc>
          <w:tcPr>
            <w:tcW w:w="2041" w:type="dxa"/>
            <w:vAlign w:val="bottom"/>
          </w:tcPr>
          <w:p w:rsidR="00D503E0" w:rsidRDefault="00D503E0">
            <w:pPr>
              <w:pStyle w:val="ConsPlusNormal"/>
              <w:jc w:val="center"/>
            </w:pPr>
            <w:r>
              <w:t>9 270,0</w:t>
            </w:r>
          </w:p>
        </w:tc>
        <w:tc>
          <w:tcPr>
            <w:tcW w:w="1714" w:type="dxa"/>
            <w:vAlign w:val="bottom"/>
          </w:tcPr>
          <w:p w:rsidR="00D503E0" w:rsidRDefault="00D503E0">
            <w:pPr>
              <w:pStyle w:val="ConsPlusNormal"/>
              <w:jc w:val="center"/>
            </w:pPr>
            <w:r>
              <w:t>0,0</w:t>
            </w:r>
          </w:p>
        </w:tc>
        <w:tc>
          <w:tcPr>
            <w:tcW w:w="1191" w:type="dxa"/>
            <w:vAlign w:val="bottom"/>
          </w:tcPr>
          <w:p w:rsidR="00D503E0" w:rsidRDefault="00D503E0">
            <w:pPr>
              <w:pStyle w:val="ConsPlusNormal"/>
              <w:jc w:val="center"/>
            </w:pPr>
            <w:r>
              <w:t>82 207,4</w:t>
            </w:r>
          </w:p>
        </w:tc>
      </w:tr>
    </w:tbl>
    <w:p w:rsidR="00D503E0" w:rsidRDefault="00D503E0">
      <w:pPr>
        <w:pStyle w:val="ConsPlusNormal"/>
        <w:jc w:val="right"/>
      </w:pPr>
    </w:p>
    <w:p w:rsidR="00D503E0" w:rsidRDefault="00D503E0">
      <w:pPr>
        <w:pStyle w:val="ConsPlusNormal"/>
        <w:ind w:firstLine="540"/>
        <w:jc w:val="both"/>
      </w:pPr>
      <w:r>
        <w:t>--------------------------------</w:t>
      </w:r>
    </w:p>
    <w:p w:rsidR="00D503E0" w:rsidRDefault="00D503E0">
      <w:pPr>
        <w:pStyle w:val="ConsPlusNormal"/>
        <w:spacing w:before="220"/>
        <w:ind w:firstLine="540"/>
        <w:jc w:val="both"/>
      </w:pPr>
      <w:r>
        <w:t>&lt;*&gt; Объемы бюджетного финансирования будут уточнены после доведения ассигнований из федерального бюджета.</w:t>
      </w:r>
    </w:p>
    <w:p w:rsidR="00D503E0" w:rsidRDefault="00D503E0">
      <w:pPr>
        <w:pStyle w:val="ConsPlusNormal"/>
        <w:ind w:firstLine="540"/>
        <w:jc w:val="both"/>
      </w:pPr>
    </w:p>
    <w:p w:rsidR="00D503E0" w:rsidRDefault="00D503E0">
      <w:pPr>
        <w:pStyle w:val="ConsPlusNormal"/>
        <w:ind w:firstLine="540"/>
        <w:jc w:val="both"/>
      </w:pPr>
      <w:r>
        <w:t xml:space="preserve">Ресурсное </w:t>
      </w:r>
      <w:hyperlink w:anchor="P1068">
        <w:r>
          <w:rPr>
            <w:color w:val="0000FF"/>
          </w:rPr>
          <w:t>обеспечение</w:t>
        </w:r>
      </w:hyperlink>
      <w:r>
        <w:t xml:space="preserve">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w:t>
      </w:r>
      <w:hyperlink w:anchor="P1319">
        <w:r>
          <w:rPr>
            <w:color w:val="0000FF"/>
          </w:rPr>
          <w:t>обеспечение</w:t>
        </w:r>
      </w:hyperlink>
      <w:r>
        <w:t xml:space="preserve"> реализации муниципальной программы за счет средств бюджета городского округа "Город Белгород" представлены соответственно в приложениях NN 2, 3 к муниципальной программе.</w:t>
      </w:r>
    </w:p>
    <w:p w:rsidR="00D503E0" w:rsidRDefault="00D503E0">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D503E0" w:rsidRDefault="00D503E0">
      <w:pPr>
        <w:pStyle w:val="ConsPlusNormal"/>
        <w:jc w:val="both"/>
      </w:pPr>
    </w:p>
    <w:p w:rsidR="006547E6" w:rsidRDefault="006547E6">
      <w:pPr>
        <w:pStyle w:val="ConsPlusNormal"/>
        <w:jc w:val="both"/>
      </w:pPr>
    </w:p>
    <w:p w:rsidR="006547E6" w:rsidRDefault="006547E6">
      <w:pPr>
        <w:pStyle w:val="ConsPlusNormal"/>
        <w:jc w:val="both"/>
      </w:pPr>
    </w:p>
    <w:p w:rsidR="00D503E0" w:rsidRDefault="00D503E0">
      <w:pPr>
        <w:pStyle w:val="ConsPlusTitle"/>
        <w:jc w:val="center"/>
        <w:outlineLvl w:val="1"/>
      </w:pPr>
      <w:r>
        <w:lastRenderedPageBreak/>
        <w:t>7. Анализ рисков реализации муниципальной программы</w:t>
      </w:r>
    </w:p>
    <w:p w:rsidR="00D503E0" w:rsidRDefault="00D503E0">
      <w:pPr>
        <w:pStyle w:val="ConsPlusTitle"/>
        <w:jc w:val="center"/>
      </w:pPr>
      <w:r>
        <w:t>и описание мер управления рисками реализации</w:t>
      </w:r>
    </w:p>
    <w:p w:rsidR="00D503E0" w:rsidRDefault="00D503E0">
      <w:pPr>
        <w:pStyle w:val="ConsPlusTitle"/>
        <w:jc w:val="center"/>
      </w:pPr>
      <w:r>
        <w:t>муниципальной программы</w:t>
      </w:r>
    </w:p>
    <w:p w:rsidR="00D503E0" w:rsidRDefault="00D503E0">
      <w:pPr>
        <w:pStyle w:val="ConsPlusNormal"/>
        <w:jc w:val="both"/>
      </w:pPr>
    </w:p>
    <w:p w:rsidR="00D503E0" w:rsidRDefault="00D503E0">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rsidR="00D503E0" w:rsidRDefault="00D503E0">
      <w:pPr>
        <w:pStyle w:val="ConsPlusNormal"/>
        <w:spacing w:before="220"/>
        <w:ind w:firstLine="540"/>
        <w:jc w:val="both"/>
      </w:pPr>
      <w:r>
        <w:t>На основе анализа мероприятий, предлагаемых для реализации в рамках настоящей муниципальной программы, выделены следующие риски ее реализации и способы минимизации рисков, сводный анализ которых представлен в таблице 3:</w:t>
      </w:r>
    </w:p>
    <w:p w:rsidR="00D503E0" w:rsidRDefault="00D503E0">
      <w:pPr>
        <w:pStyle w:val="ConsPlusNormal"/>
        <w:jc w:val="both"/>
      </w:pPr>
    </w:p>
    <w:p w:rsidR="00D503E0" w:rsidRDefault="00D503E0">
      <w:pPr>
        <w:pStyle w:val="ConsPlusNormal"/>
        <w:jc w:val="right"/>
      </w:pPr>
      <w:r>
        <w:t>Таблица 3</w:t>
      </w: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969"/>
        <w:gridCol w:w="4592"/>
      </w:tblGrid>
      <w:tr w:rsidR="00D503E0">
        <w:tc>
          <w:tcPr>
            <w:tcW w:w="460" w:type="dxa"/>
          </w:tcPr>
          <w:p w:rsidR="00D503E0" w:rsidRDefault="00D503E0">
            <w:pPr>
              <w:pStyle w:val="ConsPlusNormal"/>
              <w:jc w:val="center"/>
            </w:pPr>
            <w:r>
              <w:t>N п/п</w:t>
            </w:r>
          </w:p>
        </w:tc>
        <w:tc>
          <w:tcPr>
            <w:tcW w:w="3969" w:type="dxa"/>
          </w:tcPr>
          <w:p w:rsidR="00D503E0" w:rsidRDefault="00D503E0">
            <w:pPr>
              <w:pStyle w:val="ConsPlusNormal"/>
              <w:jc w:val="center"/>
            </w:pPr>
            <w:r>
              <w:t>Негативный фактор</w:t>
            </w:r>
          </w:p>
        </w:tc>
        <w:tc>
          <w:tcPr>
            <w:tcW w:w="4592" w:type="dxa"/>
          </w:tcPr>
          <w:p w:rsidR="00D503E0" w:rsidRDefault="00D503E0">
            <w:pPr>
              <w:pStyle w:val="ConsPlusNormal"/>
              <w:jc w:val="center"/>
            </w:pPr>
            <w:r>
              <w:t>Способы минимизации рисков</w:t>
            </w:r>
          </w:p>
        </w:tc>
      </w:tr>
      <w:tr w:rsidR="00D503E0">
        <w:tc>
          <w:tcPr>
            <w:tcW w:w="460" w:type="dxa"/>
          </w:tcPr>
          <w:p w:rsidR="00D503E0" w:rsidRDefault="00D503E0">
            <w:pPr>
              <w:pStyle w:val="ConsPlusNormal"/>
              <w:jc w:val="center"/>
            </w:pPr>
            <w:r>
              <w:t>1.1</w:t>
            </w:r>
          </w:p>
        </w:tc>
        <w:tc>
          <w:tcPr>
            <w:tcW w:w="3969" w:type="dxa"/>
          </w:tcPr>
          <w:p w:rsidR="00D503E0" w:rsidRDefault="00D503E0">
            <w:pPr>
              <w:pStyle w:val="ConsPlusNormal"/>
              <w:jc w:val="both"/>
            </w:pPr>
            <w:r>
              <w:t>Изменение федерального законодательства в сфере реализации муниципальной программы</w:t>
            </w:r>
          </w:p>
        </w:tc>
        <w:tc>
          <w:tcPr>
            <w:tcW w:w="4592" w:type="dxa"/>
          </w:tcPr>
          <w:p w:rsidR="00D503E0" w:rsidRDefault="00D503E0">
            <w:pPr>
              <w:pStyle w:val="ConsPlusNormal"/>
              <w:jc w:val="both"/>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w:t>
            </w:r>
          </w:p>
        </w:tc>
      </w:tr>
      <w:tr w:rsidR="00D503E0">
        <w:tc>
          <w:tcPr>
            <w:tcW w:w="460" w:type="dxa"/>
          </w:tcPr>
          <w:p w:rsidR="00D503E0" w:rsidRDefault="00D503E0">
            <w:pPr>
              <w:pStyle w:val="ConsPlusNormal"/>
              <w:jc w:val="center"/>
            </w:pPr>
            <w:r>
              <w:t>2.</w:t>
            </w:r>
          </w:p>
        </w:tc>
        <w:tc>
          <w:tcPr>
            <w:tcW w:w="3969" w:type="dxa"/>
          </w:tcPr>
          <w:p w:rsidR="00D503E0" w:rsidRDefault="00D503E0">
            <w:pPr>
              <w:pStyle w:val="ConsPlusNormal"/>
              <w:jc w:val="both"/>
            </w:pPr>
            <w:r>
              <w:t>Недостаточное финансирование мероприятий муниципальной программы за счет средств местного бюджета</w:t>
            </w:r>
          </w:p>
        </w:tc>
        <w:tc>
          <w:tcPr>
            <w:tcW w:w="4592" w:type="dxa"/>
          </w:tcPr>
          <w:p w:rsidR="00D503E0" w:rsidRDefault="00D503E0">
            <w:pPr>
              <w:pStyle w:val="ConsPlusNormal"/>
              <w:jc w:val="both"/>
            </w:pPr>
            <w:r>
              <w:t>определение приоритетов для первоочередного финансирования; привлечение средств федерального и областного бюджетов и внебюджетных источников на поддержку жилищно-коммунального хозяйства</w:t>
            </w:r>
          </w:p>
        </w:tc>
      </w:tr>
      <w:tr w:rsidR="00D503E0">
        <w:tc>
          <w:tcPr>
            <w:tcW w:w="460" w:type="dxa"/>
          </w:tcPr>
          <w:p w:rsidR="00D503E0" w:rsidRDefault="00D503E0">
            <w:pPr>
              <w:pStyle w:val="ConsPlusNormal"/>
              <w:jc w:val="center"/>
            </w:pPr>
            <w:r>
              <w:t>3.</w:t>
            </w:r>
          </w:p>
        </w:tc>
        <w:tc>
          <w:tcPr>
            <w:tcW w:w="3969" w:type="dxa"/>
          </w:tcPr>
          <w:p w:rsidR="00D503E0" w:rsidRDefault="00D503E0">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592" w:type="dxa"/>
          </w:tcPr>
          <w:p w:rsidR="00D503E0" w:rsidRDefault="00D503E0">
            <w:pPr>
              <w:pStyle w:val="ConsPlusNormal"/>
              <w:jc w:val="both"/>
            </w:pPr>
            <w:r>
              <w:t>осуществление прогнозирования развития ситуации в сфере жилищно-коммунального хозяйства с учетом возможного ухудшения экономической ситуации</w:t>
            </w:r>
          </w:p>
        </w:tc>
      </w:tr>
      <w:tr w:rsidR="00D503E0">
        <w:tc>
          <w:tcPr>
            <w:tcW w:w="460" w:type="dxa"/>
          </w:tcPr>
          <w:p w:rsidR="00D503E0" w:rsidRDefault="00D503E0">
            <w:pPr>
              <w:pStyle w:val="ConsPlusNormal"/>
              <w:jc w:val="center"/>
            </w:pPr>
            <w:r>
              <w:t>4.</w:t>
            </w:r>
          </w:p>
        </w:tc>
        <w:tc>
          <w:tcPr>
            <w:tcW w:w="3969" w:type="dxa"/>
          </w:tcPr>
          <w:p w:rsidR="00D503E0" w:rsidRDefault="00D503E0">
            <w:pPr>
              <w:pStyle w:val="ConsPlusNormal"/>
              <w:jc w:val="both"/>
            </w:pPr>
            <w:r>
              <w:t>Недостаточная активность собственников жилых помещений многоквартирных домов</w:t>
            </w:r>
          </w:p>
        </w:tc>
        <w:tc>
          <w:tcPr>
            <w:tcW w:w="4592" w:type="dxa"/>
          </w:tcPr>
          <w:p w:rsidR="00D503E0" w:rsidRDefault="00D503E0">
            <w:pPr>
              <w:pStyle w:val="ConsPlusNormal"/>
              <w:jc w:val="both"/>
            </w:pPr>
            <w:r>
              <w:t>осуществление регулярного информирования о мероприятиях с использованием всех источников СМИ</w:t>
            </w:r>
          </w:p>
        </w:tc>
      </w:tr>
      <w:tr w:rsidR="00D503E0">
        <w:tc>
          <w:tcPr>
            <w:tcW w:w="460" w:type="dxa"/>
          </w:tcPr>
          <w:p w:rsidR="00D503E0" w:rsidRDefault="00D503E0">
            <w:pPr>
              <w:pStyle w:val="ConsPlusNormal"/>
              <w:jc w:val="center"/>
            </w:pPr>
            <w:r>
              <w:t>5.</w:t>
            </w:r>
          </w:p>
        </w:tc>
        <w:tc>
          <w:tcPr>
            <w:tcW w:w="3969" w:type="dxa"/>
          </w:tcPr>
          <w:p w:rsidR="00D503E0" w:rsidRDefault="00D503E0">
            <w:pPr>
              <w:pStyle w:val="ConsPlusNormal"/>
              <w:jc w:val="both"/>
            </w:pPr>
            <w:r>
              <w:t>Реализация муниципальной программы не в полном объеме</w:t>
            </w:r>
          </w:p>
        </w:tc>
        <w:tc>
          <w:tcPr>
            <w:tcW w:w="4592" w:type="dxa"/>
          </w:tcPr>
          <w:p w:rsidR="00D503E0" w:rsidRDefault="00D503E0">
            <w:pPr>
              <w:pStyle w:val="ConsPlusNormal"/>
              <w:jc w:val="both"/>
            </w:pPr>
            <w:r>
              <w:t>формирование четкого графика по реализации Программы с указанием сроков исполнения мероприятий и ответственных должностных лиц за реализацию муниципальной программы</w:t>
            </w:r>
          </w:p>
        </w:tc>
      </w:tr>
      <w:tr w:rsidR="00D503E0">
        <w:tc>
          <w:tcPr>
            <w:tcW w:w="460" w:type="dxa"/>
          </w:tcPr>
          <w:p w:rsidR="00D503E0" w:rsidRDefault="00D503E0">
            <w:pPr>
              <w:pStyle w:val="ConsPlusNormal"/>
              <w:jc w:val="center"/>
            </w:pPr>
            <w:r>
              <w:t>6.</w:t>
            </w:r>
          </w:p>
        </w:tc>
        <w:tc>
          <w:tcPr>
            <w:tcW w:w="3969" w:type="dxa"/>
          </w:tcPr>
          <w:p w:rsidR="00D503E0" w:rsidRDefault="00D503E0">
            <w:pPr>
              <w:pStyle w:val="ConsPlusNormal"/>
              <w:jc w:val="both"/>
            </w:pPr>
            <w:r>
              <w:t>Форс-мажорные обстоятельства - стихийные бедствия</w:t>
            </w:r>
          </w:p>
        </w:tc>
        <w:tc>
          <w:tcPr>
            <w:tcW w:w="4592" w:type="dxa"/>
          </w:tcPr>
          <w:p w:rsidR="00D503E0" w:rsidRDefault="00D503E0">
            <w:pPr>
              <w:pStyle w:val="ConsPlusNormal"/>
              <w:jc w:val="both"/>
            </w:pPr>
            <w:r>
              <w:t>выработка скоординированных действий органа местного самоуправления по преодолению препятствий</w:t>
            </w:r>
          </w:p>
        </w:tc>
      </w:tr>
    </w:tbl>
    <w:p w:rsidR="00D503E0" w:rsidRDefault="00D503E0">
      <w:pPr>
        <w:pStyle w:val="ConsPlusNormal"/>
        <w:jc w:val="both"/>
      </w:pPr>
    </w:p>
    <w:p w:rsidR="00D503E0" w:rsidRDefault="00D503E0">
      <w:pPr>
        <w:pStyle w:val="ConsPlusNormal"/>
        <w:ind w:firstLine="540"/>
        <w:jc w:val="both"/>
      </w:pPr>
      <w:r>
        <w:t>Основными мерами управления рисками с целью минимизации их влияния на достижение целей муниципальной программы выступают следующие:</w:t>
      </w:r>
    </w:p>
    <w:p w:rsidR="00D503E0" w:rsidRDefault="00D503E0">
      <w:pPr>
        <w:pStyle w:val="ConsPlusNormal"/>
        <w:spacing w:before="220"/>
        <w:ind w:firstLine="540"/>
        <w:jc w:val="both"/>
      </w:pPr>
      <w:r>
        <w:t>- мониторинг;</w:t>
      </w:r>
    </w:p>
    <w:p w:rsidR="00D503E0" w:rsidRDefault="00D503E0">
      <w:pPr>
        <w:pStyle w:val="ConsPlusNormal"/>
        <w:spacing w:before="220"/>
        <w:ind w:firstLine="540"/>
        <w:jc w:val="both"/>
      </w:pPr>
      <w:r>
        <w:t>- открытость и подотчетность;</w:t>
      </w:r>
    </w:p>
    <w:p w:rsidR="00D503E0" w:rsidRDefault="00D503E0">
      <w:pPr>
        <w:pStyle w:val="ConsPlusNormal"/>
        <w:spacing w:before="220"/>
        <w:ind w:firstLine="540"/>
        <w:jc w:val="both"/>
      </w:pPr>
      <w:r>
        <w:lastRenderedPageBreak/>
        <w:t>- научно-методическое и экспертно-аналитическое сопровождение;</w:t>
      </w:r>
    </w:p>
    <w:p w:rsidR="00D503E0" w:rsidRDefault="00D503E0">
      <w:pPr>
        <w:pStyle w:val="ConsPlusNormal"/>
        <w:spacing w:before="220"/>
        <w:ind w:firstLine="540"/>
        <w:jc w:val="both"/>
      </w:pPr>
      <w:r>
        <w:t>- информационное сопровождение и общественные коммуникации.</w:t>
      </w:r>
    </w:p>
    <w:p w:rsidR="00D503E0" w:rsidRDefault="00D503E0">
      <w:pPr>
        <w:pStyle w:val="ConsPlusNormal"/>
        <w:spacing w:before="220"/>
        <w:ind w:firstLine="540"/>
        <w:jc w:val="both"/>
      </w:pPr>
      <w:r>
        <w:t>Внесение изменений в муниципальную программу осуществляется по инициативе ответственного исполнителя муниципальной программы либо во исполнение поручений Губернатора и Правительства Белгородской области, в том числе с учетом результатов оценки эффективности реализации муниципальной программы.</w:t>
      </w:r>
    </w:p>
    <w:p w:rsidR="00D503E0" w:rsidRDefault="00D503E0">
      <w:pPr>
        <w:pStyle w:val="ConsPlusNormal"/>
        <w:spacing w:before="220"/>
        <w:ind w:firstLine="540"/>
        <w:jc w:val="both"/>
      </w:pPr>
      <w:r>
        <w:t>Ответственным исполнителем муниципальной программы является департамент городского хозяйства администрации города Белгорода.</w:t>
      </w:r>
    </w:p>
    <w:p w:rsidR="00D503E0" w:rsidRDefault="00D503E0">
      <w:pPr>
        <w:pStyle w:val="ConsPlusNormal"/>
        <w:spacing w:before="220"/>
        <w:ind w:firstLine="540"/>
        <w:jc w:val="both"/>
      </w:pPr>
      <w:r>
        <w:t>Решение об изменении ресурсного обеспечения в ходе реализации муниципальной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муниципальной программы на основе анализа показателей (индикаторов) муниципальной программы, а также в случае изменения нормативных правовых актов Российской Федерации, Правительства Белгородской области и администрации города Белгорода.</w:t>
      </w:r>
    </w:p>
    <w:p w:rsidR="00D503E0" w:rsidRDefault="00D503E0">
      <w:pPr>
        <w:pStyle w:val="ConsPlusNormal"/>
        <w:jc w:val="both"/>
      </w:pPr>
    </w:p>
    <w:p w:rsidR="00D503E0" w:rsidRDefault="00D503E0">
      <w:pPr>
        <w:pStyle w:val="ConsPlusTitle"/>
        <w:jc w:val="center"/>
        <w:outlineLvl w:val="1"/>
      </w:pPr>
      <w:bookmarkStart w:id="1" w:name="P410"/>
      <w:bookmarkEnd w:id="1"/>
      <w:r>
        <w:t>Паспорт</w:t>
      </w:r>
    </w:p>
    <w:p w:rsidR="00D503E0" w:rsidRDefault="00D503E0">
      <w:pPr>
        <w:pStyle w:val="ConsPlusTitle"/>
        <w:jc w:val="center"/>
      </w:pPr>
      <w:r>
        <w:t>подпрограммы 1 "Благоустройство дворовых территорий</w:t>
      </w:r>
    </w:p>
    <w:p w:rsidR="00D503E0" w:rsidRDefault="00D503E0">
      <w:pPr>
        <w:pStyle w:val="ConsPlusTitle"/>
        <w:jc w:val="center"/>
      </w:pPr>
      <w:r>
        <w:t>многоквартирных домов, общественных пространств</w:t>
      </w:r>
    </w:p>
    <w:p w:rsidR="00D503E0" w:rsidRDefault="00D503E0">
      <w:pPr>
        <w:pStyle w:val="ConsPlusTitle"/>
        <w:jc w:val="center"/>
      </w:pPr>
      <w:r>
        <w:t>и иных территорий соответствующего функционального</w:t>
      </w:r>
    </w:p>
    <w:p w:rsidR="00D503E0" w:rsidRDefault="00D503E0">
      <w:pPr>
        <w:pStyle w:val="ConsPlusTitle"/>
        <w:jc w:val="center"/>
      </w:pPr>
      <w:r>
        <w:t>назначения города Белгорода"</w:t>
      </w: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11"/>
        <w:gridCol w:w="6293"/>
      </w:tblGrid>
      <w:tr w:rsidR="00D503E0">
        <w:tc>
          <w:tcPr>
            <w:tcW w:w="544" w:type="dxa"/>
          </w:tcPr>
          <w:p w:rsidR="00D503E0" w:rsidRDefault="00D503E0">
            <w:pPr>
              <w:pStyle w:val="ConsPlusNormal"/>
              <w:jc w:val="center"/>
            </w:pPr>
            <w:r>
              <w:t>N п/п</w:t>
            </w:r>
          </w:p>
        </w:tc>
        <w:tc>
          <w:tcPr>
            <w:tcW w:w="8504" w:type="dxa"/>
            <w:gridSpan w:val="2"/>
          </w:tcPr>
          <w:p w:rsidR="00D503E0" w:rsidRDefault="00D503E0">
            <w:pPr>
              <w:pStyle w:val="ConsPlusNormal"/>
              <w:jc w:val="both"/>
            </w:pPr>
            <w:r>
              <w:t>Наименование подпрограммы: Благоустройство дворовых территорий многоквартирных домов, общественных пространств и иных территорий соответствующего функционального назначения города Белгорода (далее - подпрограмма 1)</w:t>
            </w:r>
          </w:p>
        </w:tc>
      </w:tr>
      <w:tr w:rsidR="00D503E0">
        <w:tc>
          <w:tcPr>
            <w:tcW w:w="544" w:type="dxa"/>
          </w:tcPr>
          <w:p w:rsidR="00D503E0" w:rsidRDefault="00D503E0">
            <w:pPr>
              <w:pStyle w:val="ConsPlusNormal"/>
            </w:pPr>
            <w:r>
              <w:t>1.</w:t>
            </w:r>
          </w:p>
        </w:tc>
        <w:tc>
          <w:tcPr>
            <w:tcW w:w="2211" w:type="dxa"/>
          </w:tcPr>
          <w:p w:rsidR="00D503E0" w:rsidRDefault="00D503E0">
            <w:pPr>
              <w:pStyle w:val="ConsPlusNormal"/>
            </w:pPr>
            <w:r>
              <w:t>Соисполнители подпрограммы 1</w:t>
            </w:r>
          </w:p>
        </w:tc>
        <w:tc>
          <w:tcPr>
            <w:tcW w:w="6293" w:type="dxa"/>
          </w:tcPr>
          <w:p w:rsidR="00D503E0" w:rsidRDefault="00D503E0">
            <w:pPr>
              <w:pStyle w:val="ConsPlusNormal"/>
              <w:jc w:val="both"/>
            </w:pPr>
            <w:r>
              <w:t>Администрация города Белгорода (МКУ "Управление капитального строительства" Администрации г. Белгорода)</w:t>
            </w:r>
          </w:p>
        </w:tc>
      </w:tr>
      <w:tr w:rsidR="00D503E0" w:rsidTr="006547E6">
        <w:tc>
          <w:tcPr>
            <w:tcW w:w="544" w:type="dxa"/>
          </w:tcPr>
          <w:p w:rsidR="00D503E0" w:rsidRDefault="00D503E0">
            <w:pPr>
              <w:pStyle w:val="ConsPlusNormal"/>
            </w:pPr>
            <w:r>
              <w:t>2.</w:t>
            </w:r>
          </w:p>
        </w:tc>
        <w:tc>
          <w:tcPr>
            <w:tcW w:w="2211" w:type="dxa"/>
          </w:tcPr>
          <w:p w:rsidR="00D503E0" w:rsidRDefault="00D503E0">
            <w:pPr>
              <w:pStyle w:val="ConsPlusNormal"/>
            </w:pPr>
            <w:r>
              <w:t>Участники подпрограммы 1</w:t>
            </w:r>
          </w:p>
        </w:tc>
        <w:tc>
          <w:tcPr>
            <w:tcW w:w="6293" w:type="dxa"/>
          </w:tcPr>
          <w:p w:rsidR="00D503E0" w:rsidRDefault="00D503E0">
            <w:pPr>
              <w:pStyle w:val="ConsPlusNormal"/>
              <w:jc w:val="both"/>
            </w:pPr>
            <w:r>
              <w:t>Администрация города Белгорода (МКУ "Управление капитального строительства" Администрации г. Белгорода)</w:t>
            </w:r>
          </w:p>
        </w:tc>
      </w:tr>
      <w:tr w:rsidR="00D503E0" w:rsidTr="006547E6">
        <w:tc>
          <w:tcPr>
            <w:tcW w:w="544" w:type="dxa"/>
          </w:tcPr>
          <w:p w:rsidR="00D503E0" w:rsidRDefault="00D503E0">
            <w:pPr>
              <w:pStyle w:val="ConsPlusNormal"/>
            </w:pPr>
            <w:r>
              <w:t>3.</w:t>
            </w:r>
          </w:p>
        </w:tc>
        <w:tc>
          <w:tcPr>
            <w:tcW w:w="2211" w:type="dxa"/>
          </w:tcPr>
          <w:p w:rsidR="00D503E0" w:rsidRDefault="00D503E0">
            <w:pPr>
              <w:pStyle w:val="ConsPlusNormal"/>
            </w:pPr>
            <w:r>
              <w:t>Проекты в составе подпрограммы 1</w:t>
            </w:r>
          </w:p>
        </w:tc>
        <w:tc>
          <w:tcPr>
            <w:tcW w:w="6293" w:type="dxa"/>
          </w:tcPr>
          <w:p w:rsidR="00D503E0" w:rsidRDefault="00D503E0">
            <w:pPr>
              <w:pStyle w:val="ConsPlusNormal"/>
              <w:jc w:val="both"/>
            </w:pPr>
            <w:r>
              <w:t>В составе подпрограммы 1 реализуется проект "Формирование комфортной городской среды"</w:t>
            </w:r>
          </w:p>
        </w:tc>
      </w:tr>
      <w:tr w:rsidR="00D503E0">
        <w:tc>
          <w:tcPr>
            <w:tcW w:w="544" w:type="dxa"/>
          </w:tcPr>
          <w:p w:rsidR="00D503E0" w:rsidRDefault="00D503E0">
            <w:pPr>
              <w:pStyle w:val="ConsPlusNormal"/>
            </w:pPr>
            <w:r>
              <w:t>4.</w:t>
            </w:r>
          </w:p>
        </w:tc>
        <w:tc>
          <w:tcPr>
            <w:tcW w:w="2211" w:type="dxa"/>
          </w:tcPr>
          <w:p w:rsidR="00D503E0" w:rsidRDefault="00D503E0">
            <w:pPr>
              <w:pStyle w:val="ConsPlusNormal"/>
            </w:pPr>
            <w:r>
              <w:t>Цель подпрограммы 1</w:t>
            </w:r>
          </w:p>
        </w:tc>
        <w:tc>
          <w:tcPr>
            <w:tcW w:w="6293" w:type="dxa"/>
          </w:tcPr>
          <w:p w:rsidR="00D503E0" w:rsidRDefault="00D503E0">
            <w:pPr>
              <w:pStyle w:val="ConsPlusNormal"/>
              <w:jc w:val="both"/>
            </w:pPr>
            <w:r>
              <w:t>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tc>
      </w:tr>
      <w:tr w:rsidR="00D503E0">
        <w:tc>
          <w:tcPr>
            <w:tcW w:w="544" w:type="dxa"/>
          </w:tcPr>
          <w:p w:rsidR="00D503E0" w:rsidRDefault="00D503E0">
            <w:pPr>
              <w:pStyle w:val="ConsPlusNormal"/>
            </w:pPr>
            <w:r>
              <w:t>5.</w:t>
            </w:r>
          </w:p>
        </w:tc>
        <w:tc>
          <w:tcPr>
            <w:tcW w:w="2211" w:type="dxa"/>
          </w:tcPr>
          <w:p w:rsidR="00D503E0" w:rsidRDefault="00D503E0">
            <w:pPr>
              <w:pStyle w:val="ConsPlusNormal"/>
            </w:pPr>
            <w:r>
              <w:t>Задачи подпрограммы 1</w:t>
            </w:r>
          </w:p>
        </w:tc>
        <w:tc>
          <w:tcPr>
            <w:tcW w:w="6293" w:type="dxa"/>
          </w:tcPr>
          <w:p w:rsidR="00D503E0" w:rsidRDefault="00D503E0">
            <w:pPr>
              <w:pStyle w:val="ConsPlusNormal"/>
              <w:jc w:val="both"/>
            </w:pPr>
            <w:r>
              <w:t>Организация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tc>
      </w:tr>
      <w:tr w:rsidR="00D503E0" w:rsidTr="006547E6">
        <w:tc>
          <w:tcPr>
            <w:tcW w:w="544" w:type="dxa"/>
          </w:tcPr>
          <w:p w:rsidR="00D503E0" w:rsidRDefault="00D503E0">
            <w:pPr>
              <w:pStyle w:val="ConsPlusNormal"/>
            </w:pPr>
            <w:r>
              <w:t>6.</w:t>
            </w:r>
          </w:p>
        </w:tc>
        <w:tc>
          <w:tcPr>
            <w:tcW w:w="2211" w:type="dxa"/>
          </w:tcPr>
          <w:p w:rsidR="00D503E0" w:rsidRDefault="00D503E0">
            <w:pPr>
              <w:pStyle w:val="ConsPlusNormal"/>
            </w:pPr>
            <w:r>
              <w:t>Этапы и сроки реализации подпрограммы 1</w:t>
            </w:r>
          </w:p>
        </w:tc>
        <w:tc>
          <w:tcPr>
            <w:tcW w:w="6293" w:type="dxa"/>
          </w:tcPr>
          <w:p w:rsidR="00D503E0" w:rsidRDefault="00D503E0">
            <w:pPr>
              <w:pStyle w:val="ConsPlusNormal"/>
              <w:jc w:val="both"/>
            </w:pPr>
            <w:r>
              <w:t>2018 - 2024 годы, этапы реализации муниципальной программы не выделяются</w:t>
            </w:r>
          </w:p>
        </w:tc>
      </w:tr>
      <w:tr w:rsidR="00D503E0" w:rsidTr="006547E6">
        <w:tc>
          <w:tcPr>
            <w:tcW w:w="544" w:type="dxa"/>
          </w:tcPr>
          <w:p w:rsidR="00D503E0" w:rsidRDefault="00D503E0">
            <w:pPr>
              <w:pStyle w:val="ConsPlusNormal"/>
            </w:pPr>
            <w:r>
              <w:t>7.</w:t>
            </w:r>
          </w:p>
        </w:tc>
        <w:tc>
          <w:tcPr>
            <w:tcW w:w="2211" w:type="dxa"/>
          </w:tcPr>
          <w:p w:rsidR="00D503E0" w:rsidRDefault="00D503E0">
            <w:pPr>
              <w:pStyle w:val="ConsPlusNormal"/>
            </w:pPr>
            <w:r>
              <w:t xml:space="preserve">Объем бюджетных ассигнований подпрограммы 1 за счет средств бюджета </w:t>
            </w:r>
            <w:r>
              <w:lastRenderedPageBreak/>
              <w:t>городского округа "Город Белгород", а также прогнозный объем средств, привлекаемых из других источников (с расшифровкой планируемых объемов финансирования подпрограммы 1 по годам ее реализации)</w:t>
            </w:r>
          </w:p>
        </w:tc>
        <w:tc>
          <w:tcPr>
            <w:tcW w:w="6293" w:type="dxa"/>
          </w:tcPr>
          <w:p w:rsidR="00D503E0" w:rsidRDefault="00D503E0">
            <w:pPr>
              <w:pStyle w:val="ConsPlusNormal"/>
              <w:jc w:val="both"/>
            </w:pPr>
            <w:r>
              <w:lastRenderedPageBreak/>
              <w:t>Планируемый общий объем финансирования подпрограммы 1 составляет 1277269,2 тыс. рублей, из них:</w:t>
            </w:r>
          </w:p>
          <w:p w:rsidR="00D503E0" w:rsidRDefault="00D503E0">
            <w:pPr>
              <w:pStyle w:val="ConsPlusNormal"/>
              <w:jc w:val="both"/>
            </w:pPr>
            <w:r>
              <w:t>в 2018 году - 82289,0 тыс. руб.;</w:t>
            </w:r>
          </w:p>
          <w:p w:rsidR="00D503E0" w:rsidRDefault="00D503E0">
            <w:pPr>
              <w:pStyle w:val="ConsPlusNormal"/>
              <w:jc w:val="both"/>
            </w:pPr>
            <w:r>
              <w:t>в 2019 году - 221779,4 тыс. руб.;</w:t>
            </w:r>
          </w:p>
          <w:p w:rsidR="00D503E0" w:rsidRDefault="00D503E0">
            <w:pPr>
              <w:pStyle w:val="ConsPlusNormal"/>
              <w:jc w:val="both"/>
            </w:pPr>
            <w:r>
              <w:lastRenderedPageBreak/>
              <w:t>в 2020 году - 137493,0 тыс. руб.;</w:t>
            </w:r>
          </w:p>
          <w:p w:rsidR="00D503E0" w:rsidRDefault="00D503E0">
            <w:pPr>
              <w:pStyle w:val="ConsPlusNormal"/>
              <w:jc w:val="both"/>
            </w:pPr>
            <w:r>
              <w:t>в 2021 году - 320301,1 тыс. руб.;</w:t>
            </w:r>
          </w:p>
          <w:p w:rsidR="00D503E0" w:rsidRDefault="00D503E0">
            <w:pPr>
              <w:pStyle w:val="ConsPlusNormal"/>
              <w:jc w:val="both"/>
            </w:pPr>
            <w:r>
              <w:t>в 2022 году - 337346,4 тыс. руб.;</w:t>
            </w:r>
          </w:p>
          <w:p w:rsidR="00D503E0" w:rsidRDefault="00D503E0">
            <w:pPr>
              <w:pStyle w:val="ConsPlusNormal"/>
              <w:jc w:val="both"/>
            </w:pPr>
            <w:r>
              <w:t>в 2023 году - 95852,9 тыс. руб.;</w:t>
            </w:r>
          </w:p>
          <w:p w:rsidR="00D503E0" w:rsidRDefault="00D503E0">
            <w:pPr>
              <w:pStyle w:val="ConsPlusNormal"/>
              <w:jc w:val="both"/>
            </w:pPr>
            <w:r>
              <w:t>в 2024 году - 82207,4 тыс. руб.</w:t>
            </w:r>
          </w:p>
          <w:p w:rsidR="00D503E0" w:rsidRDefault="00D503E0">
            <w:pPr>
              <w:pStyle w:val="ConsPlusNormal"/>
              <w:jc w:val="both"/>
            </w:pPr>
            <w:r>
              <w:t>Средства бюджета городского округа "Город Белгород" - 240718,2 тыс. руб., в том числе по годам:</w:t>
            </w:r>
          </w:p>
          <w:p w:rsidR="00D503E0" w:rsidRDefault="00D503E0">
            <w:pPr>
              <w:pStyle w:val="ConsPlusNormal"/>
              <w:jc w:val="both"/>
            </w:pPr>
            <w:r>
              <w:t>в 2018 году - 19290,0 тыс. руб.;</w:t>
            </w:r>
          </w:p>
          <w:p w:rsidR="00D503E0" w:rsidRDefault="00D503E0">
            <w:pPr>
              <w:pStyle w:val="ConsPlusNormal"/>
              <w:jc w:val="both"/>
            </w:pPr>
            <w:r>
              <w:t>в 2019 году - 53145,0 тыс. руб.;</w:t>
            </w:r>
          </w:p>
          <w:p w:rsidR="00D503E0" w:rsidRDefault="00D503E0">
            <w:pPr>
              <w:pStyle w:val="ConsPlusNormal"/>
              <w:jc w:val="both"/>
            </w:pPr>
            <w:r>
              <w:t>в 2020 году - 60565,0 тыс. руб.;</w:t>
            </w:r>
          </w:p>
          <w:p w:rsidR="00D503E0" w:rsidRDefault="00D503E0">
            <w:pPr>
              <w:pStyle w:val="ConsPlusNormal"/>
              <w:jc w:val="both"/>
            </w:pPr>
            <w:r>
              <w:t>в 2021 году - 34345,0 тыс. руб.;</w:t>
            </w:r>
          </w:p>
          <w:p w:rsidR="00D503E0" w:rsidRDefault="00D503E0">
            <w:pPr>
              <w:pStyle w:val="ConsPlusNormal"/>
              <w:jc w:val="both"/>
            </w:pPr>
            <w:r>
              <w:t>в 2022 году - 30670,2 тыс. руб.;</w:t>
            </w:r>
          </w:p>
          <w:p w:rsidR="00D503E0" w:rsidRDefault="00D503E0">
            <w:pPr>
              <w:pStyle w:val="ConsPlusNormal"/>
              <w:jc w:val="both"/>
            </w:pPr>
            <w:r>
              <w:t>в 2023 году - 33433,0 тыс. руб.;</w:t>
            </w:r>
          </w:p>
          <w:p w:rsidR="00D503E0" w:rsidRDefault="00D503E0">
            <w:pPr>
              <w:pStyle w:val="ConsPlusNormal"/>
              <w:jc w:val="both"/>
            </w:pPr>
            <w:r>
              <w:t>в 2024 году - 9270,0 тыс. руб.</w:t>
            </w:r>
          </w:p>
          <w:p w:rsidR="00D503E0" w:rsidRDefault="00D503E0">
            <w:pPr>
              <w:pStyle w:val="ConsPlusNormal"/>
              <w:jc w:val="both"/>
            </w:pPr>
            <w:r>
              <w:t>Средства областного бюджета - 377449, 9 тыс. руб., в том числе по годам:</w:t>
            </w:r>
          </w:p>
          <w:p w:rsidR="00D503E0" w:rsidRDefault="00D503E0">
            <w:pPr>
              <w:pStyle w:val="ConsPlusNormal"/>
              <w:jc w:val="both"/>
            </w:pPr>
            <w:r>
              <w:t>в 2018 году - 0,0 тыс. руб.;</w:t>
            </w:r>
          </w:p>
          <w:p w:rsidR="00D503E0" w:rsidRDefault="00D503E0">
            <w:pPr>
              <w:pStyle w:val="ConsPlusNormal"/>
              <w:jc w:val="both"/>
            </w:pPr>
            <w:r>
              <w:t>в 2019 году - 5678,8 тыс. руб.;</w:t>
            </w:r>
          </w:p>
          <w:p w:rsidR="00D503E0" w:rsidRDefault="00D503E0">
            <w:pPr>
              <w:pStyle w:val="ConsPlusNormal"/>
              <w:jc w:val="both"/>
            </w:pPr>
            <w:r>
              <w:t>в 2020 году - 22132,8 тыс. руб.;</w:t>
            </w:r>
          </w:p>
          <w:p w:rsidR="00D503E0" w:rsidRDefault="00D503E0">
            <w:pPr>
              <w:pStyle w:val="ConsPlusNormal"/>
              <w:jc w:val="both"/>
            </w:pPr>
            <w:r>
              <w:t>в 2021 году - 200226,4 тыс. руб.;</w:t>
            </w:r>
          </w:p>
          <w:p w:rsidR="00D503E0" w:rsidRDefault="00D503E0">
            <w:pPr>
              <w:pStyle w:val="ConsPlusNormal"/>
              <w:jc w:val="both"/>
            </w:pPr>
            <w:r>
              <w:t>в 2022 году - 143997,6 тыс. руб.;</w:t>
            </w:r>
          </w:p>
          <w:p w:rsidR="00D503E0" w:rsidRDefault="00D503E0">
            <w:pPr>
              <w:pStyle w:val="ConsPlusNormal"/>
              <w:jc w:val="both"/>
            </w:pPr>
            <w:r>
              <w:t>в 2023 году - 2496,8 тыс. руб.;</w:t>
            </w:r>
          </w:p>
          <w:p w:rsidR="00D503E0" w:rsidRDefault="00D503E0">
            <w:pPr>
              <w:pStyle w:val="ConsPlusNormal"/>
              <w:jc w:val="both"/>
            </w:pPr>
            <w:r>
              <w:t>в 2024 году - 2917,5 тыс. руб.</w:t>
            </w:r>
          </w:p>
          <w:p w:rsidR="00D503E0" w:rsidRDefault="00D503E0">
            <w:pPr>
              <w:pStyle w:val="ConsPlusNormal"/>
              <w:jc w:val="both"/>
            </w:pPr>
            <w:r>
              <w:t>Средства федерального бюджета - 513641,7 тыс. руб., в том числе по годам:</w:t>
            </w:r>
          </w:p>
          <w:p w:rsidR="00D503E0" w:rsidRDefault="00D503E0">
            <w:pPr>
              <w:pStyle w:val="ConsPlusNormal"/>
              <w:jc w:val="both"/>
            </w:pPr>
            <w:r>
              <w:t>в 2018 году - 0,0 тыс. руб.;</w:t>
            </w:r>
          </w:p>
          <w:p w:rsidR="00D503E0" w:rsidRDefault="00D503E0">
            <w:pPr>
              <w:pStyle w:val="ConsPlusNormal"/>
              <w:jc w:val="both"/>
            </w:pPr>
            <w:r>
              <w:t>в 2019 году - 136291,0 тыс. руб.;</w:t>
            </w:r>
          </w:p>
          <w:p w:rsidR="00D503E0" w:rsidRDefault="00D503E0">
            <w:pPr>
              <w:pStyle w:val="ConsPlusNormal"/>
              <w:jc w:val="both"/>
            </w:pPr>
            <w:r>
              <w:t>в 2020 году - 51185,2 тыс. руб.;</w:t>
            </w:r>
          </w:p>
          <w:p w:rsidR="00D503E0" w:rsidRDefault="00D503E0">
            <w:pPr>
              <w:pStyle w:val="ConsPlusNormal"/>
              <w:jc w:val="both"/>
            </w:pPr>
            <w:r>
              <w:t>в 2021 году - 85729,7 тыс. руб.;</w:t>
            </w:r>
          </w:p>
          <w:p w:rsidR="00D503E0" w:rsidRDefault="00D503E0">
            <w:pPr>
              <w:pStyle w:val="ConsPlusNormal"/>
              <w:jc w:val="both"/>
            </w:pPr>
            <w:r>
              <w:t>в 2022 году - 110492,8 тыс. руб.;</w:t>
            </w:r>
          </w:p>
          <w:p w:rsidR="00D503E0" w:rsidRDefault="00D503E0">
            <w:pPr>
              <w:pStyle w:val="ConsPlusNormal"/>
              <w:jc w:val="both"/>
            </w:pPr>
            <w:r>
              <w:t>в 2023 году - 59923,1 тыс. руб.;</w:t>
            </w:r>
          </w:p>
          <w:p w:rsidR="00D503E0" w:rsidRDefault="00D503E0">
            <w:pPr>
              <w:pStyle w:val="ConsPlusNormal"/>
              <w:jc w:val="both"/>
            </w:pPr>
            <w:r>
              <w:t>в 2024 году - 70019,9 тыс. руб.</w:t>
            </w:r>
          </w:p>
          <w:p w:rsidR="00D503E0" w:rsidRDefault="00D503E0">
            <w:pPr>
              <w:pStyle w:val="ConsPlusNormal"/>
              <w:jc w:val="both"/>
            </w:pPr>
            <w:r>
              <w:t>Иные источники - 145459,4 тыс. руб., в том числе по годам:</w:t>
            </w:r>
          </w:p>
          <w:p w:rsidR="00D503E0" w:rsidRDefault="00D503E0">
            <w:pPr>
              <w:pStyle w:val="ConsPlusNormal"/>
              <w:jc w:val="both"/>
            </w:pPr>
            <w:r>
              <w:t>в 2018 году - 62999,0 тыс. руб.;</w:t>
            </w:r>
          </w:p>
          <w:p w:rsidR="00D503E0" w:rsidRDefault="00D503E0">
            <w:pPr>
              <w:pStyle w:val="ConsPlusNormal"/>
              <w:jc w:val="both"/>
            </w:pPr>
            <w:r>
              <w:t>в 2019 году - 26664,6 тыс. руб.;</w:t>
            </w:r>
          </w:p>
          <w:p w:rsidR="00D503E0" w:rsidRDefault="00D503E0">
            <w:pPr>
              <w:pStyle w:val="ConsPlusNormal"/>
              <w:jc w:val="both"/>
            </w:pPr>
            <w:r>
              <w:t>в 2020 году - 3610,0 тыс. руб.;</w:t>
            </w:r>
          </w:p>
          <w:p w:rsidR="00D503E0" w:rsidRDefault="00D503E0">
            <w:pPr>
              <w:pStyle w:val="ConsPlusNormal"/>
              <w:jc w:val="both"/>
            </w:pPr>
            <w:r>
              <w:t>в 2021 году - 0,0 тыс. руб.;</w:t>
            </w:r>
          </w:p>
          <w:p w:rsidR="00D503E0" w:rsidRDefault="00D503E0">
            <w:pPr>
              <w:pStyle w:val="ConsPlusNormal"/>
              <w:jc w:val="both"/>
            </w:pPr>
            <w:r>
              <w:t>в 2022 году - 52185,8 тыс. руб.;</w:t>
            </w:r>
          </w:p>
          <w:p w:rsidR="00D503E0" w:rsidRDefault="00D503E0">
            <w:pPr>
              <w:pStyle w:val="ConsPlusNormal"/>
              <w:jc w:val="both"/>
            </w:pPr>
            <w:r>
              <w:t>в 2023 году - 0,0 тыс. руб.;</w:t>
            </w:r>
          </w:p>
          <w:p w:rsidR="00D503E0" w:rsidRDefault="00D503E0">
            <w:pPr>
              <w:pStyle w:val="ConsPlusNormal"/>
              <w:jc w:val="both"/>
            </w:pPr>
            <w:r>
              <w:t>в 2024 году - 0,0 тыс. руб.</w:t>
            </w:r>
          </w:p>
        </w:tc>
      </w:tr>
      <w:tr w:rsidR="00D503E0">
        <w:tc>
          <w:tcPr>
            <w:tcW w:w="544" w:type="dxa"/>
          </w:tcPr>
          <w:p w:rsidR="00D503E0" w:rsidRDefault="00D503E0">
            <w:pPr>
              <w:pStyle w:val="ConsPlusNormal"/>
            </w:pPr>
            <w:r>
              <w:lastRenderedPageBreak/>
              <w:t>8.</w:t>
            </w:r>
          </w:p>
        </w:tc>
        <w:tc>
          <w:tcPr>
            <w:tcW w:w="2211" w:type="dxa"/>
          </w:tcPr>
          <w:p w:rsidR="00D503E0" w:rsidRDefault="00D503E0">
            <w:pPr>
              <w:pStyle w:val="ConsPlusNormal"/>
            </w:pPr>
            <w:r>
              <w:t>Показатели результата подпрограммы 1</w:t>
            </w:r>
          </w:p>
        </w:tc>
        <w:tc>
          <w:tcPr>
            <w:tcW w:w="6293" w:type="dxa"/>
          </w:tcPr>
          <w:p w:rsidR="00D503E0" w:rsidRDefault="00D503E0">
            <w:pPr>
              <w:pStyle w:val="ConsPlusNormal"/>
              <w:jc w:val="both"/>
            </w:pPr>
            <w:r>
              <w:t>К 2025 году планируется достижение следующих показателей:</w:t>
            </w:r>
          </w:p>
        </w:tc>
      </w:tr>
      <w:tr w:rsidR="00D503E0">
        <w:tc>
          <w:tcPr>
            <w:tcW w:w="544" w:type="dxa"/>
          </w:tcPr>
          <w:p w:rsidR="00D503E0" w:rsidRDefault="00D503E0">
            <w:pPr>
              <w:pStyle w:val="ConsPlusNormal"/>
            </w:pPr>
            <w:r>
              <w:t>8.1</w:t>
            </w:r>
          </w:p>
        </w:tc>
        <w:tc>
          <w:tcPr>
            <w:tcW w:w="2211" w:type="dxa"/>
          </w:tcPr>
          <w:p w:rsidR="00D503E0" w:rsidRDefault="00D503E0">
            <w:pPr>
              <w:pStyle w:val="ConsPlusNormal"/>
            </w:pPr>
            <w:r>
              <w:t xml:space="preserve">Показатели конечного результата (в соответствии со Стратегией социально-экономического развития города Белгорода на период </w:t>
            </w:r>
            <w:r>
              <w:lastRenderedPageBreak/>
              <w:t>до 2025 года)</w:t>
            </w:r>
          </w:p>
        </w:tc>
        <w:tc>
          <w:tcPr>
            <w:tcW w:w="6293" w:type="dxa"/>
          </w:tcPr>
          <w:p w:rsidR="00D503E0" w:rsidRDefault="00D503E0">
            <w:pPr>
              <w:pStyle w:val="ConsPlusNormal"/>
              <w:jc w:val="both"/>
            </w:pPr>
            <w:r>
              <w:lastRenderedPageBreak/>
              <w:t>Удовлетворенность населения благоустройством города до 93,44%</w:t>
            </w:r>
          </w:p>
        </w:tc>
      </w:tr>
      <w:tr w:rsidR="00D503E0" w:rsidTr="006547E6">
        <w:tc>
          <w:tcPr>
            <w:tcW w:w="544" w:type="dxa"/>
          </w:tcPr>
          <w:p w:rsidR="00D503E0" w:rsidRDefault="00D503E0">
            <w:pPr>
              <w:pStyle w:val="ConsPlusNormal"/>
            </w:pPr>
            <w:r>
              <w:lastRenderedPageBreak/>
              <w:t>8.2</w:t>
            </w:r>
          </w:p>
        </w:tc>
        <w:tc>
          <w:tcPr>
            <w:tcW w:w="2211" w:type="dxa"/>
          </w:tcPr>
          <w:p w:rsidR="00D503E0" w:rsidRDefault="00D503E0">
            <w:pPr>
              <w:pStyle w:val="ConsPlusNormal"/>
            </w:pPr>
            <w:r>
              <w:t>Показатели эффективности реализации подпрограммы 1</w:t>
            </w:r>
          </w:p>
        </w:tc>
        <w:tc>
          <w:tcPr>
            <w:tcW w:w="6293" w:type="dxa"/>
          </w:tcPr>
          <w:p w:rsidR="00D503E0" w:rsidRDefault="00D503E0">
            <w:pPr>
              <w:pStyle w:val="ConsPlusNormal"/>
              <w:jc w:val="both"/>
            </w:pPr>
            <w:r>
              <w:t>- увеличение благоустроенных дворовых территорий многоквартирных домов на 50 территориях;</w:t>
            </w:r>
          </w:p>
          <w:p w:rsidR="00D503E0" w:rsidRDefault="00D503E0">
            <w:pPr>
              <w:pStyle w:val="ConsPlusNormal"/>
              <w:jc w:val="both"/>
            </w:pPr>
            <w:r>
              <w:t>- увеличение доли благоустроенных дворовых территорий от общего количества дворовых территорий многоквартирных домов на 4,8%;</w:t>
            </w:r>
          </w:p>
          <w:p w:rsidR="00D503E0" w:rsidRDefault="00D503E0">
            <w:pPr>
              <w:pStyle w:val="ConsPlusNormal"/>
              <w:jc w:val="both"/>
            </w:pPr>
            <w:r>
              <w:t>- увеличение площади благоустроенных дворовых территорий на 258,5 тыс. кв. м;</w:t>
            </w:r>
          </w:p>
          <w:p w:rsidR="00D503E0" w:rsidRDefault="00D503E0">
            <w:pPr>
              <w:pStyle w:val="ConsPlusNormal"/>
              <w:jc w:val="both"/>
            </w:pPr>
            <w:r>
              <w:t>- увеличение благоустроенных общественных территорий на 38 территориях;</w:t>
            </w:r>
          </w:p>
          <w:p w:rsidR="00D503E0" w:rsidRDefault="00D503E0">
            <w:pPr>
              <w:pStyle w:val="ConsPlusNormal"/>
              <w:jc w:val="both"/>
            </w:pPr>
            <w:r>
              <w:t>- увеличение доли благоустроенных общественных территорий от общего количества общественных территорий городского округа "Город Белгород" на 67,85%;</w:t>
            </w:r>
          </w:p>
          <w:p w:rsidR="00D503E0" w:rsidRDefault="00D503E0">
            <w:pPr>
              <w:pStyle w:val="ConsPlusNormal"/>
              <w:jc w:val="both"/>
            </w:pPr>
            <w:r>
              <w:t>- увеличение площади благоустроенных общественных территорий на 810,23 тыс. кв. м;</w:t>
            </w:r>
          </w:p>
          <w:p w:rsidR="00D503E0" w:rsidRDefault="00D503E0">
            <w:pPr>
              <w:pStyle w:val="ConsPlusNormal"/>
              <w:jc w:val="both"/>
            </w:pPr>
            <w:r>
              <w:t>- увеличение индекса качества городской среды на 30% по сравнению с уровнем 2018 года;</w:t>
            </w:r>
          </w:p>
          <w:p w:rsidR="00D503E0" w:rsidRDefault="00D503E0">
            <w:pPr>
              <w:pStyle w:val="ConsPlusNormal"/>
              <w:jc w:val="both"/>
            </w:pPr>
            <w:r>
              <w:t xml:space="preserve">- доля реализованных мероприятий по </w:t>
            </w:r>
            <w:proofErr w:type="spellStart"/>
            <w:r>
              <w:t>цифровизации</w:t>
            </w:r>
            <w:proofErr w:type="spellEnd"/>
            <w:r>
              <w:t xml:space="preserve"> городского хозяйства не ниже 30% от общего количества запланированных к реализации мероприятий</w:t>
            </w:r>
          </w:p>
        </w:tc>
      </w:tr>
    </w:tbl>
    <w:p w:rsidR="00D503E0" w:rsidRDefault="00D503E0">
      <w:pPr>
        <w:pStyle w:val="ConsPlusNormal"/>
        <w:jc w:val="both"/>
      </w:pPr>
    </w:p>
    <w:p w:rsidR="00D503E0" w:rsidRDefault="00D503E0">
      <w:pPr>
        <w:pStyle w:val="ConsPlusTitle"/>
        <w:jc w:val="center"/>
        <w:outlineLvl w:val="2"/>
      </w:pPr>
      <w:r>
        <w:t>1. Характеристика сферы реализации подпрограммы 1, описание</w:t>
      </w:r>
    </w:p>
    <w:p w:rsidR="00D503E0" w:rsidRDefault="00D503E0">
      <w:pPr>
        <w:pStyle w:val="ConsPlusTitle"/>
        <w:jc w:val="center"/>
      </w:pPr>
      <w:r>
        <w:t>основных проблем в указанной сфере и прогноз ее развития</w:t>
      </w:r>
    </w:p>
    <w:p w:rsidR="00D503E0" w:rsidRDefault="00D503E0">
      <w:pPr>
        <w:pStyle w:val="ConsPlusNormal"/>
        <w:ind w:firstLine="540"/>
        <w:jc w:val="both"/>
      </w:pPr>
    </w:p>
    <w:p w:rsidR="00D503E0" w:rsidRDefault="00D503E0">
      <w:pPr>
        <w:pStyle w:val="ConsPlusNormal"/>
        <w:ind w:firstLine="540"/>
        <w:jc w:val="both"/>
      </w:pPr>
      <w:r>
        <w:t>По состоянию на 1 января 2017 года в городе Белгороде расположены 1043 дворовые территории многоквартирных домов общей площадью 5500,4 тыс. кв. м, в том числе:</w:t>
      </w:r>
    </w:p>
    <w:p w:rsidR="00D503E0" w:rsidRDefault="00D503E0">
      <w:pPr>
        <w:pStyle w:val="ConsPlusNormal"/>
        <w:spacing w:before="220"/>
        <w:ind w:firstLine="540"/>
        <w:jc w:val="both"/>
      </w:pPr>
      <w:r>
        <w:t>- 993 двора площадью 5241,9 тыс. кв. м - благоустроенные дворовые территории, а также дворовые территории, находящиеся в удовлетворительном физическом состоянии и не требующие срочного капитального ремонта и благоустройства;</w:t>
      </w:r>
    </w:p>
    <w:p w:rsidR="00D503E0" w:rsidRDefault="00D503E0">
      <w:pPr>
        <w:pStyle w:val="ConsPlusNormal"/>
        <w:spacing w:before="220"/>
        <w:ind w:firstLine="540"/>
        <w:jc w:val="both"/>
      </w:pPr>
      <w:r>
        <w:t>- 50 дворов площадью 258,5 тыс. кв. м нуждаются в благоустройстве (исходя из минимального перечня работ).</w:t>
      </w:r>
    </w:p>
    <w:p w:rsidR="00D503E0" w:rsidRDefault="00D503E0">
      <w:pPr>
        <w:pStyle w:val="ConsPlusNormal"/>
        <w:spacing w:before="220"/>
        <w:ind w:firstLine="540"/>
        <w:jc w:val="both"/>
      </w:pPr>
      <w:r>
        <w:t>Доля благоустроенных дворовых территорий многоквартирных домов, а также дворовых территорий, находящихся в удовлетворительном физическом состоянии и не требующих срочного капитального ремонта и благоустройства, от общего количества дворовых территорий многоквартирных дворов составляет 95,2%.</w:t>
      </w:r>
    </w:p>
    <w:p w:rsidR="00D503E0" w:rsidRDefault="00D503E0">
      <w:pPr>
        <w:pStyle w:val="ConsPlusNormal"/>
        <w:spacing w:before="220"/>
        <w:ind w:firstLine="540"/>
        <w:jc w:val="both"/>
      </w:pPr>
      <w:r>
        <w:t>Доля дворовых территорий, нуждающихся в благоустройстве, составляет 4,8%.</w:t>
      </w:r>
    </w:p>
    <w:p w:rsidR="00D503E0" w:rsidRDefault="00D503E0">
      <w:pPr>
        <w:pStyle w:val="ConsPlusNormal"/>
        <w:spacing w:before="220"/>
        <w:ind w:firstLine="540"/>
        <w:jc w:val="both"/>
      </w:pPr>
      <w:r>
        <w:t xml:space="preserve">Адресный </w:t>
      </w:r>
      <w:hyperlink w:anchor="P1640">
        <w:r>
          <w:rPr>
            <w:color w:val="0000FF"/>
          </w:rPr>
          <w:t>перечень</w:t>
        </w:r>
      </w:hyperlink>
      <w:r>
        <w:t xml:space="preserve"> дворовых территорий многоквартирных домов городского округа "Город Белгород", нуждающихся в благоустройстве, указан в приложении N 7 к муниципальной программе.</w:t>
      </w:r>
    </w:p>
    <w:p w:rsidR="00D503E0" w:rsidRDefault="00D503E0">
      <w:pPr>
        <w:pStyle w:val="ConsPlusNormal"/>
        <w:spacing w:before="220"/>
        <w:ind w:firstLine="540"/>
        <w:jc w:val="both"/>
      </w:pPr>
      <w:r>
        <w:t>В большей части дворовых территорий качество асфальтобетонного покрытия не соответствует действующим нормам и правилам, отсутствуют места для парковок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w:t>
      </w:r>
    </w:p>
    <w:p w:rsidR="00D503E0" w:rsidRDefault="00D503E0">
      <w:pPr>
        <w:pStyle w:val="ConsPlusNormal"/>
        <w:spacing w:before="220"/>
        <w:ind w:firstLine="540"/>
        <w:jc w:val="both"/>
      </w:pPr>
      <w:r>
        <w:t>Отсутствие благоустройства дворовых территорий многоквартирных домов является сдерживающим фактором для создания товариществ собственников жилья и других объединений собственников.</w:t>
      </w:r>
    </w:p>
    <w:p w:rsidR="00D503E0" w:rsidRDefault="00D503E0">
      <w:pPr>
        <w:pStyle w:val="ConsPlusNormal"/>
        <w:spacing w:before="220"/>
        <w:ind w:firstLine="540"/>
        <w:jc w:val="both"/>
      </w:pPr>
      <w:r>
        <w:lastRenderedPageBreak/>
        <w:t>Содержание жилищного фонда города Белгорода с придомовыми территориями, направленное на поддержание экологически и эстетически организованной городской среды, требует значительных трудовых, материальных, финансовых средств.</w:t>
      </w:r>
    </w:p>
    <w:p w:rsidR="00D503E0" w:rsidRDefault="00D503E0">
      <w:pPr>
        <w:pStyle w:val="ConsPlusNormal"/>
        <w:spacing w:before="220"/>
        <w:ind w:firstLine="540"/>
        <w:jc w:val="both"/>
      </w:pPr>
      <w:r>
        <w:t>Для приведения дворовых территорий к современным нормам комфортности выявлена необходимость реализации подпрограммы 1, где предусматриваются мероприятия, направленные на комплексное благоустройство дворовых территорий.</w:t>
      </w:r>
    </w:p>
    <w:p w:rsidR="00D503E0" w:rsidRDefault="00D503E0">
      <w:pPr>
        <w:pStyle w:val="ConsPlusNormal"/>
        <w:spacing w:before="220"/>
        <w:ind w:firstLine="540"/>
        <w:jc w:val="both"/>
      </w:pPr>
      <w: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D503E0" w:rsidRDefault="00D503E0">
      <w:pPr>
        <w:pStyle w:val="ConsPlusNormal"/>
        <w:spacing w:before="220"/>
        <w:ind w:firstLine="540"/>
        <w:jc w:val="both"/>
      </w:pPr>
      <w:r>
        <w:t>Основным способом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D503E0" w:rsidRDefault="00D503E0">
      <w:pPr>
        <w:pStyle w:val="ConsPlusNormal"/>
        <w:spacing w:before="220"/>
        <w:ind w:firstLine="540"/>
        <w:jc w:val="both"/>
      </w:pPr>
      <w:r>
        <w:t>По состоянию на 1 января 2017 года в городе Белгороде расположены 56 территорий общего пользования общей площадью 1304,27 тыс. кв. м, в том числе:</w:t>
      </w:r>
    </w:p>
    <w:p w:rsidR="00D503E0" w:rsidRDefault="00D503E0">
      <w:pPr>
        <w:pStyle w:val="ConsPlusNormal"/>
        <w:spacing w:before="220"/>
        <w:ind w:firstLine="540"/>
        <w:jc w:val="both"/>
      </w:pPr>
      <w:r>
        <w:t>- 45 общественных территорий массового отдыха населения (площади, скверы и т.п.);</w:t>
      </w:r>
    </w:p>
    <w:p w:rsidR="00D503E0" w:rsidRDefault="00D503E0">
      <w:pPr>
        <w:pStyle w:val="ConsPlusNormal"/>
        <w:spacing w:before="220"/>
        <w:ind w:firstLine="540"/>
        <w:jc w:val="both"/>
      </w:pPr>
      <w:r>
        <w:t>- 11 наиболее посещаемых территорий общего пользования (центральные улицы, аллеи, набережные и т.п.).</w:t>
      </w:r>
    </w:p>
    <w:p w:rsidR="00D503E0" w:rsidRDefault="00D503E0">
      <w:pPr>
        <w:pStyle w:val="ConsPlusNormal"/>
        <w:spacing w:before="220"/>
        <w:ind w:firstLine="540"/>
        <w:jc w:val="both"/>
      </w:pPr>
      <w:r>
        <w:t>18 общественных территорий площадью 493,97 тыс. кв. м благоустроены и соответствуют всем необходимым современным стандартам.</w:t>
      </w:r>
    </w:p>
    <w:p w:rsidR="00D503E0" w:rsidRDefault="00D503E0">
      <w:pPr>
        <w:pStyle w:val="ConsPlusNormal"/>
        <w:spacing w:before="220"/>
        <w:ind w:firstLine="540"/>
        <w:jc w:val="both"/>
      </w:pPr>
      <w:r>
        <w:t>38 общественных территорий площадью 810,23 тыс. кв. м нуждаются в благоустройстве, в том числе:</w:t>
      </w:r>
    </w:p>
    <w:p w:rsidR="00D503E0" w:rsidRDefault="00D503E0">
      <w:pPr>
        <w:pStyle w:val="ConsPlusNormal"/>
        <w:spacing w:before="220"/>
        <w:ind w:firstLine="540"/>
        <w:jc w:val="both"/>
      </w:pPr>
      <w:r>
        <w:t>- 30 территорий массового отдыха населения (площади, скверы и т.п.);</w:t>
      </w:r>
    </w:p>
    <w:p w:rsidR="00D503E0" w:rsidRDefault="00D503E0">
      <w:pPr>
        <w:pStyle w:val="ConsPlusNormal"/>
        <w:spacing w:before="220"/>
        <w:ind w:firstLine="540"/>
        <w:jc w:val="both"/>
      </w:pPr>
      <w:r>
        <w:t>- 8 наиболее посещаемых муниципальных территорий общего пользования.</w:t>
      </w:r>
    </w:p>
    <w:p w:rsidR="00D503E0" w:rsidRDefault="00D503E0">
      <w:pPr>
        <w:pStyle w:val="ConsPlusNormal"/>
        <w:spacing w:before="220"/>
        <w:ind w:firstLine="540"/>
        <w:jc w:val="both"/>
      </w:pPr>
      <w:r>
        <w:t>Доля благоустроенных территорий общего пользования составляет 32,15%.</w:t>
      </w:r>
    </w:p>
    <w:p w:rsidR="00D503E0" w:rsidRDefault="00D503E0">
      <w:pPr>
        <w:pStyle w:val="ConsPlusNormal"/>
        <w:spacing w:before="220"/>
        <w:ind w:firstLine="540"/>
        <w:jc w:val="both"/>
      </w:pPr>
      <w:r>
        <w:t>Доля территорий общего пользования, нуждающихся в благоустройстве, составляет 67,85%.</w:t>
      </w:r>
    </w:p>
    <w:p w:rsidR="00D503E0" w:rsidRDefault="00D503E0">
      <w:pPr>
        <w:pStyle w:val="ConsPlusNormal"/>
        <w:spacing w:before="220"/>
        <w:ind w:firstLine="540"/>
        <w:jc w:val="both"/>
      </w:pPr>
      <w:r>
        <w:t xml:space="preserve">Адресный </w:t>
      </w:r>
      <w:hyperlink w:anchor="P1864">
        <w:r>
          <w:rPr>
            <w:color w:val="0000FF"/>
          </w:rPr>
          <w:t>перечень</w:t>
        </w:r>
      </w:hyperlink>
      <w:r>
        <w:t xml:space="preserve"> территорий общего пользования городского округа "Город Белгород", подлежащих благоустройству, указан в приложении N 9 к муниципальной программе. Адресный </w:t>
      </w:r>
      <w:hyperlink w:anchor="P1971">
        <w:r>
          <w:rPr>
            <w:color w:val="0000FF"/>
          </w:rPr>
          <w:t>перечень</w:t>
        </w:r>
      </w:hyperlink>
      <w:r>
        <w:t xml:space="preserve"> территорий общего пользования городского округа "Город Белгород", дополнительно подлежащих благоустройству, указан в приложении N 10 к муниципальной программе.</w:t>
      </w:r>
    </w:p>
    <w:p w:rsidR="00D503E0" w:rsidRDefault="00D503E0">
      <w:pPr>
        <w:pStyle w:val="ConsPlusNormal"/>
        <w:jc w:val="both"/>
      </w:pPr>
      <w:r>
        <w:t xml:space="preserve">(в ред. </w:t>
      </w:r>
      <w:hyperlink r:id="rId27">
        <w:r>
          <w:rPr>
            <w:color w:val="0000FF"/>
          </w:rPr>
          <w:t>постановления</w:t>
        </w:r>
      </w:hyperlink>
      <w:r>
        <w:t xml:space="preserve"> администрации города Белгорода от 05.11.2020 N 232)</w:t>
      </w:r>
    </w:p>
    <w:p w:rsidR="00D503E0" w:rsidRDefault="00D503E0">
      <w:pPr>
        <w:pStyle w:val="ConsPlusNormal"/>
        <w:spacing w:before="220"/>
        <w:ind w:firstLine="540"/>
        <w:jc w:val="both"/>
      </w:pPr>
      <w:r>
        <w:t>Благоустройство общественных городских пространств - это одна из актуальных составляющих современного градостроительства. С его помощью решаются задачи создания благоприятной жизненной среды с обеспечением комфортных условий для населения. При выполнении комплекса мероприятий они способны значительно улучшить экологическое состояние и внешний облик города, создать более комфортные микроклиматические, санитарно-гигиенические и эстетические условия для населения.</w:t>
      </w:r>
    </w:p>
    <w:p w:rsidR="00D503E0" w:rsidRDefault="00D503E0">
      <w:pPr>
        <w:pStyle w:val="ConsPlusNormal"/>
        <w:spacing w:before="220"/>
        <w:ind w:firstLine="540"/>
        <w:jc w:val="both"/>
      </w:pPr>
      <w:r>
        <w:t>Для приведения городских общественных пространств к современным нормам комфортности выявлена необходимость реализации подпрограммы 1, где предусматриваются мероприятия, направленные на комплексное благоустройство территорий города Белгорода.</w:t>
      </w:r>
    </w:p>
    <w:p w:rsidR="00D503E0" w:rsidRDefault="00D503E0">
      <w:pPr>
        <w:pStyle w:val="ConsPlusNormal"/>
        <w:jc w:val="both"/>
      </w:pPr>
    </w:p>
    <w:p w:rsidR="00D503E0" w:rsidRDefault="00D503E0">
      <w:pPr>
        <w:pStyle w:val="ConsPlusTitle"/>
        <w:jc w:val="center"/>
        <w:outlineLvl w:val="2"/>
      </w:pPr>
      <w:r>
        <w:t>2. Цели (цели), задачи, сроки</w:t>
      </w:r>
    </w:p>
    <w:p w:rsidR="00D503E0" w:rsidRDefault="00D503E0">
      <w:pPr>
        <w:pStyle w:val="ConsPlusTitle"/>
        <w:jc w:val="center"/>
      </w:pPr>
      <w:r>
        <w:t>и этапы реализации подпрограммы 1</w:t>
      </w:r>
    </w:p>
    <w:p w:rsidR="00D503E0" w:rsidRDefault="00D503E0">
      <w:pPr>
        <w:pStyle w:val="ConsPlusNormal"/>
        <w:jc w:val="both"/>
      </w:pPr>
    </w:p>
    <w:p w:rsidR="00D503E0" w:rsidRDefault="00D503E0">
      <w:pPr>
        <w:pStyle w:val="ConsPlusNormal"/>
        <w:ind w:firstLine="540"/>
        <w:jc w:val="both"/>
      </w:pPr>
      <w:r>
        <w:t>Основной целью подпрограммы 1 является увеличение количества благоустроенных дворовых территорий, общественных пространств и иных территорий соответствующего функционального назначения города Белгорода.</w:t>
      </w:r>
    </w:p>
    <w:p w:rsidR="00D503E0" w:rsidRDefault="00D503E0">
      <w:pPr>
        <w:pStyle w:val="ConsPlusNormal"/>
        <w:spacing w:before="220"/>
        <w:ind w:firstLine="540"/>
        <w:jc w:val="both"/>
      </w:pPr>
      <w:r>
        <w:t>Достижению поставленной цели будет способствовать проведение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p w:rsidR="00D503E0" w:rsidRDefault="00D503E0">
      <w:pPr>
        <w:pStyle w:val="ConsPlusNormal"/>
        <w:spacing w:before="220"/>
        <w:ind w:firstLine="540"/>
        <w:jc w:val="both"/>
      </w:pPr>
      <w:r>
        <w:t>Срок реализации подпрограммы 1 - 2018 - 2024 годы, этапы реализации не выделяются.</w:t>
      </w:r>
    </w:p>
    <w:p w:rsidR="00D503E0" w:rsidRDefault="00D503E0">
      <w:pPr>
        <w:pStyle w:val="ConsPlusNormal"/>
        <w:jc w:val="both"/>
      </w:pPr>
    </w:p>
    <w:p w:rsidR="00D503E0" w:rsidRDefault="00D503E0">
      <w:pPr>
        <w:pStyle w:val="ConsPlusTitle"/>
        <w:jc w:val="center"/>
        <w:outlineLvl w:val="2"/>
      </w:pPr>
      <w:r>
        <w:t>3. Перечень проектов в составе подпрограммы 1</w:t>
      </w:r>
    </w:p>
    <w:p w:rsidR="00D503E0" w:rsidRDefault="00D503E0">
      <w:pPr>
        <w:pStyle w:val="ConsPlusNormal"/>
        <w:jc w:val="both"/>
      </w:pPr>
    </w:p>
    <w:p w:rsidR="00D503E0" w:rsidRDefault="00D503E0">
      <w:pPr>
        <w:pStyle w:val="ConsPlusNormal"/>
        <w:ind w:firstLine="540"/>
        <w:jc w:val="both"/>
      </w:pPr>
      <w:r>
        <w:t>В составе подпрограммы 1 реализуется проект "Формирование комфортной городской среды".</w:t>
      </w:r>
    </w:p>
    <w:p w:rsidR="00D503E0" w:rsidRDefault="00D503E0">
      <w:pPr>
        <w:pStyle w:val="ConsPlusNormal"/>
        <w:jc w:val="both"/>
      </w:pPr>
    </w:p>
    <w:p w:rsidR="00D503E0" w:rsidRDefault="00D503E0">
      <w:pPr>
        <w:pStyle w:val="ConsPlusTitle"/>
        <w:jc w:val="center"/>
        <w:outlineLvl w:val="2"/>
      </w:pPr>
      <w:r>
        <w:t>4. Обоснование выделения системы мероприятий и краткое</w:t>
      </w:r>
    </w:p>
    <w:p w:rsidR="00D503E0" w:rsidRDefault="00D503E0">
      <w:pPr>
        <w:pStyle w:val="ConsPlusTitle"/>
        <w:jc w:val="center"/>
      </w:pPr>
      <w:r>
        <w:t>описание основных мероприятий подпрограммы 1</w:t>
      </w:r>
    </w:p>
    <w:p w:rsidR="00D503E0" w:rsidRDefault="00D503E0">
      <w:pPr>
        <w:pStyle w:val="ConsPlusNormal"/>
        <w:jc w:val="both"/>
      </w:pPr>
    </w:p>
    <w:p w:rsidR="00D503E0" w:rsidRDefault="00D503E0">
      <w:pPr>
        <w:pStyle w:val="ConsPlusNormal"/>
        <w:ind w:firstLine="540"/>
        <w:jc w:val="both"/>
      </w:pPr>
      <w:r>
        <w:t>Подпрограмма 1 направлена на обеспечение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p w:rsidR="00D503E0" w:rsidRDefault="00D503E0">
      <w:pPr>
        <w:pStyle w:val="ConsPlusNormal"/>
        <w:spacing w:before="220"/>
        <w:ind w:firstLine="540"/>
        <w:jc w:val="both"/>
      </w:pPr>
      <w:r>
        <w:t>Первым этапом реализации данных мероприятий является проведение отбора дворовых и общественных территорий для последующего включения в муниципальную программу.</w:t>
      </w:r>
    </w:p>
    <w:p w:rsidR="00D503E0" w:rsidRDefault="00D503E0">
      <w:pPr>
        <w:pStyle w:val="ConsPlusNormal"/>
        <w:spacing w:before="220"/>
        <w:ind w:firstLine="540"/>
        <w:jc w:val="both"/>
      </w:pPr>
      <w:r>
        <w:t>Очередность отбора дворовых территорий определяется общественной комиссией и выстраивается исходя из технического состояния дворовой территории, а также исходя из даты представления предложений при условии их соответствия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необходимую информацию.</w:t>
      </w:r>
    </w:p>
    <w:p w:rsidR="00D503E0" w:rsidRDefault="00D503E0">
      <w:pPr>
        <w:pStyle w:val="ConsPlusNormal"/>
        <w:spacing w:before="220"/>
        <w:ind w:firstLine="540"/>
        <w:jc w:val="both"/>
      </w:pPr>
      <w:r>
        <w:t xml:space="preserve">Адресные перечни территорий, подлежащих благоустройству на очередной финансовый год, формируются на основании предложений граждан, организаций и заинтересованных лиц с учетом проведенной инвентаризации в соответствии с </w:t>
      </w:r>
      <w:hyperlink r:id="rId28">
        <w:r>
          <w:rPr>
            <w:color w:val="0000FF"/>
          </w:rPr>
          <w:t>постановлением</w:t>
        </w:r>
      </w:hyperlink>
      <w:r>
        <w:t xml:space="preserve"> Правительства Белгородской области от 10.07.2017 N 256 "Об утверждении Порядка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 холодного водоснабжения сельских населенных пунктов Белгородской области" и ресурсного обеспечения муниципальной программы.</w:t>
      </w:r>
    </w:p>
    <w:p w:rsidR="00D503E0" w:rsidRDefault="00D503E0">
      <w:pPr>
        <w:pStyle w:val="ConsPlusNormal"/>
        <w:spacing w:before="220"/>
        <w:ind w:firstLine="540"/>
        <w:jc w:val="both"/>
      </w:pPr>
      <w:r>
        <w:t xml:space="preserve">В качестве возможных проектов благоустройства общественных территорий могут быть предложены для обсуждения и </w:t>
      </w:r>
      <w:proofErr w:type="gramStart"/>
      <w:r>
        <w:t>благоустройства</w:t>
      </w:r>
      <w:proofErr w:type="gramEnd"/>
      <w:r>
        <w:t xml:space="preserve"> следующие виды проектов и территорий:</w:t>
      </w:r>
    </w:p>
    <w:p w:rsidR="00D503E0" w:rsidRDefault="00D503E0">
      <w:pPr>
        <w:pStyle w:val="ConsPlusNormal"/>
        <w:spacing w:before="220"/>
        <w:ind w:firstLine="540"/>
        <w:jc w:val="both"/>
      </w:pPr>
      <w:r>
        <w:t>- благоустройство парков/скверов/бульваров;</w:t>
      </w:r>
    </w:p>
    <w:p w:rsidR="00D503E0" w:rsidRDefault="00D503E0">
      <w:pPr>
        <w:pStyle w:val="ConsPlusNormal"/>
        <w:spacing w:before="220"/>
        <w:ind w:firstLine="540"/>
        <w:jc w:val="both"/>
      </w:pPr>
      <w:r>
        <w:t>- устройство освещения улиц/парков/скверов/бульваров;</w:t>
      </w:r>
    </w:p>
    <w:p w:rsidR="00D503E0" w:rsidRDefault="00D503E0">
      <w:pPr>
        <w:pStyle w:val="ConsPlusNormal"/>
        <w:spacing w:before="220"/>
        <w:ind w:firstLine="540"/>
        <w:jc w:val="both"/>
      </w:pPr>
      <w:r>
        <w:lastRenderedPageBreak/>
        <w:t>- благоустройство набережной;</w:t>
      </w:r>
    </w:p>
    <w:p w:rsidR="00D503E0" w:rsidRDefault="00D503E0">
      <w:pPr>
        <w:pStyle w:val="ConsPlusNormal"/>
        <w:spacing w:before="220"/>
        <w:ind w:firstLine="540"/>
        <w:jc w:val="both"/>
      </w:pPr>
      <w:r>
        <w:t>- благоустройство места для купания (пляжа);</w:t>
      </w:r>
    </w:p>
    <w:p w:rsidR="00D503E0" w:rsidRDefault="00D503E0">
      <w:pPr>
        <w:pStyle w:val="ConsPlusNormal"/>
        <w:spacing w:before="220"/>
        <w:ind w:firstLine="540"/>
        <w:jc w:val="both"/>
      </w:pPr>
      <w:r>
        <w:t>- устройство или реконструкция детской площадки;</w:t>
      </w:r>
    </w:p>
    <w:p w:rsidR="00D503E0" w:rsidRDefault="00D503E0">
      <w:pPr>
        <w:pStyle w:val="ConsPlusNormal"/>
        <w:spacing w:before="220"/>
        <w:ind w:firstLine="540"/>
        <w:jc w:val="both"/>
      </w:pPr>
      <w:r>
        <w:t>- благоустройство территории возле общественного здания;</w:t>
      </w:r>
    </w:p>
    <w:p w:rsidR="00D503E0" w:rsidRDefault="00D503E0">
      <w:pPr>
        <w:pStyle w:val="ConsPlusNormal"/>
        <w:spacing w:before="220"/>
        <w:ind w:firstLine="540"/>
        <w:jc w:val="both"/>
      </w:pPr>
      <w:r>
        <w:t>- благоустройство территории вокруг памятника;</w:t>
      </w:r>
    </w:p>
    <w:p w:rsidR="00D503E0" w:rsidRDefault="00D503E0">
      <w:pPr>
        <w:pStyle w:val="ConsPlusNormal"/>
        <w:spacing w:before="220"/>
        <w:ind w:firstLine="540"/>
        <w:jc w:val="both"/>
      </w:pPr>
      <w:r>
        <w:t>- реконструкция пешеходных зон (тротуаров) с обустройством зон отдыха на конкретной улице;</w:t>
      </w:r>
    </w:p>
    <w:p w:rsidR="00D503E0" w:rsidRDefault="00D503E0">
      <w:pPr>
        <w:pStyle w:val="ConsPlusNormal"/>
        <w:spacing w:before="220"/>
        <w:ind w:firstLine="540"/>
        <w:jc w:val="both"/>
      </w:pPr>
      <w:r>
        <w:t>- обустройство родников;</w:t>
      </w:r>
    </w:p>
    <w:p w:rsidR="00D503E0" w:rsidRDefault="00D503E0">
      <w:pPr>
        <w:pStyle w:val="ConsPlusNormal"/>
        <w:spacing w:before="220"/>
        <w:ind w:firstLine="540"/>
        <w:jc w:val="both"/>
      </w:pPr>
      <w:r>
        <w:t>- очистка водоемов;</w:t>
      </w:r>
    </w:p>
    <w:p w:rsidR="00D503E0" w:rsidRDefault="00D503E0">
      <w:pPr>
        <w:pStyle w:val="ConsPlusNormal"/>
        <w:spacing w:before="220"/>
        <w:ind w:firstLine="540"/>
        <w:jc w:val="both"/>
      </w:pPr>
      <w:r>
        <w:t>- благоустройство пустырей;</w:t>
      </w:r>
    </w:p>
    <w:p w:rsidR="00D503E0" w:rsidRDefault="00D503E0">
      <w:pPr>
        <w:pStyle w:val="ConsPlusNormal"/>
        <w:spacing w:before="220"/>
        <w:ind w:firstLine="540"/>
        <w:jc w:val="both"/>
      </w:pPr>
      <w:r>
        <w:t>- благоустройство городских центральных площадей;</w:t>
      </w:r>
    </w:p>
    <w:p w:rsidR="00D503E0" w:rsidRDefault="00D503E0">
      <w:pPr>
        <w:pStyle w:val="ConsPlusNormal"/>
        <w:spacing w:before="220"/>
        <w:ind w:firstLine="540"/>
        <w:jc w:val="both"/>
      </w:pPr>
      <w:r>
        <w:t>- благоустройство или организация муниципальных рынков.</w:t>
      </w:r>
    </w:p>
    <w:p w:rsidR="00D503E0" w:rsidRDefault="00D503E0">
      <w:pPr>
        <w:pStyle w:val="ConsPlusNormal"/>
        <w:spacing w:before="220"/>
        <w:ind w:firstLine="540"/>
        <w:jc w:val="both"/>
      </w:pPr>
      <w:r>
        <w:t>Предложения о включении в муниципальную программу общественной территории оформляются в соответствии с требованиями Порядка представления, рассмотрения и оценки предложений граждан, организаций о включении в муниципальную программу и должны отвечать следующим критериям:</w:t>
      </w:r>
    </w:p>
    <w:p w:rsidR="00D503E0" w:rsidRDefault="00D503E0">
      <w:pPr>
        <w:pStyle w:val="ConsPlusNormal"/>
        <w:spacing w:before="220"/>
        <w:ind w:firstLine="540"/>
        <w:jc w:val="both"/>
      </w:pPr>
      <w:r>
        <w:t>- наиболее посещаемая территория;</w:t>
      </w:r>
    </w:p>
    <w:p w:rsidR="00D503E0" w:rsidRDefault="00D503E0">
      <w:pPr>
        <w:pStyle w:val="ConsPlusNormal"/>
        <w:spacing w:before="220"/>
        <w:ind w:firstLine="540"/>
        <w:jc w:val="both"/>
      </w:pPr>
      <w:r>
        <w:t>- событийное наполнение благоустраиваемых пространств (возможность проведения различных досуговых, спортивных, культурных мероприятий);</w:t>
      </w:r>
    </w:p>
    <w:p w:rsidR="00D503E0" w:rsidRDefault="00D503E0">
      <w:pPr>
        <w:pStyle w:val="ConsPlusNormal"/>
        <w:spacing w:before="220"/>
        <w:ind w:firstLine="540"/>
        <w:jc w:val="both"/>
      </w:pPr>
      <w:r>
        <w:t>- наличие инфраструктуры спорта, досуга и отдыха;</w:t>
      </w:r>
    </w:p>
    <w:p w:rsidR="00D503E0" w:rsidRDefault="00D503E0">
      <w:pPr>
        <w:pStyle w:val="ConsPlusNormal"/>
        <w:spacing w:before="220"/>
        <w:ind w:firstLine="540"/>
        <w:jc w:val="both"/>
      </w:pPr>
      <w:r>
        <w:t>- наличие малых архитектурных форм;</w:t>
      </w:r>
    </w:p>
    <w:p w:rsidR="00D503E0" w:rsidRDefault="00D503E0">
      <w:pPr>
        <w:pStyle w:val="ConsPlusNormal"/>
        <w:spacing w:before="220"/>
        <w:ind w:firstLine="540"/>
        <w:jc w:val="both"/>
      </w:pPr>
      <w:r>
        <w:t>- соблюдение норм доступности для маломобильных групп населения.</w:t>
      </w:r>
    </w:p>
    <w:p w:rsidR="00D503E0" w:rsidRDefault="00D503E0">
      <w:pPr>
        <w:pStyle w:val="ConsPlusNormal"/>
        <w:spacing w:before="220"/>
        <w:ind w:firstLine="540"/>
        <w:jc w:val="both"/>
      </w:pPr>
      <w:r>
        <w:t>Следующим этапом является разработка дизайн-проектов благоустройства дворовых территории, которая осуществляется управлением архитектуры и градостроительства администрации города Белгорода.</w:t>
      </w:r>
    </w:p>
    <w:p w:rsidR="00D503E0" w:rsidRDefault="00D503E0">
      <w:pPr>
        <w:pStyle w:val="ConsPlusNormal"/>
        <w:spacing w:before="220"/>
        <w:ind w:firstLine="540"/>
        <w:jc w:val="both"/>
      </w:pPr>
      <w:r>
        <w:t>Дизайн-проект - это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503E0" w:rsidRDefault="00D503E0">
      <w:pPr>
        <w:pStyle w:val="ConsPlusNormal"/>
        <w:spacing w:before="220"/>
        <w:ind w:firstLine="540"/>
        <w:jc w:val="both"/>
      </w:pPr>
      <w:r>
        <w:t>Одним из этапов благоустройства дворовых территорий является согласование дизайн-проектов благоустройства дворовых территорий с заинтересованными лицами. Решение о выборе представителя (представителей - Совет многоквартирного дома при его наличии) заинтересованных лиц, уполномоченного на представление предложений, согласование дизайн-проекта благоустройства дворовой территории принимается на общем собрании собственников помещений многоквартирных домов.</w:t>
      </w:r>
    </w:p>
    <w:p w:rsidR="00D503E0" w:rsidRDefault="00D503E0">
      <w:pPr>
        <w:pStyle w:val="ConsPlusNormal"/>
        <w:spacing w:before="220"/>
        <w:ind w:firstLine="540"/>
        <w:jc w:val="both"/>
      </w:pPr>
      <w:r>
        <w:t xml:space="preserve">В рамках реализации данного мероприятия в соответствии с </w:t>
      </w:r>
      <w:hyperlink r:id="rId29">
        <w:r>
          <w:rPr>
            <w:color w:val="0000FF"/>
          </w:rPr>
          <w:t>Постановлением</w:t>
        </w:r>
      </w:hyperlink>
      <w:r>
        <w:t xml:space="preserve"> Правительства Российской Федерации от 10.02.2017 N 169 "Об утверждении Правил предоставления и </w:t>
      </w:r>
      <w:r>
        <w:lastRenderedPageBreak/>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предусмотрено выполнение минимального и (или) дополнительного перечней работ по благоустройству дворовых территорий многоквартирных домов (в случае принятия такого решения заинтересованными лицами).</w:t>
      </w:r>
    </w:p>
    <w:p w:rsidR="00D503E0" w:rsidRDefault="00D503E0">
      <w:pPr>
        <w:pStyle w:val="ConsPlusNormal"/>
        <w:spacing w:before="220"/>
        <w:ind w:firstLine="540"/>
        <w:jc w:val="both"/>
      </w:pPr>
      <w:r>
        <w:t>Минимальный перечень видов работ по благоустройству дворовых территорий многоквартирных домов включает:</w:t>
      </w:r>
    </w:p>
    <w:p w:rsidR="00D503E0" w:rsidRDefault="00D503E0">
      <w:pPr>
        <w:pStyle w:val="ConsPlusNormal"/>
        <w:spacing w:before="220"/>
        <w:ind w:firstLine="540"/>
        <w:jc w:val="both"/>
      </w:pPr>
      <w:r>
        <w:t>а) ремонт дворовых проездов;</w:t>
      </w:r>
    </w:p>
    <w:p w:rsidR="00D503E0" w:rsidRDefault="00D503E0">
      <w:pPr>
        <w:pStyle w:val="ConsPlusNormal"/>
        <w:spacing w:before="220"/>
        <w:ind w:firstLine="540"/>
        <w:jc w:val="both"/>
      </w:pPr>
      <w:r>
        <w:t>б) обеспечение освещения дворовых территорий;</w:t>
      </w:r>
    </w:p>
    <w:p w:rsidR="00D503E0" w:rsidRDefault="00D503E0">
      <w:pPr>
        <w:pStyle w:val="ConsPlusNormal"/>
        <w:spacing w:before="220"/>
        <w:ind w:firstLine="540"/>
        <w:jc w:val="both"/>
      </w:pPr>
      <w:r>
        <w:t>в) установка скамеек;</w:t>
      </w:r>
    </w:p>
    <w:p w:rsidR="00D503E0" w:rsidRDefault="00D503E0">
      <w:pPr>
        <w:pStyle w:val="ConsPlusNormal"/>
        <w:spacing w:before="220"/>
        <w:ind w:firstLine="540"/>
        <w:jc w:val="both"/>
      </w:pPr>
      <w:r>
        <w:t>г) установка урн.</w:t>
      </w:r>
    </w:p>
    <w:p w:rsidR="00D503E0" w:rsidRDefault="00D503E0">
      <w:pPr>
        <w:pStyle w:val="ConsPlusNormal"/>
        <w:spacing w:before="220"/>
        <w:ind w:firstLine="540"/>
        <w:jc w:val="both"/>
      </w:pPr>
      <w:r>
        <w:t>Перечень дополнительных видов работ по благоустройству дворовых территорий многоквартирных домов включает:</w:t>
      </w:r>
    </w:p>
    <w:p w:rsidR="00D503E0" w:rsidRDefault="00D503E0">
      <w:pPr>
        <w:pStyle w:val="ConsPlusNormal"/>
        <w:spacing w:before="220"/>
        <w:ind w:firstLine="540"/>
        <w:jc w:val="both"/>
      </w:pPr>
      <w:r>
        <w:t>а) оборудование детских и (или) спортивных площадок;</w:t>
      </w:r>
    </w:p>
    <w:p w:rsidR="00D503E0" w:rsidRDefault="00D503E0">
      <w:pPr>
        <w:pStyle w:val="ConsPlusNormal"/>
        <w:spacing w:before="220"/>
        <w:ind w:firstLine="540"/>
        <w:jc w:val="both"/>
      </w:pPr>
      <w:r>
        <w:t>б) оборудование автомобильных парковок;</w:t>
      </w:r>
    </w:p>
    <w:p w:rsidR="00D503E0" w:rsidRDefault="00D503E0">
      <w:pPr>
        <w:pStyle w:val="ConsPlusNormal"/>
        <w:spacing w:before="220"/>
        <w:ind w:firstLine="540"/>
        <w:jc w:val="both"/>
      </w:pPr>
      <w:r>
        <w:t>в) озеленение территорий;</w:t>
      </w:r>
    </w:p>
    <w:p w:rsidR="00D503E0" w:rsidRDefault="00D503E0">
      <w:pPr>
        <w:pStyle w:val="ConsPlusNormal"/>
        <w:spacing w:before="220"/>
        <w:ind w:firstLine="540"/>
        <w:jc w:val="both"/>
      </w:pPr>
      <w:r>
        <w:t>г) иные виды работ, в том числе установка элементов системы видеонаблюдения, ремонт и устройство ливневой канализации, ремонт контейнерных площадок (в случае принятия такого решения заинтересованными лицами).</w:t>
      </w:r>
    </w:p>
    <w:p w:rsidR="00D503E0" w:rsidRDefault="00D503E0">
      <w:pPr>
        <w:pStyle w:val="ConsPlusNormal"/>
        <w:spacing w:before="220"/>
        <w:ind w:firstLine="540"/>
        <w:jc w:val="both"/>
      </w:pPr>
      <w:r>
        <w:t>Дополнительный перечень работ выполняется только при соблюдении двух условий:</w:t>
      </w:r>
    </w:p>
    <w:p w:rsidR="00D503E0" w:rsidRDefault="00D503E0">
      <w:pPr>
        <w:pStyle w:val="ConsPlusNormal"/>
        <w:spacing w:before="220"/>
        <w:ind w:firstLine="540"/>
        <w:jc w:val="both"/>
      </w:pPr>
      <w:r>
        <w:t>- реализации работ, предусмотренных минимальным перечнем работ;</w:t>
      </w:r>
    </w:p>
    <w:p w:rsidR="00D503E0" w:rsidRDefault="00D503E0">
      <w:pPr>
        <w:pStyle w:val="ConsPlusNormal"/>
        <w:spacing w:before="220"/>
        <w:ind w:firstLine="540"/>
        <w:jc w:val="both"/>
      </w:pPr>
      <w:r>
        <w:t>- финансового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D503E0" w:rsidRDefault="00D503E0">
      <w:pPr>
        <w:pStyle w:val="ConsPlusNormal"/>
        <w:spacing w:before="220"/>
        <w:ind w:firstLine="540"/>
        <w:jc w:val="both"/>
      </w:pPr>
      <w:r>
        <w:t xml:space="preserve">Доля финансового участия собственников помещений многоквартирных домов, организаций в выполнении минимального и дополнительного перечней работ по благоустройству дворовых территорий определяется на общем собрании собственников помещений в процентах от общей стоимости таких работ. </w:t>
      </w:r>
      <w:hyperlink w:anchor="P1787">
        <w:r>
          <w:rPr>
            <w:color w:val="0000FF"/>
          </w:rPr>
          <w:t>Порядок</w:t>
        </w:r>
      </w:hyperlink>
      <w: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представлены в приложении N 8 к муниципальной программе.</w:t>
      </w:r>
    </w:p>
    <w:p w:rsidR="00D503E0" w:rsidRDefault="00D503E0">
      <w:pPr>
        <w:pStyle w:val="ConsPlusNormal"/>
        <w:spacing w:before="220"/>
        <w:ind w:firstLine="540"/>
        <w:jc w:val="both"/>
      </w:pPr>
      <w:r>
        <w:t>Трудовое участие собственников помещений многоквартирных домов, организаций в выполнении минимального и дополнительного перечней работ по благоустройству дворовых территорий предусматривает:</w:t>
      </w:r>
    </w:p>
    <w:p w:rsidR="00D503E0" w:rsidRDefault="00D503E0">
      <w:pPr>
        <w:pStyle w:val="ConsPlusNormal"/>
        <w:spacing w:before="220"/>
        <w:ind w:firstLine="540"/>
        <w:jc w:val="both"/>
      </w:pPr>
      <w:r>
        <w:t>- выполнение жителями неоплачиваемых работ, не требующих специальной квалификации (например, подготовка дворовой территории к началу работ, уборка мусора, покраска оборудования, демонтаж оборудования, озеленение территории, посадка деревьев);</w:t>
      </w:r>
    </w:p>
    <w:p w:rsidR="00D503E0" w:rsidRDefault="00D503E0">
      <w:pPr>
        <w:pStyle w:val="ConsPlusNormal"/>
        <w:spacing w:before="220"/>
        <w:ind w:firstLine="540"/>
        <w:jc w:val="both"/>
      </w:pPr>
      <w:r>
        <w:t>- обеспечение благоприятных условий для работы подрядной организации, выполняющей работы.</w:t>
      </w:r>
    </w:p>
    <w:p w:rsidR="00D503E0" w:rsidRDefault="00D503E0">
      <w:pPr>
        <w:pStyle w:val="ConsPlusNormal"/>
        <w:spacing w:before="220"/>
        <w:ind w:firstLine="540"/>
        <w:jc w:val="both"/>
      </w:pPr>
      <w:r>
        <w:lastRenderedPageBreak/>
        <w:t>Форма и доля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многоквартирных домов.</w:t>
      </w:r>
    </w:p>
    <w:p w:rsidR="00D503E0" w:rsidRDefault="00D503E0">
      <w:pPr>
        <w:pStyle w:val="ConsPlusNormal"/>
        <w:spacing w:before="220"/>
        <w:ind w:firstLine="540"/>
        <w:jc w:val="both"/>
      </w:pPr>
      <w:r>
        <w:t>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15 процентов.</w:t>
      </w:r>
    </w:p>
    <w:p w:rsidR="00D503E0" w:rsidRDefault="00D503E0">
      <w:pPr>
        <w:pStyle w:val="ConsPlusNormal"/>
        <w:spacing w:before="220"/>
        <w:ind w:firstLine="540"/>
        <w:jc w:val="both"/>
      </w:pPr>
      <w:r>
        <w:t xml:space="preserve">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0">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3E0" w:rsidRDefault="00D503E0">
      <w:pPr>
        <w:pStyle w:val="ConsPlusNormal"/>
        <w:spacing w:before="220"/>
        <w:ind w:firstLine="540"/>
        <w:jc w:val="both"/>
      </w:pPr>
      <w:r>
        <w:t>При ремонте дворовых проездов и общественных пространств необходимо обязательно предусматривать устройство бордюрных пандусов в местах съезда на проезжую часть маломобильных групп населения и по возможности предусматривать места для парковки автотранспортных средств инвалидов.</w:t>
      </w:r>
    </w:p>
    <w:p w:rsidR="00D503E0" w:rsidRDefault="00D503E0">
      <w:pPr>
        <w:pStyle w:val="ConsPlusNormal"/>
        <w:spacing w:before="220"/>
        <w:ind w:firstLine="540"/>
        <w:jc w:val="both"/>
      </w:pPr>
      <w:r>
        <w:t>Завершающим этапом подпрограммы 1 в части благоустройства дворовых территорий является подписание акта приема-передачи. По окончании выполнения работ по комплексному благоустройству дворовой территории уполномоченное собственниками помещений лицо либо Совет многоквартирного дома, при его наличии, подписывает акт приема-передачи объектов внешнего благоустройства для их последующего содержания.</w:t>
      </w:r>
    </w:p>
    <w:p w:rsidR="00D503E0" w:rsidRDefault="00D503E0">
      <w:pPr>
        <w:pStyle w:val="ConsPlusNormal"/>
        <w:spacing w:before="220"/>
        <w:ind w:firstLine="540"/>
        <w:jc w:val="both"/>
      </w:pPr>
      <w:r>
        <w:t>Основными приоритетами реализации подпрограммы 1 являются:</w:t>
      </w:r>
    </w:p>
    <w:p w:rsidR="00D503E0" w:rsidRDefault="00D503E0">
      <w:pPr>
        <w:pStyle w:val="ConsPlusNormal"/>
        <w:spacing w:before="220"/>
        <w:ind w:firstLine="540"/>
        <w:jc w:val="both"/>
      </w:pPr>
      <w:r>
        <w:t>- комплексный подход в реализации проектов благоустройства общественных территорий;</w:t>
      </w:r>
    </w:p>
    <w:p w:rsidR="00D503E0" w:rsidRDefault="00D503E0">
      <w:pPr>
        <w:pStyle w:val="ConsPlusNormal"/>
        <w:spacing w:before="220"/>
        <w:ind w:firstLine="540"/>
        <w:jc w:val="both"/>
      </w:pPr>
      <w:r>
        <w:t>- вовлечение граждан и общественных организаций в процесс отбора общественных территорий для включения в муниципальную программу;</w:t>
      </w:r>
    </w:p>
    <w:p w:rsidR="00D503E0" w:rsidRDefault="00D503E0">
      <w:pPr>
        <w:pStyle w:val="ConsPlusNormal"/>
        <w:spacing w:before="220"/>
        <w:ind w:firstLine="540"/>
        <w:jc w:val="both"/>
      </w:pPr>
      <w:r>
        <w:t xml:space="preserve">- обеспечение доступности городской среды для маломобильных групп населения, в том числе создание </w:t>
      </w:r>
      <w:proofErr w:type="spellStart"/>
      <w:r>
        <w:t>безбарьерной</w:t>
      </w:r>
      <w:proofErr w:type="spellEnd"/>
      <w:r>
        <w:t xml:space="preserve"> среды для маломобильных граждан в зоне общественных пространств.</w:t>
      </w:r>
    </w:p>
    <w:p w:rsidR="00D503E0" w:rsidRDefault="00D503E0">
      <w:pPr>
        <w:pStyle w:val="ConsPlusNormal"/>
        <w:spacing w:before="220"/>
        <w:ind w:firstLine="540"/>
        <w:jc w:val="both"/>
      </w:pPr>
      <w:r>
        <w:t>Реализация указанных мероприятий подпрограммы позволит снизить количество неблагоустроенных дворовых общественных территорий и улучшить условия проживания граждан.</w:t>
      </w:r>
    </w:p>
    <w:p w:rsidR="00D503E0" w:rsidRDefault="00D503E0">
      <w:pPr>
        <w:pStyle w:val="ConsPlusNormal"/>
        <w:spacing w:before="220"/>
        <w:ind w:firstLine="540"/>
        <w:jc w:val="both"/>
      </w:pPr>
      <w:r>
        <w:t>В случае необоснованного отказа от подписания акта приема-передачи уполномоченным собственниками помещений лицом либо Советом многоквартирного дома заказчик работ в письменном виде представляет уполномоченному лицу или председателю Совета дома претензию с требованием подписать акт приема-передачи, с приложением такого акта, с указанием срока для его подписания.</w:t>
      </w:r>
    </w:p>
    <w:p w:rsidR="00D503E0" w:rsidRDefault="00D503E0">
      <w:pPr>
        <w:pStyle w:val="ConsPlusNormal"/>
        <w:spacing w:before="220"/>
        <w:ind w:firstLine="540"/>
        <w:jc w:val="both"/>
      </w:pPr>
      <w:r>
        <w:t xml:space="preserve">При отказе такого лица подписать акт либо истечении срока для его подписания акт приема-передачи в двух экземплярах со своей стороны подписывает заказчик работ, руководитель управляющей компании, с отметкой о фактическом отказе уполномоченного лица либо </w:t>
      </w:r>
      <w:r>
        <w:lastRenderedPageBreak/>
        <w:t>председателя Совета дома от его подписания, и направляет второй экземпляр акта указанному лицу.</w:t>
      </w:r>
    </w:p>
    <w:p w:rsidR="00D503E0" w:rsidRDefault="00D503E0">
      <w:pPr>
        <w:pStyle w:val="ConsPlusNormal"/>
        <w:spacing w:before="220"/>
        <w:ind w:firstLine="540"/>
        <w:jc w:val="both"/>
      </w:pPr>
      <w:r>
        <w:t>Основными приоритетами реализации подпрограммы 1 являются:</w:t>
      </w:r>
    </w:p>
    <w:p w:rsidR="00D503E0" w:rsidRDefault="00D503E0">
      <w:pPr>
        <w:pStyle w:val="ConsPlusNormal"/>
        <w:spacing w:before="220"/>
        <w:ind w:firstLine="540"/>
        <w:jc w:val="both"/>
      </w:pPr>
      <w:r>
        <w:t>- комплексный подход в реализации проектов благоустройства общественных территорий;</w:t>
      </w:r>
    </w:p>
    <w:p w:rsidR="00D503E0" w:rsidRDefault="00D503E0">
      <w:pPr>
        <w:pStyle w:val="ConsPlusNormal"/>
        <w:spacing w:before="220"/>
        <w:ind w:firstLine="540"/>
        <w:jc w:val="both"/>
      </w:pPr>
      <w:r>
        <w:t>- вовлечение граждан и общественных организаций в процесс отбора общественных территорий для включения в муниципальную программу;</w:t>
      </w:r>
    </w:p>
    <w:p w:rsidR="00D503E0" w:rsidRDefault="00D503E0">
      <w:pPr>
        <w:pStyle w:val="ConsPlusNormal"/>
        <w:spacing w:before="220"/>
        <w:ind w:firstLine="540"/>
        <w:jc w:val="both"/>
      </w:pPr>
      <w:r>
        <w:t xml:space="preserve">- обеспечение доступности городской среды для маломобильных групп населения, в том числе создание </w:t>
      </w:r>
      <w:proofErr w:type="spellStart"/>
      <w:r>
        <w:t>безбарьерной</w:t>
      </w:r>
      <w:proofErr w:type="spellEnd"/>
      <w:r>
        <w:t xml:space="preserve"> среды для маломобильных граждан в зоне общественных пространств.</w:t>
      </w:r>
    </w:p>
    <w:p w:rsidR="00D503E0" w:rsidRDefault="00D503E0">
      <w:pPr>
        <w:pStyle w:val="ConsPlusNormal"/>
        <w:spacing w:before="220"/>
        <w:ind w:firstLine="540"/>
        <w:jc w:val="both"/>
      </w:pPr>
      <w:r>
        <w:t>Реализация указанных мероприятий подпрограммы позволит снизить количество неблагоустроенных дворовых общественных территорий и улучшить условия проживания граждан.</w:t>
      </w:r>
    </w:p>
    <w:p w:rsidR="00D503E0" w:rsidRDefault="00D503E0">
      <w:pPr>
        <w:pStyle w:val="ConsPlusNormal"/>
        <w:jc w:val="both"/>
      </w:pPr>
    </w:p>
    <w:p w:rsidR="00D503E0" w:rsidRDefault="00D503E0">
      <w:pPr>
        <w:pStyle w:val="ConsPlusTitle"/>
        <w:jc w:val="center"/>
        <w:outlineLvl w:val="2"/>
      </w:pPr>
      <w:r>
        <w:t>5. Прогноз показателей результата подпрограммы 1</w:t>
      </w:r>
    </w:p>
    <w:p w:rsidR="00D503E0" w:rsidRDefault="00D503E0">
      <w:pPr>
        <w:pStyle w:val="ConsPlusNormal"/>
        <w:ind w:firstLine="540"/>
        <w:jc w:val="both"/>
      </w:pPr>
    </w:p>
    <w:p w:rsidR="00D503E0" w:rsidRDefault="00D503E0">
      <w:pPr>
        <w:pStyle w:val="ConsPlusNormal"/>
        <w:ind w:firstLine="540"/>
        <w:jc w:val="both"/>
      </w:pPr>
      <w:r>
        <w:t>Реализация комплекса мероприятий подпрограммы 1 обеспечит:</w:t>
      </w:r>
    </w:p>
    <w:p w:rsidR="00D503E0" w:rsidRDefault="00D503E0">
      <w:pPr>
        <w:pStyle w:val="ConsPlusNormal"/>
        <w:spacing w:before="220"/>
        <w:ind w:firstLine="540"/>
        <w:jc w:val="both"/>
      </w:pPr>
      <w:r>
        <w:t>- благоустройство 50 дворовых территорий многоквартирных домов городского округа "Город Белгород" к 2025 году;</w:t>
      </w:r>
    </w:p>
    <w:p w:rsidR="00D503E0" w:rsidRDefault="00D503E0">
      <w:pPr>
        <w:pStyle w:val="ConsPlusNormal"/>
        <w:spacing w:before="220"/>
        <w:ind w:firstLine="540"/>
        <w:jc w:val="both"/>
      </w:pPr>
      <w:r>
        <w:t>- благоустройство к 2025 году не менее 100% дворовых территорий многоквартирных домов, произведенное с трудовым участием граждан, заинтересованных лиц, от общего количества дворовых территорий, благоустроенных в ходе реализации муниципальной программы;</w:t>
      </w:r>
    </w:p>
    <w:p w:rsidR="00D503E0" w:rsidRDefault="00D503E0">
      <w:pPr>
        <w:pStyle w:val="ConsPlusNormal"/>
        <w:spacing w:before="220"/>
        <w:ind w:firstLine="540"/>
        <w:jc w:val="both"/>
      </w:pPr>
      <w:r>
        <w:t>- благоустройство 38 общественных территорий городского округа "Город Белгород" общей площадью 810,23 тыс. кв. м;</w:t>
      </w:r>
    </w:p>
    <w:p w:rsidR="00D503E0" w:rsidRDefault="00D503E0">
      <w:pPr>
        <w:pStyle w:val="ConsPlusNormal"/>
        <w:spacing w:before="220"/>
        <w:ind w:firstLine="540"/>
        <w:jc w:val="both"/>
      </w:pPr>
      <w:r>
        <w:t>- благоустройство к 2025 году не менее 80% общественных и иных территорий городского округа "Город Белгород", произведенное с трудовым участием граждан, заинтересованных лиц, от общего количества общественных территорий, благоустроенных в ходе реализации муниципальной программы.</w:t>
      </w:r>
    </w:p>
    <w:p w:rsidR="00D503E0" w:rsidRDefault="00D503E0">
      <w:pPr>
        <w:pStyle w:val="ConsPlusNormal"/>
        <w:spacing w:before="220"/>
        <w:ind w:firstLine="540"/>
        <w:jc w:val="both"/>
      </w:pPr>
      <w:r>
        <w:t>В результате реализации мероприятий подпрограммы 1 планируется достижение следующих результатов:</w:t>
      </w:r>
    </w:p>
    <w:p w:rsidR="00D503E0" w:rsidRDefault="00D503E0">
      <w:pPr>
        <w:pStyle w:val="ConsPlusNormal"/>
        <w:spacing w:before="220"/>
        <w:ind w:firstLine="540"/>
        <w:jc w:val="both"/>
      </w:pPr>
      <w:r>
        <w:t>- повышение эксплуатационных характеристик дворовых и общественных территорий;</w:t>
      </w:r>
    </w:p>
    <w:p w:rsidR="00D503E0" w:rsidRDefault="00D503E0">
      <w:pPr>
        <w:pStyle w:val="ConsPlusNormal"/>
        <w:spacing w:before="220"/>
        <w:ind w:firstLine="540"/>
        <w:jc w:val="both"/>
      </w:pPr>
      <w:r>
        <w:t>- повышение качества освещенности дворовых и общественных территорий;</w:t>
      </w:r>
    </w:p>
    <w:p w:rsidR="00D503E0" w:rsidRDefault="00D503E0">
      <w:pPr>
        <w:pStyle w:val="ConsPlusNormal"/>
        <w:spacing w:before="220"/>
        <w:ind w:firstLine="540"/>
        <w:jc w:val="both"/>
      </w:pPr>
      <w:r>
        <w:t>- обеспечение содержания объектов озеленения, наружного освещения дворовых общественных территорий;</w:t>
      </w:r>
    </w:p>
    <w:p w:rsidR="00D503E0" w:rsidRDefault="00D503E0">
      <w:pPr>
        <w:pStyle w:val="ConsPlusNormal"/>
        <w:spacing w:before="220"/>
        <w:ind w:firstLine="540"/>
        <w:jc w:val="both"/>
      </w:pPr>
      <w:r>
        <w:t xml:space="preserve">- обеспечение доступности городской среды для маломобильных групп населения, в том числе создание </w:t>
      </w:r>
      <w:proofErr w:type="spellStart"/>
      <w:r>
        <w:t>безбарьерной</w:t>
      </w:r>
      <w:proofErr w:type="spellEnd"/>
      <w:r>
        <w:t xml:space="preserve"> среды для маломобильных граждан в зоне общественных пространств.</w:t>
      </w:r>
    </w:p>
    <w:p w:rsidR="00D503E0" w:rsidRDefault="00D503E0">
      <w:pPr>
        <w:pStyle w:val="ConsPlusNormal"/>
        <w:spacing w:before="220"/>
        <w:ind w:firstLine="540"/>
        <w:jc w:val="both"/>
      </w:pPr>
      <w:r>
        <w:t xml:space="preserve">Прогноз показателей результата подпрограммы 1 представлен в </w:t>
      </w:r>
      <w:hyperlink w:anchor="P717">
        <w:r>
          <w:rPr>
            <w:color w:val="0000FF"/>
          </w:rPr>
          <w:t>приложении N 1</w:t>
        </w:r>
      </w:hyperlink>
      <w:r>
        <w:t xml:space="preserve"> к муниципальной программе.</w:t>
      </w:r>
    </w:p>
    <w:p w:rsidR="00D503E0" w:rsidRDefault="00D503E0">
      <w:pPr>
        <w:pStyle w:val="ConsPlusNormal"/>
        <w:jc w:val="both"/>
      </w:pPr>
    </w:p>
    <w:p w:rsidR="006547E6" w:rsidRDefault="006547E6">
      <w:pPr>
        <w:pStyle w:val="ConsPlusNormal"/>
        <w:jc w:val="both"/>
      </w:pPr>
    </w:p>
    <w:p w:rsidR="006547E6" w:rsidRDefault="006547E6">
      <w:pPr>
        <w:pStyle w:val="ConsPlusNormal"/>
        <w:jc w:val="both"/>
      </w:pPr>
    </w:p>
    <w:p w:rsidR="006547E6" w:rsidRDefault="006547E6">
      <w:pPr>
        <w:pStyle w:val="ConsPlusNormal"/>
        <w:jc w:val="both"/>
      </w:pPr>
    </w:p>
    <w:p w:rsidR="00D503E0" w:rsidRDefault="00D503E0">
      <w:pPr>
        <w:pStyle w:val="ConsPlusTitle"/>
        <w:jc w:val="center"/>
        <w:outlineLvl w:val="2"/>
      </w:pPr>
      <w:r>
        <w:lastRenderedPageBreak/>
        <w:t>6. Ресурсное обеспечение подпрограммы 1 (в разрезе главных</w:t>
      </w:r>
    </w:p>
    <w:p w:rsidR="00D503E0" w:rsidRDefault="00D503E0">
      <w:pPr>
        <w:pStyle w:val="ConsPlusTitle"/>
        <w:jc w:val="center"/>
      </w:pPr>
      <w:r>
        <w:t>распорядителей средств бюджета городского округа "Город</w:t>
      </w:r>
    </w:p>
    <w:p w:rsidR="00D503E0" w:rsidRDefault="00D503E0">
      <w:pPr>
        <w:pStyle w:val="ConsPlusTitle"/>
        <w:jc w:val="center"/>
      </w:pPr>
      <w:r>
        <w:t>Белгород", основных мероприятий, а также</w:t>
      </w:r>
    </w:p>
    <w:p w:rsidR="00D503E0" w:rsidRDefault="00D503E0">
      <w:pPr>
        <w:pStyle w:val="ConsPlusTitle"/>
        <w:jc w:val="center"/>
      </w:pPr>
      <w:r>
        <w:t>по годам реализации подпрограммы)</w:t>
      </w:r>
    </w:p>
    <w:p w:rsidR="00D503E0" w:rsidRDefault="00D503E0">
      <w:pPr>
        <w:pStyle w:val="ConsPlusNormal"/>
        <w:ind w:firstLine="540"/>
        <w:jc w:val="both"/>
      </w:pPr>
    </w:p>
    <w:p w:rsidR="00D503E0" w:rsidRDefault="00D503E0">
      <w:pPr>
        <w:pStyle w:val="ConsPlusNormal"/>
        <w:ind w:firstLine="540"/>
        <w:jc w:val="both"/>
      </w:pPr>
      <w:r>
        <w:t>Выполнение подпрограммных мероприятий осуществляется за счет всех источников финансирования.</w:t>
      </w:r>
    </w:p>
    <w:p w:rsidR="00D503E0" w:rsidRDefault="00D503E0">
      <w:pPr>
        <w:pStyle w:val="ConsPlusNormal"/>
        <w:spacing w:before="220"/>
        <w:ind w:firstLine="540"/>
        <w:jc w:val="both"/>
      </w:pPr>
      <w:r>
        <w:t>Планируемый общий объем финансирования подпрограммы 1 составляет 1277269,2 тыс. рублей, из них:</w:t>
      </w:r>
    </w:p>
    <w:p w:rsidR="00D503E0" w:rsidRDefault="00D503E0">
      <w:pPr>
        <w:pStyle w:val="ConsPlusNormal"/>
        <w:spacing w:before="220"/>
        <w:ind w:firstLine="540"/>
        <w:jc w:val="both"/>
      </w:pPr>
      <w:r>
        <w:t>в 2018 году - 82289,0 тыс. руб.;</w:t>
      </w:r>
    </w:p>
    <w:p w:rsidR="00D503E0" w:rsidRDefault="00D503E0">
      <w:pPr>
        <w:pStyle w:val="ConsPlusNormal"/>
        <w:spacing w:before="220"/>
        <w:ind w:firstLine="540"/>
        <w:jc w:val="both"/>
      </w:pPr>
      <w:r>
        <w:t>в 2019 году - 221779,4 тыс. руб.;</w:t>
      </w:r>
    </w:p>
    <w:p w:rsidR="00D503E0" w:rsidRDefault="00D503E0">
      <w:pPr>
        <w:pStyle w:val="ConsPlusNormal"/>
        <w:spacing w:before="220"/>
        <w:ind w:firstLine="540"/>
        <w:jc w:val="both"/>
      </w:pPr>
      <w:r>
        <w:t>в 2020 году - 137493,0 тыс. руб.;</w:t>
      </w:r>
    </w:p>
    <w:p w:rsidR="00D503E0" w:rsidRDefault="00D503E0">
      <w:pPr>
        <w:pStyle w:val="ConsPlusNormal"/>
        <w:spacing w:before="220"/>
        <w:ind w:firstLine="540"/>
        <w:jc w:val="both"/>
      </w:pPr>
      <w:r>
        <w:t>в 2021 году - 320301,1 тыс. руб.;</w:t>
      </w:r>
    </w:p>
    <w:p w:rsidR="00D503E0" w:rsidRDefault="00D503E0">
      <w:pPr>
        <w:pStyle w:val="ConsPlusNormal"/>
        <w:spacing w:before="220"/>
        <w:ind w:firstLine="540"/>
        <w:jc w:val="both"/>
      </w:pPr>
      <w:r>
        <w:t>в 2022 году - 337346,4 тыс. руб.;</w:t>
      </w:r>
    </w:p>
    <w:p w:rsidR="00D503E0" w:rsidRDefault="00D503E0">
      <w:pPr>
        <w:pStyle w:val="ConsPlusNormal"/>
        <w:spacing w:before="220"/>
        <w:ind w:firstLine="540"/>
        <w:jc w:val="both"/>
      </w:pPr>
      <w:r>
        <w:t>в 2023 году - 95852,9 тыс. руб.;</w:t>
      </w:r>
    </w:p>
    <w:p w:rsidR="00D503E0" w:rsidRDefault="00D503E0">
      <w:pPr>
        <w:pStyle w:val="ConsPlusNormal"/>
        <w:spacing w:before="220"/>
        <w:ind w:firstLine="540"/>
        <w:jc w:val="both"/>
      </w:pPr>
      <w:r>
        <w:t>в 2024 году - 82207,4 тыс. руб.</w:t>
      </w:r>
    </w:p>
    <w:p w:rsidR="00D503E0" w:rsidRDefault="00D503E0">
      <w:pPr>
        <w:pStyle w:val="ConsPlusNormal"/>
        <w:spacing w:before="220"/>
        <w:ind w:firstLine="540"/>
        <w:jc w:val="both"/>
      </w:pPr>
      <w:r>
        <w:t>Средства бюджета городского округа "Город Белгород" - 240718,2 тыс. руб., в том числе по годам:</w:t>
      </w:r>
    </w:p>
    <w:p w:rsidR="00D503E0" w:rsidRDefault="00D503E0">
      <w:pPr>
        <w:pStyle w:val="ConsPlusNormal"/>
        <w:spacing w:before="220"/>
        <w:ind w:firstLine="540"/>
        <w:jc w:val="both"/>
      </w:pPr>
      <w:r>
        <w:t>в 2018 году - 19290,0 тыс. руб.;</w:t>
      </w:r>
    </w:p>
    <w:p w:rsidR="00D503E0" w:rsidRDefault="00D503E0">
      <w:pPr>
        <w:pStyle w:val="ConsPlusNormal"/>
        <w:spacing w:before="220"/>
        <w:ind w:firstLine="540"/>
        <w:jc w:val="both"/>
      </w:pPr>
      <w:r>
        <w:t>в 2019 году - 53145,0 тыс. руб.;</w:t>
      </w:r>
    </w:p>
    <w:p w:rsidR="00D503E0" w:rsidRDefault="00D503E0">
      <w:pPr>
        <w:pStyle w:val="ConsPlusNormal"/>
        <w:spacing w:before="220"/>
        <w:ind w:firstLine="540"/>
        <w:jc w:val="both"/>
      </w:pPr>
      <w:r>
        <w:t>в 2020 году - 60565,0 тыс. руб.;</w:t>
      </w:r>
    </w:p>
    <w:p w:rsidR="00D503E0" w:rsidRDefault="00D503E0">
      <w:pPr>
        <w:pStyle w:val="ConsPlusNormal"/>
        <w:spacing w:before="220"/>
        <w:ind w:firstLine="540"/>
        <w:jc w:val="both"/>
      </w:pPr>
      <w:r>
        <w:t>в 2021 году - 34345,0 тыс. руб.;</w:t>
      </w:r>
    </w:p>
    <w:p w:rsidR="00D503E0" w:rsidRDefault="00D503E0">
      <w:pPr>
        <w:pStyle w:val="ConsPlusNormal"/>
        <w:spacing w:before="220"/>
        <w:ind w:firstLine="540"/>
        <w:jc w:val="both"/>
      </w:pPr>
      <w:r>
        <w:t>в 2022 году - 30670,2 тыс. руб.;</w:t>
      </w:r>
    </w:p>
    <w:p w:rsidR="00D503E0" w:rsidRDefault="00D503E0">
      <w:pPr>
        <w:pStyle w:val="ConsPlusNormal"/>
        <w:spacing w:before="220"/>
        <w:ind w:firstLine="540"/>
        <w:jc w:val="both"/>
      </w:pPr>
      <w:r>
        <w:t>в 2023 году - 33433,0 тыс. руб.;</w:t>
      </w:r>
    </w:p>
    <w:p w:rsidR="00D503E0" w:rsidRDefault="00D503E0">
      <w:pPr>
        <w:pStyle w:val="ConsPlusNormal"/>
        <w:spacing w:before="220"/>
        <w:ind w:firstLine="540"/>
        <w:jc w:val="both"/>
      </w:pPr>
      <w:r>
        <w:t>в 2024 году - 9270,0 тыс. руб.</w:t>
      </w:r>
    </w:p>
    <w:p w:rsidR="00D503E0" w:rsidRDefault="00D503E0">
      <w:pPr>
        <w:pStyle w:val="ConsPlusNormal"/>
        <w:spacing w:before="220"/>
        <w:ind w:firstLine="540"/>
        <w:jc w:val="both"/>
      </w:pPr>
      <w:r>
        <w:t>Средства областного бюджета - 377449, 9 тыс. руб., в том числе по годам:</w:t>
      </w:r>
    </w:p>
    <w:p w:rsidR="00D503E0" w:rsidRDefault="00D503E0">
      <w:pPr>
        <w:pStyle w:val="ConsPlusNormal"/>
        <w:spacing w:before="220"/>
        <w:ind w:firstLine="540"/>
        <w:jc w:val="both"/>
      </w:pPr>
      <w:r>
        <w:t>в 2018 году - 0,0 тыс. руб.;</w:t>
      </w:r>
    </w:p>
    <w:p w:rsidR="00D503E0" w:rsidRDefault="00D503E0">
      <w:pPr>
        <w:pStyle w:val="ConsPlusNormal"/>
        <w:spacing w:before="220"/>
        <w:ind w:firstLine="540"/>
        <w:jc w:val="both"/>
      </w:pPr>
      <w:r>
        <w:t>в 2019 году - 5678,8 тыс. руб.;</w:t>
      </w:r>
    </w:p>
    <w:p w:rsidR="00D503E0" w:rsidRDefault="00D503E0">
      <w:pPr>
        <w:pStyle w:val="ConsPlusNormal"/>
        <w:spacing w:before="220"/>
        <w:ind w:firstLine="540"/>
        <w:jc w:val="both"/>
      </w:pPr>
      <w:r>
        <w:t>в 2020 году - 22132,8 тыс. руб.;</w:t>
      </w:r>
    </w:p>
    <w:p w:rsidR="00D503E0" w:rsidRDefault="00D503E0">
      <w:pPr>
        <w:pStyle w:val="ConsPlusNormal"/>
        <w:spacing w:before="220"/>
        <w:ind w:firstLine="540"/>
        <w:jc w:val="both"/>
      </w:pPr>
      <w:r>
        <w:t>в 2021 году - 200226,4 тыс. руб.;</w:t>
      </w:r>
    </w:p>
    <w:p w:rsidR="00D503E0" w:rsidRDefault="00D503E0">
      <w:pPr>
        <w:pStyle w:val="ConsPlusNormal"/>
        <w:spacing w:before="220"/>
        <w:ind w:firstLine="540"/>
        <w:jc w:val="both"/>
      </w:pPr>
      <w:r>
        <w:t>в 2022 году - 143997,6 тыс. руб.;</w:t>
      </w:r>
    </w:p>
    <w:p w:rsidR="00D503E0" w:rsidRDefault="00D503E0">
      <w:pPr>
        <w:pStyle w:val="ConsPlusNormal"/>
        <w:spacing w:before="220"/>
        <w:ind w:firstLine="540"/>
        <w:jc w:val="both"/>
      </w:pPr>
      <w:r>
        <w:t>в 2023 году - 2496,8 тыс. руб.;</w:t>
      </w:r>
    </w:p>
    <w:p w:rsidR="00D503E0" w:rsidRDefault="00D503E0">
      <w:pPr>
        <w:pStyle w:val="ConsPlusNormal"/>
        <w:spacing w:before="220"/>
        <w:ind w:firstLine="540"/>
        <w:jc w:val="both"/>
      </w:pPr>
      <w:r>
        <w:t>в 2024 году - 2917,5 тыс. руб.</w:t>
      </w:r>
    </w:p>
    <w:p w:rsidR="00D503E0" w:rsidRDefault="00D503E0">
      <w:pPr>
        <w:pStyle w:val="ConsPlusNormal"/>
        <w:spacing w:before="220"/>
        <w:ind w:firstLine="540"/>
        <w:jc w:val="both"/>
      </w:pPr>
      <w:r>
        <w:lastRenderedPageBreak/>
        <w:t>Средства федерального бюджета - 513641,7 тыс. руб., в том числе по годам:</w:t>
      </w:r>
    </w:p>
    <w:p w:rsidR="00D503E0" w:rsidRDefault="00D503E0">
      <w:pPr>
        <w:pStyle w:val="ConsPlusNormal"/>
        <w:spacing w:before="220"/>
        <w:ind w:firstLine="540"/>
        <w:jc w:val="both"/>
      </w:pPr>
      <w:r>
        <w:t>в 2018 году - 0,0 тыс. руб.;</w:t>
      </w:r>
    </w:p>
    <w:p w:rsidR="00D503E0" w:rsidRDefault="00D503E0">
      <w:pPr>
        <w:pStyle w:val="ConsPlusNormal"/>
        <w:spacing w:before="220"/>
        <w:ind w:firstLine="540"/>
        <w:jc w:val="both"/>
      </w:pPr>
      <w:r>
        <w:t>в 2019 году - 136291,0 тыс. руб.;</w:t>
      </w:r>
    </w:p>
    <w:p w:rsidR="00D503E0" w:rsidRDefault="00D503E0">
      <w:pPr>
        <w:pStyle w:val="ConsPlusNormal"/>
        <w:spacing w:before="220"/>
        <w:ind w:firstLine="540"/>
        <w:jc w:val="both"/>
      </w:pPr>
      <w:r>
        <w:t>в 2020 году - 51185,2 тыс. руб.;</w:t>
      </w:r>
    </w:p>
    <w:p w:rsidR="00D503E0" w:rsidRDefault="00D503E0">
      <w:pPr>
        <w:pStyle w:val="ConsPlusNormal"/>
        <w:spacing w:before="220"/>
        <w:ind w:firstLine="540"/>
        <w:jc w:val="both"/>
      </w:pPr>
      <w:r>
        <w:t>в 2021 году - 85729,7 тыс. руб.;</w:t>
      </w:r>
    </w:p>
    <w:p w:rsidR="00D503E0" w:rsidRDefault="00D503E0">
      <w:pPr>
        <w:pStyle w:val="ConsPlusNormal"/>
        <w:spacing w:before="220"/>
        <w:ind w:firstLine="540"/>
        <w:jc w:val="both"/>
      </w:pPr>
      <w:r>
        <w:t>в 2022 году - 110492,8 тыс. руб.;</w:t>
      </w:r>
    </w:p>
    <w:p w:rsidR="00D503E0" w:rsidRDefault="00D503E0">
      <w:pPr>
        <w:pStyle w:val="ConsPlusNormal"/>
        <w:spacing w:before="220"/>
        <w:ind w:firstLine="540"/>
        <w:jc w:val="both"/>
      </w:pPr>
      <w:r>
        <w:t>в 2023 году - 59923,1 тыс. руб.;</w:t>
      </w:r>
    </w:p>
    <w:p w:rsidR="00D503E0" w:rsidRDefault="00D503E0">
      <w:pPr>
        <w:pStyle w:val="ConsPlusNormal"/>
        <w:spacing w:before="220"/>
        <w:ind w:firstLine="540"/>
        <w:jc w:val="both"/>
      </w:pPr>
      <w:r>
        <w:t>в 2024 году - 70019,9 тыс. руб.</w:t>
      </w:r>
    </w:p>
    <w:p w:rsidR="00D503E0" w:rsidRDefault="00D503E0">
      <w:pPr>
        <w:pStyle w:val="ConsPlusNormal"/>
        <w:spacing w:before="220"/>
        <w:ind w:firstLine="540"/>
        <w:jc w:val="both"/>
      </w:pPr>
      <w:r>
        <w:t>Иные источники - 145459,4 тыс. руб., в том числе по годам:</w:t>
      </w:r>
    </w:p>
    <w:p w:rsidR="00D503E0" w:rsidRDefault="00D503E0">
      <w:pPr>
        <w:pStyle w:val="ConsPlusNormal"/>
        <w:spacing w:before="220"/>
        <w:ind w:firstLine="540"/>
        <w:jc w:val="both"/>
      </w:pPr>
      <w:r>
        <w:t>в 2018 году - 62999,0 тыс. руб.;</w:t>
      </w:r>
    </w:p>
    <w:p w:rsidR="00D503E0" w:rsidRDefault="00D503E0">
      <w:pPr>
        <w:pStyle w:val="ConsPlusNormal"/>
        <w:spacing w:before="220"/>
        <w:ind w:firstLine="540"/>
        <w:jc w:val="both"/>
      </w:pPr>
      <w:r>
        <w:t>в 2019 году - 26664,6 тыс. руб.;</w:t>
      </w:r>
    </w:p>
    <w:p w:rsidR="00D503E0" w:rsidRDefault="00D503E0">
      <w:pPr>
        <w:pStyle w:val="ConsPlusNormal"/>
        <w:spacing w:before="220"/>
        <w:ind w:firstLine="540"/>
        <w:jc w:val="both"/>
      </w:pPr>
      <w:r>
        <w:t>в 2020 году - 3610,0 тыс. руб.;</w:t>
      </w:r>
    </w:p>
    <w:p w:rsidR="00D503E0" w:rsidRDefault="00D503E0">
      <w:pPr>
        <w:pStyle w:val="ConsPlusNormal"/>
        <w:spacing w:before="220"/>
        <w:ind w:firstLine="540"/>
        <w:jc w:val="both"/>
      </w:pPr>
      <w:r>
        <w:t>в 2021 году - 0,0 тыс. руб.;</w:t>
      </w:r>
    </w:p>
    <w:p w:rsidR="00D503E0" w:rsidRDefault="00D503E0">
      <w:pPr>
        <w:pStyle w:val="ConsPlusNormal"/>
        <w:spacing w:before="220"/>
        <w:ind w:firstLine="540"/>
        <w:jc w:val="both"/>
      </w:pPr>
      <w:r>
        <w:t>в 2022 году - 52185,8 тыс. руб.;</w:t>
      </w:r>
    </w:p>
    <w:p w:rsidR="00D503E0" w:rsidRDefault="00D503E0">
      <w:pPr>
        <w:pStyle w:val="ConsPlusNormal"/>
        <w:spacing w:before="220"/>
        <w:ind w:firstLine="540"/>
        <w:jc w:val="both"/>
      </w:pPr>
      <w:r>
        <w:t>в 2023 году - 0,0 тыс. руб.;</w:t>
      </w:r>
    </w:p>
    <w:p w:rsidR="00D503E0" w:rsidRDefault="00D503E0">
      <w:pPr>
        <w:pStyle w:val="ConsPlusNormal"/>
        <w:spacing w:before="220"/>
        <w:ind w:firstLine="540"/>
        <w:jc w:val="both"/>
      </w:pPr>
      <w:r>
        <w:t>в 2024 году - 0,0 тыс. руб.</w:t>
      </w:r>
    </w:p>
    <w:p w:rsidR="00D503E0" w:rsidRDefault="00D503E0">
      <w:pPr>
        <w:pStyle w:val="ConsPlusNormal"/>
        <w:spacing w:before="220"/>
        <w:ind w:firstLine="540"/>
        <w:jc w:val="both"/>
      </w:pPr>
      <w:r>
        <w:t>Ресурсное обеспечение и прогнозная (справочная) оценка расходов на реализацию основных мероприятий подпрограммы из различных источников финансирования представлены в приложении 2 к муниципальной программе. 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D503E0" w:rsidRDefault="00D503E0">
      <w:pPr>
        <w:pStyle w:val="ConsPlusNormal"/>
        <w:spacing w:before="220"/>
        <w:ind w:firstLine="540"/>
        <w:jc w:val="both"/>
      </w:pPr>
      <w:r>
        <w:t>Объемы бюджетного финансирования будут уточнены после доведения ассигнований из федерального бюджета.</w:t>
      </w:r>
    </w:p>
    <w:p w:rsidR="00D503E0" w:rsidRDefault="00D503E0">
      <w:pPr>
        <w:pStyle w:val="ConsPlusNormal"/>
        <w:jc w:val="both"/>
      </w:pPr>
    </w:p>
    <w:p w:rsidR="00D503E0" w:rsidRDefault="00D503E0">
      <w:pPr>
        <w:pStyle w:val="ConsPlusTitle"/>
        <w:jc w:val="center"/>
        <w:outlineLvl w:val="2"/>
      </w:pPr>
      <w:r>
        <w:t>7. Информация о проектах в составе подпрограммы (цель</w:t>
      </w:r>
    </w:p>
    <w:p w:rsidR="00D503E0" w:rsidRDefault="00D503E0">
      <w:pPr>
        <w:pStyle w:val="ConsPlusTitle"/>
        <w:jc w:val="center"/>
      </w:pPr>
      <w:r>
        <w:t>и результат проектов, ограничения, критерии успешности</w:t>
      </w:r>
    </w:p>
    <w:p w:rsidR="00D503E0" w:rsidRDefault="00D503E0">
      <w:pPr>
        <w:pStyle w:val="ConsPlusTitle"/>
        <w:jc w:val="center"/>
      </w:pPr>
      <w:r>
        <w:t>и характеристики проекта)</w:t>
      </w:r>
    </w:p>
    <w:p w:rsidR="00D503E0" w:rsidRDefault="00D503E0">
      <w:pPr>
        <w:pStyle w:val="ConsPlusNormal"/>
        <w:jc w:val="both"/>
      </w:pPr>
    </w:p>
    <w:p w:rsidR="00D503E0" w:rsidRDefault="00D503E0">
      <w:pPr>
        <w:pStyle w:val="ConsPlusNormal"/>
        <w:ind w:firstLine="540"/>
        <w:jc w:val="both"/>
      </w:pPr>
      <w:r>
        <w:t>В составе подпрограммы 1 реализуется проект "Формирование комфортной городской среды". Цель, результаты и характеристика проекта идентичны цели, результатам и характеристике подпрограммы 1.</w:t>
      </w:r>
    </w:p>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right"/>
        <w:outlineLvl w:val="1"/>
      </w:pPr>
      <w:r>
        <w:lastRenderedPageBreak/>
        <w:t>Приложение N 1</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2" w:name="P717"/>
      <w:bookmarkEnd w:id="2"/>
      <w:r>
        <w:t>Перечень</w:t>
      </w:r>
    </w:p>
    <w:p w:rsidR="00D503E0" w:rsidRDefault="00D503E0">
      <w:pPr>
        <w:pStyle w:val="ConsPlusTitle"/>
        <w:jc w:val="center"/>
      </w:pPr>
      <w:r>
        <w:t>основных мероприятий и показателей муниципальной программы</w:t>
      </w:r>
    </w:p>
    <w:p w:rsidR="00D503E0" w:rsidRDefault="00D503E0">
      <w:pPr>
        <w:pStyle w:val="ConsPlusNormal"/>
        <w:spacing w:after="1"/>
      </w:pPr>
    </w:p>
    <w:p w:rsidR="00D503E0" w:rsidRDefault="00D503E0">
      <w:pPr>
        <w:pStyle w:val="ConsPlusNormal"/>
        <w:jc w:val="both"/>
      </w:pPr>
    </w:p>
    <w:p w:rsidR="00D503E0" w:rsidRDefault="00D503E0">
      <w:pPr>
        <w:pStyle w:val="ConsPlusNormal"/>
        <w:sectPr w:rsidR="00D503E0" w:rsidSect="000E35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6"/>
        <w:gridCol w:w="830"/>
        <w:gridCol w:w="869"/>
        <w:gridCol w:w="1968"/>
        <w:gridCol w:w="2430"/>
        <w:gridCol w:w="861"/>
        <w:gridCol w:w="715"/>
        <w:gridCol w:w="724"/>
        <w:gridCol w:w="878"/>
        <w:gridCol w:w="879"/>
        <w:gridCol w:w="855"/>
        <w:gridCol w:w="893"/>
        <w:gridCol w:w="855"/>
      </w:tblGrid>
      <w:tr w:rsidR="00D503E0">
        <w:tc>
          <w:tcPr>
            <w:tcW w:w="566" w:type="dxa"/>
            <w:vMerge w:val="restart"/>
          </w:tcPr>
          <w:p w:rsidR="00D503E0" w:rsidRDefault="00D503E0">
            <w:pPr>
              <w:pStyle w:val="ConsPlusNormal"/>
              <w:jc w:val="center"/>
            </w:pPr>
            <w:r>
              <w:lastRenderedPageBreak/>
              <w:t>N п/п</w:t>
            </w:r>
          </w:p>
        </w:tc>
        <w:tc>
          <w:tcPr>
            <w:tcW w:w="2156" w:type="dxa"/>
            <w:vMerge w:val="restart"/>
          </w:tcPr>
          <w:p w:rsidR="00D503E0" w:rsidRDefault="00D503E0">
            <w:pPr>
              <w:pStyle w:val="ConsPlusNormal"/>
              <w:jc w:val="center"/>
            </w:pPr>
            <w:r>
              <w:t>Наименование муниципальной программы, подпрограмм, мероприятий</w:t>
            </w:r>
          </w:p>
        </w:tc>
        <w:tc>
          <w:tcPr>
            <w:tcW w:w="1699" w:type="dxa"/>
            <w:gridSpan w:val="2"/>
          </w:tcPr>
          <w:p w:rsidR="00D503E0" w:rsidRDefault="00D503E0">
            <w:pPr>
              <w:pStyle w:val="ConsPlusNormal"/>
              <w:jc w:val="center"/>
            </w:pPr>
            <w:r>
              <w:t>Срок реализации</w:t>
            </w:r>
          </w:p>
        </w:tc>
        <w:tc>
          <w:tcPr>
            <w:tcW w:w="1968" w:type="dxa"/>
            <w:vMerge w:val="restart"/>
          </w:tcPr>
          <w:p w:rsidR="00D503E0" w:rsidRDefault="00D503E0">
            <w:pPr>
              <w:pStyle w:val="ConsPlusNormal"/>
              <w:jc w:val="center"/>
            </w:pPr>
            <w:r>
              <w:t>Ответственный исполнитель (соисполнитель, участник)</w:t>
            </w:r>
          </w:p>
        </w:tc>
        <w:tc>
          <w:tcPr>
            <w:tcW w:w="2430" w:type="dxa"/>
            <w:vMerge w:val="restart"/>
          </w:tcPr>
          <w:p w:rsidR="00D503E0" w:rsidRDefault="00D503E0">
            <w:pPr>
              <w:pStyle w:val="ConsPlusNormal"/>
              <w:jc w:val="center"/>
            </w:pPr>
            <w:r>
              <w:t>Наименование показателя, единица измерения</w:t>
            </w:r>
          </w:p>
        </w:tc>
        <w:tc>
          <w:tcPr>
            <w:tcW w:w="861" w:type="dxa"/>
            <w:vMerge w:val="restart"/>
          </w:tcPr>
          <w:p w:rsidR="00D503E0" w:rsidRDefault="00D503E0">
            <w:pPr>
              <w:pStyle w:val="ConsPlusNormal"/>
              <w:jc w:val="center"/>
            </w:pPr>
            <w:r>
              <w:t>2017 год (базовый)</w:t>
            </w:r>
          </w:p>
        </w:tc>
        <w:tc>
          <w:tcPr>
            <w:tcW w:w="5799" w:type="dxa"/>
            <w:gridSpan w:val="7"/>
          </w:tcPr>
          <w:p w:rsidR="00D503E0" w:rsidRDefault="00D503E0">
            <w:pPr>
              <w:pStyle w:val="ConsPlusNormal"/>
              <w:jc w:val="center"/>
            </w:pPr>
            <w:r>
              <w:t>Значение показателя результата программы</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tcPr>
          <w:p w:rsidR="00D503E0" w:rsidRDefault="00D503E0">
            <w:pPr>
              <w:pStyle w:val="ConsPlusNormal"/>
              <w:jc w:val="center"/>
            </w:pPr>
            <w:r>
              <w:t>начало</w:t>
            </w:r>
          </w:p>
        </w:tc>
        <w:tc>
          <w:tcPr>
            <w:tcW w:w="869" w:type="dxa"/>
          </w:tcPr>
          <w:p w:rsidR="00D503E0" w:rsidRDefault="00D503E0">
            <w:pPr>
              <w:pStyle w:val="ConsPlusNormal"/>
              <w:jc w:val="center"/>
            </w:pPr>
            <w:r>
              <w:t>завершение</w:t>
            </w:r>
          </w:p>
        </w:tc>
        <w:tc>
          <w:tcPr>
            <w:tcW w:w="1968" w:type="dxa"/>
            <w:vMerge/>
          </w:tcPr>
          <w:p w:rsidR="00D503E0" w:rsidRDefault="00D503E0">
            <w:pPr>
              <w:pStyle w:val="ConsPlusNormal"/>
            </w:pPr>
          </w:p>
        </w:tc>
        <w:tc>
          <w:tcPr>
            <w:tcW w:w="2430" w:type="dxa"/>
            <w:vMerge/>
          </w:tcPr>
          <w:p w:rsidR="00D503E0" w:rsidRDefault="00D503E0">
            <w:pPr>
              <w:pStyle w:val="ConsPlusNormal"/>
            </w:pPr>
          </w:p>
        </w:tc>
        <w:tc>
          <w:tcPr>
            <w:tcW w:w="861" w:type="dxa"/>
            <w:vMerge/>
          </w:tcPr>
          <w:p w:rsidR="00D503E0" w:rsidRDefault="00D503E0">
            <w:pPr>
              <w:pStyle w:val="ConsPlusNormal"/>
            </w:pPr>
          </w:p>
        </w:tc>
        <w:tc>
          <w:tcPr>
            <w:tcW w:w="715" w:type="dxa"/>
          </w:tcPr>
          <w:p w:rsidR="00D503E0" w:rsidRDefault="00D503E0">
            <w:pPr>
              <w:pStyle w:val="ConsPlusNormal"/>
              <w:jc w:val="center"/>
            </w:pPr>
            <w:r>
              <w:t>2018</w:t>
            </w:r>
          </w:p>
        </w:tc>
        <w:tc>
          <w:tcPr>
            <w:tcW w:w="724" w:type="dxa"/>
          </w:tcPr>
          <w:p w:rsidR="00D503E0" w:rsidRDefault="00D503E0">
            <w:pPr>
              <w:pStyle w:val="ConsPlusNormal"/>
              <w:jc w:val="center"/>
            </w:pPr>
            <w:r>
              <w:t>2019</w:t>
            </w:r>
          </w:p>
        </w:tc>
        <w:tc>
          <w:tcPr>
            <w:tcW w:w="878" w:type="dxa"/>
          </w:tcPr>
          <w:p w:rsidR="00D503E0" w:rsidRDefault="00D503E0">
            <w:pPr>
              <w:pStyle w:val="ConsPlusNormal"/>
              <w:jc w:val="center"/>
            </w:pPr>
            <w:r>
              <w:t>2020</w:t>
            </w:r>
          </w:p>
        </w:tc>
        <w:tc>
          <w:tcPr>
            <w:tcW w:w="879" w:type="dxa"/>
          </w:tcPr>
          <w:p w:rsidR="00D503E0" w:rsidRDefault="00D503E0">
            <w:pPr>
              <w:pStyle w:val="ConsPlusNormal"/>
              <w:jc w:val="center"/>
            </w:pPr>
            <w:r>
              <w:t>2021</w:t>
            </w:r>
          </w:p>
        </w:tc>
        <w:tc>
          <w:tcPr>
            <w:tcW w:w="855" w:type="dxa"/>
          </w:tcPr>
          <w:p w:rsidR="00D503E0" w:rsidRDefault="00D503E0">
            <w:pPr>
              <w:pStyle w:val="ConsPlusNormal"/>
              <w:jc w:val="center"/>
            </w:pPr>
            <w:r>
              <w:t>2022</w:t>
            </w:r>
          </w:p>
        </w:tc>
        <w:tc>
          <w:tcPr>
            <w:tcW w:w="893" w:type="dxa"/>
          </w:tcPr>
          <w:p w:rsidR="00D503E0" w:rsidRDefault="00D503E0">
            <w:pPr>
              <w:pStyle w:val="ConsPlusNormal"/>
              <w:jc w:val="center"/>
            </w:pPr>
            <w:r>
              <w:t>2023</w:t>
            </w:r>
          </w:p>
        </w:tc>
        <w:tc>
          <w:tcPr>
            <w:tcW w:w="855" w:type="dxa"/>
          </w:tcPr>
          <w:p w:rsidR="00D503E0" w:rsidRDefault="00D503E0">
            <w:pPr>
              <w:pStyle w:val="ConsPlusNormal"/>
              <w:jc w:val="center"/>
            </w:pPr>
            <w:r>
              <w:t>2024</w:t>
            </w:r>
          </w:p>
        </w:tc>
      </w:tr>
      <w:tr w:rsidR="00D503E0">
        <w:tc>
          <w:tcPr>
            <w:tcW w:w="566" w:type="dxa"/>
          </w:tcPr>
          <w:p w:rsidR="00D503E0" w:rsidRDefault="00D503E0">
            <w:pPr>
              <w:pStyle w:val="ConsPlusNormal"/>
              <w:jc w:val="center"/>
            </w:pPr>
            <w:r>
              <w:t>1</w:t>
            </w:r>
          </w:p>
        </w:tc>
        <w:tc>
          <w:tcPr>
            <w:tcW w:w="2156" w:type="dxa"/>
          </w:tcPr>
          <w:p w:rsidR="00D503E0" w:rsidRDefault="00D503E0">
            <w:pPr>
              <w:pStyle w:val="ConsPlusNormal"/>
              <w:jc w:val="center"/>
            </w:pPr>
            <w:r>
              <w:t>2</w:t>
            </w:r>
          </w:p>
        </w:tc>
        <w:tc>
          <w:tcPr>
            <w:tcW w:w="830" w:type="dxa"/>
          </w:tcPr>
          <w:p w:rsidR="00D503E0" w:rsidRDefault="00D503E0">
            <w:pPr>
              <w:pStyle w:val="ConsPlusNormal"/>
              <w:jc w:val="center"/>
            </w:pPr>
            <w:r>
              <w:t>3</w:t>
            </w:r>
          </w:p>
        </w:tc>
        <w:tc>
          <w:tcPr>
            <w:tcW w:w="869" w:type="dxa"/>
          </w:tcPr>
          <w:p w:rsidR="00D503E0" w:rsidRDefault="00D503E0">
            <w:pPr>
              <w:pStyle w:val="ConsPlusNormal"/>
              <w:jc w:val="center"/>
            </w:pPr>
            <w:r>
              <w:t>4</w:t>
            </w:r>
          </w:p>
        </w:tc>
        <w:tc>
          <w:tcPr>
            <w:tcW w:w="1968" w:type="dxa"/>
          </w:tcPr>
          <w:p w:rsidR="00D503E0" w:rsidRDefault="00D503E0">
            <w:pPr>
              <w:pStyle w:val="ConsPlusNormal"/>
              <w:jc w:val="center"/>
            </w:pPr>
            <w:r>
              <w:t>5</w:t>
            </w:r>
          </w:p>
        </w:tc>
        <w:tc>
          <w:tcPr>
            <w:tcW w:w="2430" w:type="dxa"/>
          </w:tcPr>
          <w:p w:rsidR="00D503E0" w:rsidRDefault="00D503E0">
            <w:pPr>
              <w:pStyle w:val="ConsPlusNormal"/>
              <w:jc w:val="center"/>
            </w:pPr>
            <w:r>
              <w:t>6</w:t>
            </w:r>
          </w:p>
        </w:tc>
        <w:tc>
          <w:tcPr>
            <w:tcW w:w="861" w:type="dxa"/>
          </w:tcPr>
          <w:p w:rsidR="00D503E0" w:rsidRDefault="00D503E0">
            <w:pPr>
              <w:pStyle w:val="ConsPlusNormal"/>
              <w:jc w:val="center"/>
            </w:pPr>
            <w:r>
              <w:t>7</w:t>
            </w:r>
          </w:p>
        </w:tc>
        <w:tc>
          <w:tcPr>
            <w:tcW w:w="715" w:type="dxa"/>
          </w:tcPr>
          <w:p w:rsidR="00D503E0" w:rsidRDefault="00D503E0">
            <w:pPr>
              <w:pStyle w:val="ConsPlusNormal"/>
              <w:jc w:val="center"/>
            </w:pPr>
            <w:r>
              <w:t>8</w:t>
            </w:r>
          </w:p>
        </w:tc>
        <w:tc>
          <w:tcPr>
            <w:tcW w:w="724" w:type="dxa"/>
          </w:tcPr>
          <w:p w:rsidR="00D503E0" w:rsidRDefault="00D503E0">
            <w:pPr>
              <w:pStyle w:val="ConsPlusNormal"/>
              <w:jc w:val="center"/>
            </w:pPr>
            <w:r>
              <w:t>9</w:t>
            </w:r>
          </w:p>
        </w:tc>
        <w:tc>
          <w:tcPr>
            <w:tcW w:w="878" w:type="dxa"/>
          </w:tcPr>
          <w:p w:rsidR="00D503E0" w:rsidRDefault="00D503E0">
            <w:pPr>
              <w:pStyle w:val="ConsPlusNormal"/>
              <w:jc w:val="center"/>
            </w:pPr>
            <w:r>
              <w:t>10</w:t>
            </w:r>
          </w:p>
        </w:tc>
        <w:tc>
          <w:tcPr>
            <w:tcW w:w="879" w:type="dxa"/>
          </w:tcPr>
          <w:p w:rsidR="00D503E0" w:rsidRDefault="00D503E0">
            <w:pPr>
              <w:pStyle w:val="ConsPlusNormal"/>
              <w:jc w:val="center"/>
            </w:pPr>
            <w:r>
              <w:t>11</w:t>
            </w:r>
          </w:p>
        </w:tc>
        <w:tc>
          <w:tcPr>
            <w:tcW w:w="855" w:type="dxa"/>
          </w:tcPr>
          <w:p w:rsidR="00D503E0" w:rsidRDefault="00D503E0">
            <w:pPr>
              <w:pStyle w:val="ConsPlusNormal"/>
              <w:jc w:val="center"/>
            </w:pPr>
            <w:r>
              <w:t>12</w:t>
            </w:r>
          </w:p>
        </w:tc>
        <w:tc>
          <w:tcPr>
            <w:tcW w:w="893" w:type="dxa"/>
          </w:tcPr>
          <w:p w:rsidR="00D503E0" w:rsidRDefault="00D503E0">
            <w:pPr>
              <w:pStyle w:val="ConsPlusNormal"/>
              <w:jc w:val="center"/>
            </w:pPr>
            <w:r>
              <w:t>13</w:t>
            </w:r>
          </w:p>
        </w:tc>
        <w:tc>
          <w:tcPr>
            <w:tcW w:w="855" w:type="dxa"/>
          </w:tcPr>
          <w:p w:rsidR="00D503E0" w:rsidRDefault="00D503E0">
            <w:pPr>
              <w:pStyle w:val="ConsPlusNormal"/>
              <w:jc w:val="center"/>
            </w:pPr>
            <w:r>
              <w:t>14</w:t>
            </w:r>
          </w:p>
        </w:tc>
      </w:tr>
      <w:tr w:rsidR="00D503E0">
        <w:tc>
          <w:tcPr>
            <w:tcW w:w="566" w:type="dxa"/>
          </w:tcPr>
          <w:p w:rsidR="00D503E0" w:rsidRDefault="00D503E0">
            <w:pPr>
              <w:pStyle w:val="ConsPlusNormal"/>
              <w:jc w:val="center"/>
            </w:pPr>
            <w:r>
              <w:t>1.</w:t>
            </w:r>
          </w:p>
        </w:tc>
        <w:tc>
          <w:tcPr>
            <w:tcW w:w="2156" w:type="dxa"/>
            <w:vAlign w:val="bottom"/>
          </w:tcPr>
          <w:p w:rsidR="00D503E0" w:rsidRDefault="00D503E0">
            <w:pPr>
              <w:pStyle w:val="ConsPlusNormal"/>
            </w:pPr>
            <w:r>
              <w:t>Муниципальная программа "Формирование современной городской среды городского округа "Город Белгород" (цель: повышение уровня благоустройства и комфорта территорий городского округа "Город Белгород")</w:t>
            </w:r>
          </w:p>
        </w:tc>
        <w:tc>
          <w:tcPr>
            <w:tcW w:w="830" w:type="dxa"/>
          </w:tcPr>
          <w:p w:rsidR="00D503E0" w:rsidRDefault="00D503E0">
            <w:pPr>
              <w:pStyle w:val="ConsPlusNormal"/>
              <w:jc w:val="center"/>
            </w:pPr>
            <w:r>
              <w:t>2018 год</w:t>
            </w:r>
          </w:p>
        </w:tc>
        <w:tc>
          <w:tcPr>
            <w:tcW w:w="869" w:type="dxa"/>
          </w:tcPr>
          <w:p w:rsidR="00D503E0" w:rsidRDefault="00D503E0">
            <w:pPr>
              <w:pStyle w:val="ConsPlusNormal"/>
              <w:jc w:val="center"/>
            </w:pPr>
            <w:r>
              <w:t>2024 год</w:t>
            </w:r>
          </w:p>
        </w:tc>
        <w:tc>
          <w:tcPr>
            <w:tcW w:w="1968" w:type="dxa"/>
          </w:tcPr>
          <w:p w:rsidR="00D503E0" w:rsidRDefault="00D503E0">
            <w:pPr>
              <w:pStyle w:val="ConsPlusNormal"/>
              <w:jc w:val="center"/>
            </w:pPr>
            <w:r>
              <w:t>Департамент городского хозяйства администрации города Белгорода, Администрация города Белгорода (МКУ "УКС" Администрации г. Белгорода)</w:t>
            </w:r>
          </w:p>
        </w:tc>
        <w:tc>
          <w:tcPr>
            <w:tcW w:w="2430" w:type="dxa"/>
          </w:tcPr>
          <w:p w:rsidR="00D503E0" w:rsidRDefault="00D503E0">
            <w:pPr>
              <w:pStyle w:val="ConsPlusNormal"/>
              <w:jc w:val="center"/>
            </w:pPr>
            <w:r>
              <w:t>Удовлетворенность населения благоустройством города, %</w:t>
            </w:r>
          </w:p>
        </w:tc>
        <w:tc>
          <w:tcPr>
            <w:tcW w:w="861" w:type="dxa"/>
          </w:tcPr>
          <w:p w:rsidR="00D503E0" w:rsidRDefault="00D503E0">
            <w:pPr>
              <w:pStyle w:val="ConsPlusNormal"/>
              <w:jc w:val="center"/>
            </w:pPr>
            <w:r>
              <w:t>85,80</w:t>
            </w:r>
          </w:p>
        </w:tc>
        <w:tc>
          <w:tcPr>
            <w:tcW w:w="715" w:type="dxa"/>
          </w:tcPr>
          <w:p w:rsidR="00D503E0" w:rsidRDefault="00D503E0">
            <w:pPr>
              <w:pStyle w:val="ConsPlusNormal"/>
              <w:jc w:val="center"/>
            </w:pPr>
            <w:r>
              <w:t>89,33</w:t>
            </w:r>
          </w:p>
        </w:tc>
        <w:tc>
          <w:tcPr>
            <w:tcW w:w="724" w:type="dxa"/>
          </w:tcPr>
          <w:p w:rsidR="00D503E0" w:rsidRDefault="00D503E0">
            <w:pPr>
              <w:pStyle w:val="ConsPlusNormal"/>
              <w:jc w:val="center"/>
            </w:pPr>
            <w:r>
              <w:t>90,14</w:t>
            </w:r>
          </w:p>
        </w:tc>
        <w:tc>
          <w:tcPr>
            <w:tcW w:w="878" w:type="dxa"/>
          </w:tcPr>
          <w:p w:rsidR="00D503E0" w:rsidRDefault="00D503E0">
            <w:pPr>
              <w:pStyle w:val="ConsPlusNormal"/>
              <w:jc w:val="center"/>
            </w:pPr>
            <w:r>
              <w:t>90,95</w:t>
            </w:r>
          </w:p>
        </w:tc>
        <w:tc>
          <w:tcPr>
            <w:tcW w:w="879" w:type="dxa"/>
          </w:tcPr>
          <w:p w:rsidR="00D503E0" w:rsidRDefault="00D503E0">
            <w:pPr>
              <w:pStyle w:val="ConsPlusNormal"/>
              <w:jc w:val="center"/>
            </w:pPr>
            <w:r>
              <w:t>91,12</w:t>
            </w:r>
          </w:p>
        </w:tc>
        <w:tc>
          <w:tcPr>
            <w:tcW w:w="855" w:type="dxa"/>
          </w:tcPr>
          <w:p w:rsidR="00D503E0" w:rsidRDefault="00D503E0">
            <w:pPr>
              <w:pStyle w:val="ConsPlusNormal"/>
              <w:jc w:val="center"/>
            </w:pPr>
            <w:r>
              <w:t>92,40</w:t>
            </w:r>
          </w:p>
        </w:tc>
        <w:tc>
          <w:tcPr>
            <w:tcW w:w="893" w:type="dxa"/>
          </w:tcPr>
          <w:p w:rsidR="00D503E0" w:rsidRDefault="00D503E0">
            <w:pPr>
              <w:pStyle w:val="ConsPlusNormal"/>
              <w:jc w:val="center"/>
            </w:pPr>
            <w:r>
              <w:t>92,63</w:t>
            </w:r>
          </w:p>
        </w:tc>
        <w:tc>
          <w:tcPr>
            <w:tcW w:w="855" w:type="dxa"/>
          </w:tcPr>
          <w:p w:rsidR="00D503E0" w:rsidRDefault="00D503E0">
            <w:pPr>
              <w:pStyle w:val="ConsPlusNormal"/>
              <w:jc w:val="center"/>
            </w:pPr>
            <w:r>
              <w:t>93,44</w:t>
            </w:r>
          </w:p>
        </w:tc>
      </w:tr>
      <w:tr w:rsidR="00D503E0">
        <w:tc>
          <w:tcPr>
            <w:tcW w:w="566" w:type="dxa"/>
          </w:tcPr>
          <w:p w:rsidR="00D503E0" w:rsidRDefault="00D503E0">
            <w:pPr>
              <w:pStyle w:val="ConsPlusNormal"/>
              <w:jc w:val="center"/>
            </w:pPr>
            <w:r>
              <w:t>2.</w:t>
            </w:r>
          </w:p>
        </w:tc>
        <w:tc>
          <w:tcPr>
            <w:tcW w:w="2156" w:type="dxa"/>
            <w:vAlign w:val="bottom"/>
          </w:tcPr>
          <w:p w:rsidR="00D503E0" w:rsidRDefault="00D503E0">
            <w:pPr>
              <w:pStyle w:val="ConsPlusNormal"/>
            </w:pPr>
            <w:r>
              <w:t xml:space="preserve">Подпрограмма 1. Благоустройство дворовых территорий многоквартирных домов, общественных пространств и иных территорий соответствующего функционального </w:t>
            </w:r>
            <w:r>
              <w:lastRenderedPageBreak/>
              <w:t>назначения города Белгорода</w:t>
            </w:r>
          </w:p>
        </w:tc>
        <w:tc>
          <w:tcPr>
            <w:tcW w:w="830" w:type="dxa"/>
          </w:tcPr>
          <w:p w:rsidR="00D503E0" w:rsidRDefault="00D503E0">
            <w:pPr>
              <w:pStyle w:val="ConsPlusNormal"/>
              <w:jc w:val="center"/>
            </w:pPr>
            <w:r>
              <w:lastRenderedPageBreak/>
              <w:t>2018 год</w:t>
            </w:r>
          </w:p>
        </w:tc>
        <w:tc>
          <w:tcPr>
            <w:tcW w:w="869" w:type="dxa"/>
          </w:tcPr>
          <w:p w:rsidR="00D503E0" w:rsidRDefault="00D503E0">
            <w:pPr>
              <w:pStyle w:val="ConsPlusNormal"/>
              <w:jc w:val="center"/>
            </w:pPr>
            <w:r>
              <w:t>2024 год</w:t>
            </w:r>
          </w:p>
        </w:tc>
        <w:tc>
          <w:tcPr>
            <w:tcW w:w="1968" w:type="dxa"/>
          </w:tcPr>
          <w:p w:rsidR="00D503E0" w:rsidRDefault="00D503E0">
            <w:pPr>
              <w:pStyle w:val="ConsPlusNormal"/>
              <w:jc w:val="center"/>
            </w:pPr>
            <w:r>
              <w:t>Администрация города Белгорода (МКУ "УКС" Администрации г. Белгорода)</w:t>
            </w:r>
          </w:p>
        </w:tc>
        <w:tc>
          <w:tcPr>
            <w:tcW w:w="2430" w:type="dxa"/>
          </w:tcPr>
          <w:p w:rsidR="00D503E0" w:rsidRDefault="00D503E0">
            <w:pPr>
              <w:pStyle w:val="ConsPlusNormal"/>
              <w:jc w:val="center"/>
            </w:pPr>
            <w:r>
              <w:t>Удовлетворенность населения благоустройством города, %</w:t>
            </w:r>
          </w:p>
        </w:tc>
        <w:tc>
          <w:tcPr>
            <w:tcW w:w="861" w:type="dxa"/>
          </w:tcPr>
          <w:p w:rsidR="00D503E0" w:rsidRDefault="00D503E0">
            <w:pPr>
              <w:pStyle w:val="ConsPlusNormal"/>
              <w:jc w:val="center"/>
            </w:pPr>
            <w:r>
              <w:t>85,80</w:t>
            </w:r>
          </w:p>
        </w:tc>
        <w:tc>
          <w:tcPr>
            <w:tcW w:w="715" w:type="dxa"/>
          </w:tcPr>
          <w:p w:rsidR="00D503E0" w:rsidRDefault="00D503E0">
            <w:pPr>
              <w:pStyle w:val="ConsPlusNormal"/>
              <w:jc w:val="center"/>
            </w:pPr>
            <w:r>
              <w:t>89,33</w:t>
            </w:r>
          </w:p>
        </w:tc>
        <w:tc>
          <w:tcPr>
            <w:tcW w:w="724" w:type="dxa"/>
          </w:tcPr>
          <w:p w:rsidR="00D503E0" w:rsidRDefault="00D503E0">
            <w:pPr>
              <w:pStyle w:val="ConsPlusNormal"/>
              <w:jc w:val="center"/>
            </w:pPr>
            <w:r>
              <w:t>90,14</w:t>
            </w:r>
          </w:p>
        </w:tc>
        <w:tc>
          <w:tcPr>
            <w:tcW w:w="878" w:type="dxa"/>
          </w:tcPr>
          <w:p w:rsidR="00D503E0" w:rsidRDefault="00D503E0">
            <w:pPr>
              <w:pStyle w:val="ConsPlusNormal"/>
              <w:jc w:val="center"/>
            </w:pPr>
            <w:r>
              <w:t>90,95</w:t>
            </w:r>
          </w:p>
        </w:tc>
        <w:tc>
          <w:tcPr>
            <w:tcW w:w="879" w:type="dxa"/>
          </w:tcPr>
          <w:p w:rsidR="00D503E0" w:rsidRDefault="00D503E0">
            <w:pPr>
              <w:pStyle w:val="ConsPlusNormal"/>
              <w:jc w:val="center"/>
            </w:pPr>
            <w:r>
              <w:t>91,12</w:t>
            </w:r>
          </w:p>
        </w:tc>
        <w:tc>
          <w:tcPr>
            <w:tcW w:w="855" w:type="dxa"/>
          </w:tcPr>
          <w:p w:rsidR="00D503E0" w:rsidRDefault="00D503E0">
            <w:pPr>
              <w:pStyle w:val="ConsPlusNormal"/>
              <w:jc w:val="center"/>
            </w:pPr>
            <w:r>
              <w:t>92,40</w:t>
            </w:r>
          </w:p>
        </w:tc>
        <w:tc>
          <w:tcPr>
            <w:tcW w:w="893" w:type="dxa"/>
          </w:tcPr>
          <w:p w:rsidR="00D503E0" w:rsidRDefault="00D503E0">
            <w:pPr>
              <w:pStyle w:val="ConsPlusNormal"/>
              <w:jc w:val="center"/>
            </w:pPr>
            <w:r>
              <w:t>92,63</w:t>
            </w:r>
          </w:p>
        </w:tc>
        <w:tc>
          <w:tcPr>
            <w:tcW w:w="855" w:type="dxa"/>
          </w:tcPr>
          <w:p w:rsidR="00D503E0" w:rsidRDefault="00D503E0">
            <w:pPr>
              <w:pStyle w:val="ConsPlusNormal"/>
              <w:jc w:val="center"/>
            </w:pPr>
            <w:r>
              <w:t>93,44</w:t>
            </w:r>
          </w:p>
        </w:tc>
      </w:tr>
      <w:tr w:rsidR="00D503E0">
        <w:tc>
          <w:tcPr>
            <w:tcW w:w="15479" w:type="dxa"/>
            <w:gridSpan w:val="14"/>
          </w:tcPr>
          <w:p w:rsidR="00D503E0" w:rsidRDefault="00D503E0">
            <w:pPr>
              <w:pStyle w:val="ConsPlusNormal"/>
              <w:jc w:val="center"/>
            </w:pPr>
            <w:r>
              <w:lastRenderedPageBreak/>
              <w:t>Задача 1. Организация проведения мероприятий по благоустройству дворовых территорий многоквартирных домов, общественных пространств и иных территорий городского округа "Город Белгород"</w:t>
            </w:r>
          </w:p>
        </w:tc>
      </w:tr>
      <w:tr w:rsidR="00D503E0">
        <w:tc>
          <w:tcPr>
            <w:tcW w:w="566" w:type="dxa"/>
            <w:vMerge w:val="restart"/>
          </w:tcPr>
          <w:p w:rsidR="00D503E0" w:rsidRDefault="00D503E0">
            <w:pPr>
              <w:pStyle w:val="ConsPlusNormal"/>
              <w:jc w:val="center"/>
            </w:pPr>
            <w:r>
              <w:t>3.</w:t>
            </w:r>
          </w:p>
        </w:tc>
        <w:tc>
          <w:tcPr>
            <w:tcW w:w="2156" w:type="dxa"/>
            <w:vMerge w:val="restart"/>
          </w:tcPr>
          <w:p w:rsidR="00D503E0" w:rsidRDefault="00D503E0">
            <w:pPr>
              <w:pStyle w:val="ConsPlusNormal"/>
            </w:pPr>
            <w:r>
              <w:t>Основное мероприятие 1.1. 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830" w:type="dxa"/>
            <w:vMerge w:val="restart"/>
          </w:tcPr>
          <w:p w:rsidR="00D503E0" w:rsidRDefault="00D503E0">
            <w:pPr>
              <w:pStyle w:val="ConsPlusNormal"/>
              <w:jc w:val="center"/>
            </w:pPr>
            <w:r>
              <w:t>2018 год</w:t>
            </w:r>
          </w:p>
        </w:tc>
        <w:tc>
          <w:tcPr>
            <w:tcW w:w="869" w:type="dxa"/>
            <w:vMerge w:val="restart"/>
          </w:tcPr>
          <w:p w:rsidR="00D503E0" w:rsidRDefault="00D503E0">
            <w:pPr>
              <w:pStyle w:val="ConsPlusNormal"/>
              <w:jc w:val="center"/>
            </w:pPr>
            <w:r>
              <w:t>2018 год</w:t>
            </w:r>
          </w:p>
        </w:tc>
        <w:tc>
          <w:tcPr>
            <w:tcW w:w="1968" w:type="dxa"/>
            <w:vMerge w:val="restart"/>
          </w:tcPr>
          <w:p w:rsidR="00D503E0" w:rsidRDefault="00D503E0">
            <w:pPr>
              <w:pStyle w:val="ConsPlusNormal"/>
              <w:jc w:val="center"/>
            </w:pPr>
            <w:r>
              <w:t>Администрация города Белгорода (МКУ "УКС" Администрации г. Белгорода)</w:t>
            </w:r>
          </w:p>
        </w:tc>
        <w:tc>
          <w:tcPr>
            <w:tcW w:w="2430" w:type="dxa"/>
          </w:tcPr>
          <w:p w:rsidR="00D503E0" w:rsidRDefault="00D503E0">
            <w:pPr>
              <w:pStyle w:val="ConsPlusNormal"/>
              <w:jc w:val="center"/>
            </w:pPr>
            <w:r>
              <w:t>Увеличение доли благоустроенных дворовых территорий города Белгорода, %</w:t>
            </w:r>
          </w:p>
        </w:tc>
        <w:tc>
          <w:tcPr>
            <w:tcW w:w="861" w:type="dxa"/>
          </w:tcPr>
          <w:p w:rsidR="00D503E0" w:rsidRDefault="00D503E0">
            <w:pPr>
              <w:pStyle w:val="ConsPlusNormal"/>
              <w:jc w:val="center"/>
            </w:pPr>
            <w:r>
              <w:t>2,2</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доли благоустроенных общественных территорий города Белгорода, %</w:t>
            </w:r>
          </w:p>
        </w:tc>
        <w:tc>
          <w:tcPr>
            <w:tcW w:w="861" w:type="dxa"/>
          </w:tcPr>
          <w:p w:rsidR="00D503E0" w:rsidRDefault="00D503E0">
            <w:pPr>
              <w:pStyle w:val="ConsPlusNormal"/>
              <w:jc w:val="center"/>
            </w:pPr>
            <w:r>
              <w:t>2</w:t>
            </w:r>
          </w:p>
        </w:tc>
        <w:tc>
          <w:tcPr>
            <w:tcW w:w="715" w:type="dxa"/>
          </w:tcPr>
          <w:p w:rsidR="00D503E0" w:rsidRDefault="00D503E0">
            <w:pPr>
              <w:pStyle w:val="ConsPlusNormal"/>
              <w:jc w:val="center"/>
            </w:pPr>
            <w:r>
              <w:t>4</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благоустроенных дворовых территорий многоквартирных домов города Белгорода, ед.</w:t>
            </w:r>
          </w:p>
        </w:tc>
        <w:tc>
          <w:tcPr>
            <w:tcW w:w="861" w:type="dxa"/>
          </w:tcPr>
          <w:p w:rsidR="00D503E0" w:rsidRDefault="00D503E0">
            <w:pPr>
              <w:pStyle w:val="ConsPlusNormal"/>
              <w:jc w:val="center"/>
            </w:pPr>
            <w:r>
              <w:t>24</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 xml:space="preserve">Увеличение доли дворовых территорий города Белгорода, благоустроенных с трудовым участием граждан, заинтересованных организаций, от общего количества дворовых территорий, благоустроенных в ходе </w:t>
            </w:r>
            <w:r>
              <w:lastRenderedPageBreak/>
              <w:t>реализации муниципальной программы, %</w:t>
            </w:r>
          </w:p>
        </w:tc>
        <w:tc>
          <w:tcPr>
            <w:tcW w:w="861" w:type="dxa"/>
          </w:tcPr>
          <w:p w:rsidR="00D503E0" w:rsidRDefault="00D503E0">
            <w:pPr>
              <w:pStyle w:val="ConsPlusNormal"/>
              <w:jc w:val="center"/>
            </w:pPr>
            <w:r>
              <w:lastRenderedPageBreak/>
              <w:t>48</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val="restart"/>
          </w:tcPr>
          <w:p w:rsidR="00D503E0" w:rsidRDefault="00D503E0">
            <w:pPr>
              <w:pStyle w:val="ConsPlusNormal"/>
            </w:pPr>
          </w:p>
        </w:tc>
        <w:tc>
          <w:tcPr>
            <w:tcW w:w="2156" w:type="dxa"/>
            <w:vMerge w:val="restart"/>
          </w:tcPr>
          <w:p w:rsidR="00D503E0" w:rsidRDefault="00D503E0">
            <w:pPr>
              <w:pStyle w:val="ConsPlusNormal"/>
            </w:pPr>
          </w:p>
        </w:tc>
        <w:tc>
          <w:tcPr>
            <w:tcW w:w="830" w:type="dxa"/>
            <w:vMerge w:val="restart"/>
          </w:tcPr>
          <w:p w:rsidR="00D503E0" w:rsidRDefault="00D503E0">
            <w:pPr>
              <w:pStyle w:val="ConsPlusNormal"/>
            </w:pPr>
          </w:p>
        </w:tc>
        <w:tc>
          <w:tcPr>
            <w:tcW w:w="869" w:type="dxa"/>
            <w:vMerge w:val="restart"/>
          </w:tcPr>
          <w:p w:rsidR="00D503E0" w:rsidRDefault="00D503E0">
            <w:pPr>
              <w:pStyle w:val="ConsPlusNormal"/>
            </w:pPr>
          </w:p>
        </w:tc>
        <w:tc>
          <w:tcPr>
            <w:tcW w:w="1968" w:type="dxa"/>
            <w:vMerge w:val="restart"/>
          </w:tcPr>
          <w:p w:rsidR="00D503E0" w:rsidRDefault="00D503E0">
            <w:pPr>
              <w:pStyle w:val="ConsPlusNormal"/>
            </w:pPr>
          </w:p>
        </w:tc>
        <w:tc>
          <w:tcPr>
            <w:tcW w:w="2430" w:type="dxa"/>
          </w:tcPr>
          <w:p w:rsidR="00D503E0" w:rsidRDefault="00D503E0">
            <w:pPr>
              <w:pStyle w:val="ConsPlusNormal"/>
              <w:jc w:val="center"/>
            </w:pPr>
            <w:r>
              <w:t>Увеличение площади благоустроенных дворовых территорий многоквартирных домов города Белгорода, тыс. кв. м</w:t>
            </w:r>
          </w:p>
        </w:tc>
        <w:tc>
          <w:tcPr>
            <w:tcW w:w="861" w:type="dxa"/>
          </w:tcPr>
          <w:p w:rsidR="00D503E0" w:rsidRDefault="00D503E0">
            <w:pPr>
              <w:pStyle w:val="ConsPlusNormal"/>
              <w:jc w:val="center"/>
            </w:pPr>
            <w:r>
              <w:t>201,9</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благоустроенных общественных территорий города Белгорода, ед.</w:t>
            </w:r>
          </w:p>
        </w:tc>
        <w:tc>
          <w:tcPr>
            <w:tcW w:w="861" w:type="dxa"/>
          </w:tcPr>
          <w:p w:rsidR="00D503E0" w:rsidRDefault="00D503E0">
            <w:pPr>
              <w:pStyle w:val="ConsPlusNormal"/>
              <w:jc w:val="center"/>
            </w:pPr>
            <w:r>
              <w:t>1</w:t>
            </w:r>
          </w:p>
        </w:tc>
        <w:tc>
          <w:tcPr>
            <w:tcW w:w="715" w:type="dxa"/>
          </w:tcPr>
          <w:p w:rsidR="00D503E0" w:rsidRDefault="00D503E0">
            <w:pPr>
              <w:pStyle w:val="ConsPlusNormal"/>
              <w:jc w:val="center"/>
            </w:pPr>
            <w:r>
              <w:t xml:space="preserve">2 </w:t>
            </w:r>
            <w:hyperlink w:anchor="P1048">
              <w:r>
                <w:rPr>
                  <w:color w:val="0000FF"/>
                </w:rPr>
                <w:t>&lt;1&gt;</w:t>
              </w:r>
            </w:hyperlink>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площади благоустроенных общественных территорий города Белгорода, тыс. кв. м</w:t>
            </w:r>
          </w:p>
        </w:tc>
        <w:tc>
          <w:tcPr>
            <w:tcW w:w="861" w:type="dxa"/>
          </w:tcPr>
          <w:p w:rsidR="00D503E0" w:rsidRDefault="00D503E0">
            <w:pPr>
              <w:pStyle w:val="ConsPlusNormal"/>
              <w:jc w:val="center"/>
            </w:pPr>
            <w:r>
              <w:t>185</w:t>
            </w:r>
          </w:p>
        </w:tc>
        <w:tc>
          <w:tcPr>
            <w:tcW w:w="715" w:type="dxa"/>
          </w:tcPr>
          <w:p w:rsidR="00D503E0" w:rsidRDefault="00D503E0">
            <w:pPr>
              <w:pStyle w:val="ConsPlusNormal"/>
              <w:jc w:val="center"/>
            </w:pPr>
            <w:r>
              <w:t>54,7</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val="restart"/>
          </w:tcPr>
          <w:p w:rsidR="00D503E0" w:rsidRDefault="00D503E0">
            <w:pPr>
              <w:pStyle w:val="ConsPlusNormal"/>
            </w:pPr>
          </w:p>
        </w:tc>
        <w:tc>
          <w:tcPr>
            <w:tcW w:w="2156" w:type="dxa"/>
            <w:vMerge w:val="restart"/>
          </w:tcPr>
          <w:p w:rsidR="00D503E0" w:rsidRDefault="00D503E0">
            <w:pPr>
              <w:pStyle w:val="ConsPlusNormal"/>
            </w:pPr>
          </w:p>
        </w:tc>
        <w:tc>
          <w:tcPr>
            <w:tcW w:w="830" w:type="dxa"/>
            <w:vMerge w:val="restart"/>
          </w:tcPr>
          <w:p w:rsidR="00D503E0" w:rsidRDefault="00D503E0">
            <w:pPr>
              <w:pStyle w:val="ConsPlusNormal"/>
            </w:pPr>
          </w:p>
        </w:tc>
        <w:tc>
          <w:tcPr>
            <w:tcW w:w="869" w:type="dxa"/>
            <w:vMerge w:val="restart"/>
          </w:tcPr>
          <w:p w:rsidR="00D503E0" w:rsidRDefault="00D503E0">
            <w:pPr>
              <w:pStyle w:val="ConsPlusNormal"/>
            </w:pPr>
          </w:p>
        </w:tc>
        <w:tc>
          <w:tcPr>
            <w:tcW w:w="1968" w:type="dxa"/>
            <w:vMerge w:val="restart"/>
          </w:tcPr>
          <w:p w:rsidR="00D503E0" w:rsidRDefault="00D503E0">
            <w:pPr>
              <w:pStyle w:val="ConsPlusNormal"/>
            </w:pPr>
          </w:p>
        </w:tc>
        <w:tc>
          <w:tcPr>
            <w:tcW w:w="2430" w:type="dxa"/>
          </w:tcPr>
          <w:p w:rsidR="00D503E0" w:rsidRDefault="00D503E0">
            <w:pPr>
              <w:pStyle w:val="ConsPlusNormal"/>
              <w:jc w:val="center"/>
            </w:pPr>
            <w:r>
              <w:t xml:space="preserve">Увеличение доли общественных территорий города Белгорода, благоустроенных с трудовым участием граждан, заинтересованных организаций, от общего количества общественных </w:t>
            </w:r>
            <w:r>
              <w:lastRenderedPageBreak/>
              <w:t>территорий, благоустроенных в ходе реализации муниципальной программы, %</w:t>
            </w:r>
          </w:p>
        </w:tc>
        <w:tc>
          <w:tcPr>
            <w:tcW w:w="861" w:type="dxa"/>
          </w:tcPr>
          <w:p w:rsidR="00D503E0" w:rsidRDefault="00D503E0">
            <w:pPr>
              <w:pStyle w:val="ConsPlusNormal"/>
              <w:jc w:val="center"/>
            </w:pPr>
            <w:r>
              <w:lastRenderedPageBreak/>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Доля граждан, принявших участие в решении вопросов развития городской среды, от общего количества граждан в возрасте от 14 лет, %</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 xml:space="preserve">4,7 </w:t>
            </w:r>
            <w:hyperlink w:anchor="P1050">
              <w:r>
                <w:rPr>
                  <w:color w:val="0000FF"/>
                </w:rPr>
                <w:t>&lt;3&gt;</w:t>
              </w:r>
            </w:hyperlink>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tcPr>
          <w:p w:rsidR="00D503E0" w:rsidRDefault="00D503E0">
            <w:pPr>
              <w:pStyle w:val="ConsPlusNormal"/>
            </w:pPr>
          </w:p>
        </w:tc>
        <w:tc>
          <w:tcPr>
            <w:tcW w:w="2156" w:type="dxa"/>
          </w:tcPr>
          <w:p w:rsidR="00D503E0" w:rsidRDefault="00D503E0">
            <w:pPr>
              <w:pStyle w:val="ConsPlusNormal"/>
            </w:pPr>
          </w:p>
        </w:tc>
        <w:tc>
          <w:tcPr>
            <w:tcW w:w="830" w:type="dxa"/>
          </w:tcPr>
          <w:p w:rsidR="00D503E0" w:rsidRDefault="00D503E0">
            <w:pPr>
              <w:pStyle w:val="ConsPlusNormal"/>
            </w:pPr>
          </w:p>
        </w:tc>
        <w:tc>
          <w:tcPr>
            <w:tcW w:w="869" w:type="dxa"/>
          </w:tcPr>
          <w:p w:rsidR="00D503E0" w:rsidRDefault="00D503E0">
            <w:pPr>
              <w:pStyle w:val="ConsPlusNormal"/>
            </w:pPr>
          </w:p>
        </w:tc>
        <w:tc>
          <w:tcPr>
            <w:tcW w:w="1968" w:type="dxa"/>
          </w:tcPr>
          <w:p w:rsidR="00D503E0" w:rsidRDefault="00D503E0">
            <w:pPr>
              <w:pStyle w:val="ConsPlusNormal"/>
            </w:pPr>
          </w:p>
        </w:tc>
        <w:tc>
          <w:tcPr>
            <w:tcW w:w="2430" w:type="dxa"/>
          </w:tcPr>
          <w:p w:rsidR="00D503E0" w:rsidRDefault="00D503E0">
            <w:pPr>
              <w:pStyle w:val="ConsPlusNormal"/>
              <w:jc w:val="center"/>
            </w:pPr>
            <w:r>
              <w:t>Индекс качества городской среды</w:t>
            </w:r>
          </w:p>
        </w:tc>
        <w:tc>
          <w:tcPr>
            <w:tcW w:w="861" w:type="dxa"/>
          </w:tcPr>
          <w:p w:rsidR="00D503E0" w:rsidRDefault="00D503E0">
            <w:pPr>
              <w:pStyle w:val="ConsPlusNormal"/>
              <w:jc w:val="center"/>
            </w:pPr>
            <w:r>
              <w:t>0</w:t>
            </w:r>
          </w:p>
        </w:tc>
        <w:tc>
          <w:tcPr>
            <w:tcW w:w="715" w:type="dxa"/>
          </w:tcPr>
          <w:p w:rsidR="00D503E0" w:rsidRDefault="00D503E0">
            <w:pPr>
              <w:pStyle w:val="ConsPlusNormal"/>
              <w:jc w:val="center"/>
            </w:pPr>
            <w:r>
              <w:t>N</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tcPr>
          <w:p w:rsidR="00D503E0" w:rsidRDefault="00D503E0">
            <w:pPr>
              <w:pStyle w:val="ConsPlusNormal"/>
            </w:pPr>
          </w:p>
        </w:tc>
        <w:tc>
          <w:tcPr>
            <w:tcW w:w="2156" w:type="dxa"/>
          </w:tcPr>
          <w:p w:rsidR="00D503E0" w:rsidRDefault="00D503E0">
            <w:pPr>
              <w:pStyle w:val="ConsPlusNormal"/>
            </w:pPr>
          </w:p>
        </w:tc>
        <w:tc>
          <w:tcPr>
            <w:tcW w:w="830" w:type="dxa"/>
          </w:tcPr>
          <w:p w:rsidR="00D503E0" w:rsidRDefault="00D503E0">
            <w:pPr>
              <w:pStyle w:val="ConsPlusNormal"/>
            </w:pPr>
          </w:p>
        </w:tc>
        <w:tc>
          <w:tcPr>
            <w:tcW w:w="869" w:type="dxa"/>
          </w:tcPr>
          <w:p w:rsidR="00D503E0" w:rsidRDefault="00D503E0">
            <w:pPr>
              <w:pStyle w:val="ConsPlusNormal"/>
            </w:pPr>
          </w:p>
        </w:tc>
        <w:tc>
          <w:tcPr>
            <w:tcW w:w="1968" w:type="dxa"/>
          </w:tcPr>
          <w:p w:rsidR="00D503E0" w:rsidRDefault="00D503E0">
            <w:pPr>
              <w:pStyle w:val="ConsPlusNormal"/>
            </w:pPr>
          </w:p>
        </w:tc>
        <w:tc>
          <w:tcPr>
            <w:tcW w:w="2430" w:type="dxa"/>
          </w:tcPr>
          <w:p w:rsidR="00D503E0" w:rsidRDefault="00D503E0">
            <w:pPr>
              <w:pStyle w:val="ConsPlusNormal"/>
              <w:jc w:val="center"/>
            </w:pPr>
            <w:r>
              <w:t xml:space="preserve">Доля реализованных мероприятий по </w:t>
            </w:r>
            <w:proofErr w:type="spellStart"/>
            <w:r>
              <w:t>цифровизации</w:t>
            </w:r>
            <w:proofErr w:type="spellEnd"/>
            <w:r>
              <w:t xml:space="preserve"> городского хозяйства, %</w:t>
            </w:r>
          </w:p>
        </w:tc>
        <w:tc>
          <w:tcPr>
            <w:tcW w:w="861" w:type="dxa"/>
          </w:tcPr>
          <w:p w:rsidR="00D503E0" w:rsidRDefault="00D503E0">
            <w:pPr>
              <w:pStyle w:val="ConsPlusNormal"/>
              <w:jc w:val="center"/>
            </w:pPr>
            <w:r>
              <w:t>0</w:t>
            </w:r>
          </w:p>
        </w:tc>
        <w:tc>
          <w:tcPr>
            <w:tcW w:w="715" w:type="dxa"/>
          </w:tcPr>
          <w:p w:rsidR="00D503E0" w:rsidRDefault="00D503E0">
            <w:pPr>
              <w:pStyle w:val="ConsPlusNormal"/>
              <w:jc w:val="center"/>
            </w:pPr>
            <w:r>
              <w:t>0</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val="restart"/>
          </w:tcPr>
          <w:p w:rsidR="00D503E0" w:rsidRDefault="00D503E0">
            <w:pPr>
              <w:pStyle w:val="ConsPlusNormal"/>
              <w:jc w:val="center"/>
            </w:pPr>
            <w:r>
              <w:t>4.</w:t>
            </w:r>
          </w:p>
        </w:tc>
        <w:tc>
          <w:tcPr>
            <w:tcW w:w="2156" w:type="dxa"/>
            <w:vMerge w:val="restart"/>
          </w:tcPr>
          <w:p w:rsidR="00D503E0" w:rsidRDefault="00D503E0">
            <w:pPr>
              <w:pStyle w:val="ConsPlusNormal"/>
            </w:pPr>
            <w:r>
              <w:t>Проект "Формирование комфортной городской среды"</w:t>
            </w:r>
          </w:p>
        </w:tc>
        <w:tc>
          <w:tcPr>
            <w:tcW w:w="830" w:type="dxa"/>
            <w:vMerge w:val="restart"/>
          </w:tcPr>
          <w:p w:rsidR="00D503E0" w:rsidRDefault="00D503E0">
            <w:pPr>
              <w:pStyle w:val="ConsPlusNormal"/>
              <w:jc w:val="center"/>
            </w:pPr>
            <w:r>
              <w:t>2019 год</w:t>
            </w:r>
          </w:p>
        </w:tc>
        <w:tc>
          <w:tcPr>
            <w:tcW w:w="869" w:type="dxa"/>
            <w:vMerge w:val="restart"/>
          </w:tcPr>
          <w:p w:rsidR="00D503E0" w:rsidRDefault="00D503E0">
            <w:pPr>
              <w:pStyle w:val="ConsPlusNormal"/>
              <w:jc w:val="center"/>
            </w:pPr>
            <w:r>
              <w:t>2024 год</w:t>
            </w:r>
          </w:p>
        </w:tc>
        <w:tc>
          <w:tcPr>
            <w:tcW w:w="1968" w:type="dxa"/>
            <w:vMerge w:val="restart"/>
          </w:tcPr>
          <w:p w:rsidR="00D503E0" w:rsidRDefault="00D503E0">
            <w:pPr>
              <w:pStyle w:val="ConsPlusNormal"/>
              <w:jc w:val="center"/>
            </w:pPr>
            <w:r>
              <w:t>Администрация города Белгорода (МКУ "УКС" Администрации г. Белгорода)</w:t>
            </w:r>
          </w:p>
        </w:tc>
        <w:tc>
          <w:tcPr>
            <w:tcW w:w="2430" w:type="dxa"/>
          </w:tcPr>
          <w:p w:rsidR="00D503E0" w:rsidRDefault="00D503E0">
            <w:pPr>
              <w:pStyle w:val="ConsPlusNormal"/>
              <w:jc w:val="center"/>
            </w:pPr>
            <w:r>
              <w:t>Увеличение доли благоустроенных дворовых территорий города Белгорода, %</w:t>
            </w:r>
          </w:p>
        </w:tc>
        <w:tc>
          <w:tcPr>
            <w:tcW w:w="861" w:type="dxa"/>
          </w:tcPr>
          <w:p w:rsidR="00D503E0" w:rsidRDefault="00D503E0">
            <w:pPr>
              <w:pStyle w:val="ConsPlusNormal"/>
              <w:jc w:val="center"/>
            </w:pPr>
            <w:r>
              <w:t>2,2</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1,4</w:t>
            </w:r>
          </w:p>
        </w:tc>
        <w:tc>
          <w:tcPr>
            <w:tcW w:w="878" w:type="dxa"/>
          </w:tcPr>
          <w:p w:rsidR="00D503E0" w:rsidRDefault="00D503E0">
            <w:pPr>
              <w:pStyle w:val="ConsPlusNormal"/>
              <w:jc w:val="center"/>
            </w:pPr>
            <w:r>
              <w:t>1,0</w:t>
            </w:r>
          </w:p>
        </w:tc>
        <w:tc>
          <w:tcPr>
            <w:tcW w:w="879" w:type="dxa"/>
          </w:tcPr>
          <w:p w:rsidR="00D503E0" w:rsidRDefault="00D503E0">
            <w:pPr>
              <w:pStyle w:val="ConsPlusNormal"/>
              <w:jc w:val="center"/>
            </w:pPr>
            <w:r>
              <w:t>0,9</w:t>
            </w:r>
          </w:p>
        </w:tc>
        <w:tc>
          <w:tcPr>
            <w:tcW w:w="855" w:type="dxa"/>
          </w:tcPr>
          <w:p w:rsidR="00D503E0" w:rsidRDefault="00D503E0">
            <w:pPr>
              <w:pStyle w:val="ConsPlusNormal"/>
              <w:jc w:val="center"/>
            </w:pPr>
            <w:r>
              <w:t>1,3</w:t>
            </w:r>
          </w:p>
        </w:tc>
        <w:tc>
          <w:tcPr>
            <w:tcW w:w="893" w:type="dxa"/>
          </w:tcPr>
          <w:p w:rsidR="00D503E0" w:rsidRDefault="00D503E0">
            <w:pPr>
              <w:pStyle w:val="ConsPlusNormal"/>
              <w:jc w:val="center"/>
            </w:pPr>
            <w:r>
              <w:t>0,5</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доли благоустроенных общественных территорий города Белгорода, %</w:t>
            </w:r>
          </w:p>
        </w:tc>
        <w:tc>
          <w:tcPr>
            <w:tcW w:w="861" w:type="dxa"/>
          </w:tcPr>
          <w:p w:rsidR="00D503E0" w:rsidRDefault="00D503E0">
            <w:pPr>
              <w:pStyle w:val="ConsPlusNormal"/>
              <w:jc w:val="center"/>
            </w:pPr>
            <w:r>
              <w:t>2</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14</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18</w:t>
            </w:r>
          </w:p>
        </w:tc>
        <w:tc>
          <w:tcPr>
            <w:tcW w:w="855" w:type="dxa"/>
          </w:tcPr>
          <w:p w:rsidR="00D503E0" w:rsidRDefault="00D503E0">
            <w:pPr>
              <w:pStyle w:val="ConsPlusNormal"/>
              <w:jc w:val="center"/>
            </w:pPr>
            <w:r>
              <w:t>13</w:t>
            </w:r>
          </w:p>
        </w:tc>
        <w:tc>
          <w:tcPr>
            <w:tcW w:w="893" w:type="dxa"/>
          </w:tcPr>
          <w:p w:rsidR="00D503E0" w:rsidRDefault="00D503E0">
            <w:pPr>
              <w:pStyle w:val="ConsPlusNormal"/>
              <w:jc w:val="center"/>
            </w:pPr>
            <w:r>
              <w:t>5,4</w:t>
            </w:r>
          </w:p>
        </w:tc>
        <w:tc>
          <w:tcPr>
            <w:tcW w:w="855" w:type="dxa"/>
          </w:tcPr>
          <w:p w:rsidR="00D503E0" w:rsidRDefault="00D503E0">
            <w:pPr>
              <w:pStyle w:val="ConsPlusNormal"/>
              <w:jc w:val="center"/>
            </w:pPr>
            <w:r>
              <w:t>12,5</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 xml:space="preserve">Увеличение благоустроенных </w:t>
            </w:r>
            <w:r>
              <w:lastRenderedPageBreak/>
              <w:t>дворовых территорий многоквартирных домов города Белгорода, ед.</w:t>
            </w:r>
          </w:p>
        </w:tc>
        <w:tc>
          <w:tcPr>
            <w:tcW w:w="861" w:type="dxa"/>
          </w:tcPr>
          <w:p w:rsidR="00D503E0" w:rsidRDefault="00D503E0">
            <w:pPr>
              <w:pStyle w:val="ConsPlusNormal"/>
              <w:jc w:val="center"/>
            </w:pPr>
            <w:r>
              <w:lastRenderedPageBreak/>
              <w:t>24</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15</w:t>
            </w:r>
          </w:p>
        </w:tc>
        <w:tc>
          <w:tcPr>
            <w:tcW w:w="878" w:type="dxa"/>
          </w:tcPr>
          <w:p w:rsidR="00D503E0" w:rsidRDefault="00D503E0">
            <w:pPr>
              <w:pStyle w:val="ConsPlusNormal"/>
              <w:jc w:val="center"/>
            </w:pPr>
            <w:r>
              <w:t>10</w:t>
            </w:r>
          </w:p>
        </w:tc>
        <w:tc>
          <w:tcPr>
            <w:tcW w:w="879" w:type="dxa"/>
          </w:tcPr>
          <w:p w:rsidR="00D503E0" w:rsidRDefault="00D503E0">
            <w:pPr>
              <w:pStyle w:val="ConsPlusNormal"/>
              <w:jc w:val="center"/>
            </w:pPr>
            <w:r>
              <w:t>9</w:t>
            </w:r>
          </w:p>
        </w:tc>
        <w:tc>
          <w:tcPr>
            <w:tcW w:w="855" w:type="dxa"/>
          </w:tcPr>
          <w:p w:rsidR="00D503E0" w:rsidRDefault="00D503E0">
            <w:pPr>
              <w:pStyle w:val="ConsPlusNormal"/>
              <w:jc w:val="center"/>
            </w:pPr>
            <w:r>
              <w:t>24</w:t>
            </w:r>
          </w:p>
        </w:tc>
        <w:tc>
          <w:tcPr>
            <w:tcW w:w="893" w:type="dxa"/>
          </w:tcPr>
          <w:p w:rsidR="00D503E0" w:rsidRDefault="00D503E0">
            <w:pPr>
              <w:pStyle w:val="ConsPlusNormal"/>
              <w:jc w:val="center"/>
            </w:pPr>
            <w:r>
              <w:t>2</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доли дворовых территорий города Белгорода, благоустроенных с трудовым участием граждан, заинтересованных организаций, от общего количества дворовых территорий, благоустроенных в ходе реализации муниципальной программы, %</w:t>
            </w:r>
          </w:p>
        </w:tc>
        <w:tc>
          <w:tcPr>
            <w:tcW w:w="861" w:type="dxa"/>
          </w:tcPr>
          <w:p w:rsidR="00D503E0" w:rsidRDefault="00D503E0">
            <w:pPr>
              <w:pStyle w:val="ConsPlusNormal"/>
              <w:jc w:val="center"/>
            </w:pPr>
            <w:r>
              <w:t>48</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30</w:t>
            </w:r>
          </w:p>
        </w:tc>
        <w:tc>
          <w:tcPr>
            <w:tcW w:w="878" w:type="dxa"/>
          </w:tcPr>
          <w:p w:rsidR="00D503E0" w:rsidRDefault="00D503E0">
            <w:pPr>
              <w:pStyle w:val="ConsPlusNormal"/>
              <w:jc w:val="center"/>
            </w:pPr>
            <w:r>
              <w:t>20</w:t>
            </w:r>
          </w:p>
        </w:tc>
        <w:tc>
          <w:tcPr>
            <w:tcW w:w="879" w:type="dxa"/>
          </w:tcPr>
          <w:p w:rsidR="00D503E0" w:rsidRDefault="00D503E0">
            <w:pPr>
              <w:pStyle w:val="ConsPlusNormal"/>
              <w:jc w:val="center"/>
            </w:pPr>
            <w:r>
              <w:t>18</w:t>
            </w:r>
          </w:p>
        </w:tc>
        <w:tc>
          <w:tcPr>
            <w:tcW w:w="855" w:type="dxa"/>
          </w:tcPr>
          <w:p w:rsidR="00D503E0" w:rsidRDefault="00D503E0">
            <w:pPr>
              <w:pStyle w:val="ConsPlusNormal"/>
              <w:jc w:val="center"/>
            </w:pPr>
            <w:r>
              <w:t>32</w:t>
            </w:r>
          </w:p>
        </w:tc>
        <w:tc>
          <w:tcPr>
            <w:tcW w:w="893" w:type="dxa"/>
          </w:tcPr>
          <w:p w:rsidR="00D503E0" w:rsidRDefault="00D503E0">
            <w:pPr>
              <w:pStyle w:val="ConsPlusNormal"/>
              <w:jc w:val="center"/>
            </w:pPr>
            <w:r>
              <w:t>6</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площади благоустроенных дворовых территорий многоквартирных домов города Белгорода, тыс. кв. м</w:t>
            </w:r>
          </w:p>
        </w:tc>
        <w:tc>
          <w:tcPr>
            <w:tcW w:w="861" w:type="dxa"/>
          </w:tcPr>
          <w:p w:rsidR="00D503E0" w:rsidRDefault="00D503E0">
            <w:pPr>
              <w:pStyle w:val="ConsPlusNormal"/>
              <w:jc w:val="center"/>
            </w:pPr>
            <w:r>
              <w:t>201,9</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61,2</w:t>
            </w:r>
          </w:p>
        </w:tc>
        <w:tc>
          <w:tcPr>
            <w:tcW w:w="878" w:type="dxa"/>
          </w:tcPr>
          <w:p w:rsidR="00D503E0" w:rsidRDefault="00D503E0">
            <w:pPr>
              <w:pStyle w:val="ConsPlusNormal"/>
              <w:jc w:val="center"/>
            </w:pPr>
            <w:r>
              <w:t>64,4</w:t>
            </w:r>
          </w:p>
        </w:tc>
        <w:tc>
          <w:tcPr>
            <w:tcW w:w="879" w:type="dxa"/>
          </w:tcPr>
          <w:p w:rsidR="00D503E0" w:rsidRDefault="00D503E0">
            <w:pPr>
              <w:pStyle w:val="ConsPlusNormal"/>
              <w:jc w:val="center"/>
            </w:pPr>
            <w:r>
              <w:t>53,8</w:t>
            </w:r>
          </w:p>
        </w:tc>
        <w:tc>
          <w:tcPr>
            <w:tcW w:w="855" w:type="dxa"/>
          </w:tcPr>
          <w:p w:rsidR="00D503E0" w:rsidRDefault="00D503E0">
            <w:pPr>
              <w:pStyle w:val="ConsPlusNormal"/>
              <w:jc w:val="center"/>
            </w:pPr>
            <w:r>
              <w:t>68,5</w:t>
            </w:r>
          </w:p>
        </w:tc>
        <w:tc>
          <w:tcPr>
            <w:tcW w:w="893" w:type="dxa"/>
          </w:tcPr>
          <w:p w:rsidR="00D503E0" w:rsidRDefault="00D503E0">
            <w:pPr>
              <w:pStyle w:val="ConsPlusNormal"/>
              <w:jc w:val="center"/>
            </w:pPr>
            <w:r>
              <w:t>14,2</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благоустроенных общественных территорий города Белгорода, ед.</w:t>
            </w:r>
          </w:p>
        </w:tc>
        <w:tc>
          <w:tcPr>
            <w:tcW w:w="861" w:type="dxa"/>
          </w:tcPr>
          <w:p w:rsidR="00D503E0" w:rsidRDefault="00D503E0">
            <w:pPr>
              <w:pStyle w:val="ConsPlusNormal"/>
              <w:jc w:val="center"/>
            </w:pPr>
            <w:r>
              <w:t>1</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 xml:space="preserve">9 </w:t>
            </w:r>
            <w:hyperlink w:anchor="P1048">
              <w:r>
                <w:rPr>
                  <w:color w:val="0000FF"/>
                </w:rPr>
                <w:t>&lt;1&gt;</w:t>
              </w:r>
            </w:hyperlink>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10</w:t>
            </w:r>
          </w:p>
        </w:tc>
        <w:tc>
          <w:tcPr>
            <w:tcW w:w="855" w:type="dxa"/>
          </w:tcPr>
          <w:p w:rsidR="00D503E0" w:rsidRDefault="00D503E0">
            <w:pPr>
              <w:pStyle w:val="ConsPlusNormal"/>
              <w:jc w:val="center"/>
            </w:pPr>
            <w:r>
              <w:t>7</w:t>
            </w:r>
          </w:p>
        </w:tc>
        <w:tc>
          <w:tcPr>
            <w:tcW w:w="893" w:type="dxa"/>
          </w:tcPr>
          <w:p w:rsidR="00D503E0" w:rsidRDefault="00D503E0">
            <w:pPr>
              <w:pStyle w:val="ConsPlusNormal"/>
              <w:jc w:val="center"/>
            </w:pPr>
            <w:r>
              <w:t>3</w:t>
            </w:r>
          </w:p>
        </w:tc>
        <w:tc>
          <w:tcPr>
            <w:tcW w:w="855" w:type="dxa"/>
          </w:tcPr>
          <w:p w:rsidR="00D503E0" w:rsidRDefault="00D503E0">
            <w:pPr>
              <w:pStyle w:val="ConsPlusNormal"/>
              <w:jc w:val="center"/>
            </w:pPr>
            <w:r>
              <w:t xml:space="preserve">7 </w:t>
            </w:r>
            <w:hyperlink w:anchor="P1049">
              <w:r>
                <w:rPr>
                  <w:color w:val="0000FF"/>
                </w:rPr>
                <w:t>&lt;2&gt;</w:t>
              </w:r>
            </w:hyperlink>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 xml:space="preserve">Увеличение площади </w:t>
            </w:r>
            <w:r>
              <w:lastRenderedPageBreak/>
              <w:t>благоустроенных общественных территорий города Белгорода, тыс. кв. м</w:t>
            </w:r>
          </w:p>
        </w:tc>
        <w:tc>
          <w:tcPr>
            <w:tcW w:w="861" w:type="dxa"/>
          </w:tcPr>
          <w:p w:rsidR="00D503E0" w:rsidRDefault="00D503E0">
            <w:pPr>
              <w:pStyle w:val="ConsPlusNormal"/>
              <w:jc w:val="center"/>
            </w:pPr>
            <w:r>
              <w:lastRenderedPageBreak/>
              <w:t>185</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297,3</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188,2</w:t>
            </w:r>
          </w:p>
        </w:tc>
        <w:tc>
          <w:tcPr>
            <w:tcW w:w="855" w:type="dxa"/>
          </w:tcPr>
          <w:p w:rsidR="00D503E0" w:rsidRDefault="00D503E0">
            <w:pPr>
              <w:pStyle w:val="ConsPlusNormal"/>
              <w:jc w:val="center"/>
            </w:pPr>
            <w:r>
              <w:t>145</w:t>
            </w:r>
          </w:p>
        </w:tc>
        <w:tc>
          <w:tcPr>
            <w:tcW w:w="893" w:type="dxa"/>
          </w:tcPr>
          <w:p w:rsidR="00D503E0" w:rsidRDefault="00D503E0">
            <w:pPr>
              <w:pStyle w:val="ConsPlusNormal"/>
              <w:jc w:val="center"/>
            </w:pPr>
            <w:r>
              <w:t>61,9</w:t>
            </w:r>
          </w:p>
        </w:tc>
        <w:tc>
          <w:tcPr>
            <w:tcW w:w="855" w:type="dxa"/>
          </w:tcPr>
          <w:p w:rsidR="00D503E0" w:rsidRDefault="00D503E0">
            <w:pPr>
              <w:pStyle w:val="ConsPlusNormal"/>
              <w:jc w:val="center"/>
            </w:pPr>
            <w:r>
              <w:t xml:space="preserve">48,1 </w:t>
            </w:r>
            <w:hyperlink w:anchor="P1053">
              <w:r>
                <w:rPr>
                  <w:color w:val="0000FF"/>
                </w:rPr>
                <w:t>&lt;*&gt;</w:t>
              </w:r>
            </w:hyperlink>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доли общественных территорий города Белгорода, благоустроенных с трудовым участием граждан, заинтересованных организаций, от общего количества общественных территорий, благоустроенных в ходе реализации муниципальной программы, %</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19,9</w:t>
            </w:r>
          </w:p>
        </w:tc>
        <w:tc>
          <w:tcPr>
            <w:tcW w:w="878" w:type="dxa"/>
          </w:tcPr>
          <w:p w:rsidR="00D503E0" w:rsidRDefault="00D503E0">
            <w:pPr>
              <w:pStyle w:val="ConsPlusNormal"/>
              <w:jc w:val="center"/>
            </w:pPr>
            <w:r>
              <w:t>-</w:t>
            </w:r>
          </w:p>
        </w:tc>
        <w:tc>
          <w:tcPr>
            <w:tcW w:w="879" w:type="dxa"/>
          </w:tcPr>
          <w:p w:rsidR="00D503E0" w:rsidRDefault="00D503E0">
            <w:pPr>
              <w:pStyle w:val="ConsPlusNormal"/>
              <w:jc w:val="center"/>
            </w:pPr>
            <w:r>
              <w:t>22,0</w:t>
            </w:r>
          </w:p>
        </w:tc>
        <w:tc>
          <w:tcPr>
            <w:tcW w:w="855" w:type="dxa"/>
          </w:tcPr>
          <w:p w:rsidR="00D503E0" w:rsidRDefault="00D503E0">
            <w:pPr>
              <w:pStyle w:val="ConsPlusNormal"/>
              <w:jc w:val="center"/>
            </w:pPr>
            <w:r>
              <w:t>15,5</w:t>
            </w:r>
          </w:p>
        </w:tc>
        <w:tc>
          <w:tcPr>
            <w:tcW w:w="893" w:type="dxa"/>
          </w:tcPr>
          <w:p w:rsidR="00D503E0" w:rsidRDefault="00D503E0">
            <w:pPr>
              <w:pStyle w:val="ConsPlusNormal"/>
              <w:jc w:val="center"/>
            </w:pPr>
            <w:r>
              <w:t>7,8</w:t>
            </w:r>
          </w:p>
        </w:tc>
        <w:tc>
          <w:tcPr>
            <w:tcW w:w="855" w:type="dxa"/>
          </w:tcPr>
          <w:p w:rsidR="00D503E0" w:rsidRDefault="00D503E0">
            <w:pPr>
              <w:pStyle w:val="ConsPlusNormal"/>
              <w:jc w:val="center"/>
            </w:pPr>
            <w:r>
              <w:t xml:space="preserve">13,4 </w:t>
            </w:r>
            <w:hyperlink w:anchor="P1053">
              <w:r>
                <w:rPr>
                  <w:color w:val="0000FF"/>
                </w:rPr>
                <w:t>&lt;*&gt;</w:t>
              </w:r>
            </w:hyperlink>
          </w:p>
        </w:tc>
      </w:tr>
      <w:tr w:rsidR="00D503E0">
        <w:tc>
          <w:tcPr>
            <w:tcW w:w="566" w:type="dxa"/>
            <w:vMerge w:val="restart"/>
          </w:tcPr>
          <w:p w:rsidR="00D503E0" w:rsidRDefault="00D503E0">
            <w:pPr>
              <w:pStyle w:val="ConsPlusNormal"/>
            </w:pPr>
          </w:p>
        </w:tc>
        <w:tc>
          <w:tcPr>
            <w:tcW w:w="2156" w:type="dxa"/>
            <w:vMerge w:val="restart"/>
          </w:tcPr>
          <w:p w:rsidR="00D503E0" w:rsidRDefault="00D503E0">
            <w:pPr>
              <w:pStyle w:val="ConsPlusNormal"/>
            </w:pPr>
          </w:p>
        </w:tc>
        <w:tc>
          <w:tcPr>
            <w:tcW w:w="830" w:type="dxa"/>
            <w:vMerge w:val="restart"/>
          </w:tcPr>
          <w:p w:rsidR="00D503E0" w:rsidRDefault="00D503E0">
            <w:pPr>
              <w:pStyle w:val="ConsPlusNormal"/>
            </w:pPr>
          </w:p>
        </w:tc>
        <w:tc>
          <w:tcPr>
            <w:tcW w:w="869" w:type="dxa"/>
            <w:vMerge w:val="restart"/>
          </w:tcPr>
          <w:p w:rsidR="00D503E0" w:rsidRDefault="00D503E0">
            <w:pPr>
              <w:pStyle w:val="ConsPlusNormal"/>
            </w:pPr>
          </w:p>
        </w:tc>
        <w:tc>
          <w:tcPr>
            <w:tcW w:w="1968" w:type="dxa"/>
            <w:vMerge w:val="restart"/>
          </w:tcPr>
          <w:p w:rsidR="00D503E0" w:rsidRDefault="00D503E0">
            <w:pPr>
              <w:pStyle w:val="ConsPlusNormal"/>
            </w:pPr>
          </w:p>
        </w:tc>
        <w:tc>
          <w:tcPr>
            <w:tcW w:w="2430" w:type="dxa"/>
          </w:tcPr>
          <w:p w:rsidR="00D503E0" w:rsidRDefault="00D503E0">
            <w:pPr>
              <w:pStyle w:val="ConsPlusNormal"/>
              <w:jc w:val="center"/>
            </w:pPr>
            <w:r>
              <w:t>Доля граждан, принявших участие в решении вопросов развития городской среды, от общего количества граждан в возрасте от 14 лет, %</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 xml:space="preserve">0,3 </w:t>
            </w:r>
            <w:hyperlink w:anchor="P1051">
              <w:r>
                <w:rPr>
                  <w:color w:val="0000FF"/>
                </w:rPr>
                <w:t>&lt;4&gt;</w:t>
              </w:r>
            </w:hyperlink>
          </w:p>
        </w:tc>
        <w:tc>
          <w:tcPr>
            <w:tcW w:w="879" w:type="dxa"/>
          </w:tcPr>
          <w:p w:rsidR="00D503E0" w:rsidRDefault="00D503E0">
            <w:pPr>
              <w:pStyle w:val="ConsPlusNormal"/>
              <w:jc w:val="center"/>
            </w:pPr>
            <w:r>
              <w:t>1,2 &lt;4&gt;</w:t>
            </w:r>
          </w:p>
        </w:tc>
        <w:tc>
          <w:tcPr>
            <w:tcW w:w="855" w:type="dxa"/>
          </w:tcPr>
          <w:p w:rsidR="00D503E0" w:rsidRDefault="00D503E0">
            <w:pPr>
              <w:pStyle w:val="ConsPlusNormal"/>
              <w:jc w:val="center"/>
            </w:pPr>
            <w:r>
              <w:t xml:space="preserve">5,1 </w:t>
            </w:r>
            <w:hyperlink w:anchor="P1050">
              <w:r>
                <w:rPr>
                  <w:color w:val="0000FF"/>
                </w:rPr>
                <w:t>&lt;3&gt;</w:t>
              </w:r>
            </w:hyperlink>
            <w:r>
              <w:t xml:space="preserve"> </w:t>
            </w:r>
            <w:hyperlink w:anchor="P1051">
              <w:r>
                <w:rPr>
                  <w:color w:val="0000FF"/>
                </w:rPr>
                <w:t>&lt;4&gt;</w:t>
              </w:r>
            </w:hyperlink>
          </w:p>
        </w:tc>
        <w:tc>
          <w:tcPr>
            <w:tcW w:w="893" w:type="dxa"/>
          </w:tcPr>
          <w:p w:rsidR="00D503E0" w:rsidRDefault="00D503E0">
            <w:pPr>
              <w:pStyle w:val="ConsPlusNormal"/>
              <w:jc w:val="center"/>
            </w:pPr>
            <w:r>
              <w:t>1,7 &lt;4&gt;</w:t>
            </w:r>
          </w:p>
        </w:tc>
        <w:tc>
          <w:tcPr>
            <w:tcW w:w="855" w:type="dxa"/>
          </w:tcPr>
          <w:p w:rsidR="00D503E0" w:rsidRDefault="00D503E0">
            <w:pPr>
              <w:pStyle w:val="ConsPlusNormal"/>
              <w:jc w:val="center"/>
            </w:pPr>
            <w:r>
              <w:t>0</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Индекс качества городской среды</w:t>
            </w:r>
          </w:p>
        </w:tc>
        <w:tc>
          <w:tcPr>
            <w:tcW w:w="861" w:type="dxa"/>
          </w:tcPr>
          <w:p w:rsidR="00D503E0" w:rsidRDefault="00D503E0">
            <w:pPr>
              <w:pStyle w:val="ConsPlusNormal"/>
              <w:jc w:val="center"/>
            </w:pPr>
            <w:r>
              <w:t>0</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N + 2</w:t>
            </w:r>
          </w:p>
        </w:tc>
        <w:tc>
          <w:tcPr>
            <w:tcW w:w="878" w:type="dxa"/>
          </w:tcPr>
          <w:p w:rsidR="00D503E0" w:rsidRDefault="00D503E0">
            <w:pPr>
              <w:pStyle w:val="ConsPlusNormal"/>
              <w:jc w:val="center"/>
            </w:pPr>
            <w:r>
              <w:t>N + 5</w:t>
            </w:r>
          </w:p>
        </w:tc>
        <w:tc>
          <w:tcPr>
            <w:tcW w:w="879" w:type="dxa"/>
          </w:tcPr>
          <w:p w:rsidR="00D503E0" w:rsidRDefault="00D503E0">
            <w:pPr>
              <w:pStyle w:val="ConsPlusNormal"/>
              <w:jc w:val="center"/>
            </w:pPr>
            <w:r>
              <w:t>N + 10</w:t>
            </w:r>
          </w:p>
        </w:tc>
        <w:tc>
          <w:tcPr>
            <w:tcW w:w="855" w:type="dxa"/>
          </w:tcPr>
          <w:p w:rsidR="00D503E0" w:rsidRDefault="00D503E0">
            <w:pPr>
              <w:pStyle w:val="ConsPlusNormal"/>
              <w:jc w:val="center"/>
            </w:pPr>
            <w:r>
              <w:t>N + 15</w:t>
            </w:r>
          </w:p>
        </w:tc>
        <w:tc>
          <w:tcPr>
            <w:tcW w:w="893" w:type="dxa"/>
          </w:tcPr>
          <w:p w:rsidR="00D503E0" w:rsidRDefault="00D503E0">
            <w:pPr>
              <w:pStyle w:val="ConsPlusNormal"/>
              <w:jc w:val="center"/>
            </w:pPr>
            <w:r>
              <w:t>N + 20</w:t>
            </w:r>
          </w:p>
        </w:tc>
        <w:tc>
          <w:tcPr>
            <w:tcW w:w="855" w:type="dxa"/>
          </w:tcPr>
          <w:p w:rsidR="00D503E0" w:rsidRDefault="00D503E0">
            <w:pPr>
              <w:pStyle w:val="ConsPlusNormal"/>
              <w:jc w:val="center"/>
            </w:pPr>
            <w:r>
              <w:t>N + 30</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 xml:space="preserve">Доля реализованных </w:t>
            </w:r>
            <w:r>
              <w:lastRenderedPageBreak/>
              <w:t xml:space="preserve">мероприятий по </w:t>
            </w:r>
            <w:proofErr w:type="spellStart"/>
            <w:r>
              <w:t>цифровизации</w:t>
            </w:r>
            <w:proofErr w:type="spellEnd"/>
            <w:r>
              <w:t xml:space="preserve"> городского хозяйства, %</w:t>
            </w:r>
          </w:p>
        </w:tc>
        <w:tc>
          <w:tcPr>
            <w:tcW w:w="861" w:type="dxa"/>
          </w:tcPr>
          <w:p w:rsidR="00D503E0" w:rsidRDefault="00D503E0">
            <w:pPr>
              <w:pStyle w:val="ConsPlusNormal"/>
              <w:jc w:val="center"/>
            </w:pPr>
            <w:r>
              <w:lastRenderedPageBreak/>
              <w:t>0</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3</w:t>
            </w:r>
          </w:p>
        </w:tc>
        <w:tc>
          <w:tcPr>
            <w:tcW w:w="878" w:type="dxa"/>
          </w:tcPr>
          <w:p w:rsidR="00D503E0" w:rsidRDefault="00D503E0">
            <w:pPr>
              <w:pStyle w:val="ConsPlusNormal"/>
              <w:jc w:val="center"/>
            </w:pPr>
            <w:r>
              <w:t>17,9</w:t>
            </w:r>
          </w:p>
        </w:tc>
        <w:tc>
          <w:tcPr>
            <w:tcW w:w="879" w:type="dxa"/>
          </w:tcPr>
          <w:p w:rsidR="00D503E0" w:rsidRDefault="00D503E0">
            <w:pPr>
              <w:pStyle w:val="ConsPlusNormal"/>
              <w:jc w:val="center"/>
            </w:pPr>
            <w:r>
              <w:t>31,3</w:t>
            </w:r>
          </w:p>
        </w:tc>
        <w:tc>
          <w:tcPr>
            <w:tcW w:w="855" w:type="dxa"/>
          </w:tcPr>
          <w:p w:rsidR="00D503E0" w:rsidRDefault="00D503E0">
            <w:pPr>
              <w:pStyle w:val="ConsPlusNormal"/>
              <w:jc w:val="center"/>
            </w:pPr>
            <w:r>
              <w:t>44,8</w:t>
            </w:r>
          </w:p>
        </w:tc>
        <w:tc>
          <w:tcPr>
            <w:tcW w:w="893" w:type="dxa"/>
          </w:tcPr>
          <w:p w:rsidR="00D503E0" w:rsidRDefault="00D503E0">
            <w:pPr>
              <w:pStyle w:val="ConsPlusNormal"/>
              <w:jc w:val="center"/>
            </w:pPr>
            <w:r>
              <w:t>47,8</w:t>
            </w:r>
          </w:p>
        </w:tc>
        <w:tc>
          <w:tcPr>
            <w:tcW w:w="855" w:type="dxa"/>
          </w:tcPr>
          <w:p w:rsidR="00D503E0" w:rsidRDefault="00D503E0">
            <w:pPr>
              <w:pStyle w:val="ConsPlusNormal"/>
              <w:jc w:val="center"/>
            </w:pPr>
            <w:r>
              <w:t>100</w:t>
            </w:r>
          </w:p>
        </w:tc>
      </w:tr>
      <w:tr w:rsidR="00D503E0">
        <w:tc>
          <w:tcPr>
            <w:tcW w:w="566" w:type="dxa"/>
            <w:vMerge w:val="restart"/>
          </w:tcPr>
          <w:p w:rsidR="00D503E0" w:rsidRDefault="00D503E0">
            <w:pPr>
              <w:pStyle w:val="ConsPlusNormal"/>
              <w:jc w:val="center"/>
            </w:pPr>
            <w:r>
              <w:lastRenderedPageBreak/>
              <w:t>5.</w:t>
            </w:r>
          </w:p>
        </w:tc>
        <w:tc>
          <w:tcPr>
            <w:tcW w:w="2156" w:type="dxa"/>
            <w:vMerge w:val="restart"/>
          </w:tcPr>
          <w:p w:rsidR="00D503E0" w:rsidRDefault="00D503E0">
            <w:pPr>
              <w:pStyle w:val="ConsPlusNormal"/>
            </w:pPr>
            <w:r>
              <w:t>Основное мероприятие 1.2. Реализация мероприятий по благоустройству дворовых и общественных территорий городского округа "Город Белгород"</w:t>
            </w:r>
          </w:p>
        </w:tc>
        <w:tc>
          <w:tcPr>
            <w:tcW w:w="830" w:type="dxa"/>
            <w:vMerge w:val="restart"/>
          </w:tcPr>
          <w:p w:rsidR="00D503E0" w:rsidRDefault="00D503E0">
            <w:pPr>
              <w:pStyle w:val="ConsPlusNormal"/>
              <w:jc w:val="center"/>
            </w:pPr>
            <w:r>
              <w:t>2020 год</w:t>
            </w:r>
          </w:p>
        </w:tc>
        <w:tc>
          <w:tcPr>
            <w:tcW w:w="869" w:type="dxa"/>
            <w:vMerge w:val="restart"/>
          </w:tcPr>
          <w:p w:rsidR="00D503E0" w:rsidRDefault="00D503E0">
            <w:pPr>
              <w:pStyle w:val="ConsPlusNormal"/>
              <w:jc w:val="center"/>
            </w:pPr>
            <w:r>
              <w:t>2022 год</w:t>
            </w:r>
          </w:p>
        </w:tc>
        <w:tc>
          <w:tcPr>
            <w:tcW w:w="1968" w:type="dxa"/>
            <w:vMerge w:val="restart"/>
          </w:tcPr>
          <w:p w:rsidR="00D503E0" w:rsidRDefault="00D503E0">
            <w:pPr>
              <w:pStyle w:val="ConsPlusNormal"/>
              <w:jc w:val="center"/>
            </w:pPr>
            <w:r>
              <w:t>Администрация города Белгорода (МКУ "УКС" Администрации г. Белгорода)</w:t>
            </w:r>
          </w:p>
        </w:tc>
        <w:tc>
          <w:tcPr>
            <w:tcW w:w="2430" w:type="dxa"/>
          </w:tcPr>
          <w:p w:rsidR="00D503E0" w:rsidRDefault="00D503E0">
            <w:pPr>
              <w:pStyle w:val="ConsPlusNormal"/>
              <w:jc w:val="center"/>
            </w:pPr>
            <w:r>
              <w:t>Количество благоустроенных дворовых и общественных территорий различного функционального назначения, ед.</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 xml:space="preserve">2 </w:t>
            </w:r>
            <w:hyperlink w:anchor="P1049">
              <w:r>
                <w:rPr>
                  <w:color w:val="0000FF"/>
                </w:rPr>
                <w:t>&lt;2&gt;</w:t>
              </w:r>
            </w:hyperlink>
          </w:p>
        </w:tc>
        <w:tc>
          <w:tcPr>
            <w:tcW w:w="879" w:type="dxa"/>
          </w:tcPr>
          <w:p w:rsidR="00D503E0" w:rsidRDefault="00D503E0">
            <w:pPr>
              <w:pStyle w:val="ConsPlusNormal"/>
              <w:jc w:val="center"/>
            </w:pPr>
            <w:r>
              <w:t xml:space="preserve">100 </w:t>
            </w:r>
            <w:hyperlink w:anchor="P1052">
              <w:r>
                <w:rPr>
                  <w:color w:val="0000FF"/>
                </w:rPr>
                <w:t>&lt;5&gt;</w:t>
              </w:r>
            </w:hyperlink>
          </w:p>
        </w:tc>
        <w:tc>
          <w:tcPr>
            <w:tcW w:w="855" w:type="dxa"/>
          </w:tcPr>
          <w:p w:rsidR="00D503E0" w:rsidRDefault="00D503E0">
            <w:pPr>
              <w:pStyle w:val="ConsPlusNormal"/>
              <w:jc w:val="center"/>
            </w:pPr>
            <w:r>
              <w:t>6 &lt;5&gt;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доли благоустроенных общественных территорий города Белгорода, %</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0,55</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r w:rsidR="00D503E0">
        <w:tc>
          <w:tcPr>
            <w:tcW w:w="566" w:type="dxa"/>
            <w:vMerge/>
          </w:tcPr>
          <w:p w:rsidR="00D503E0" w:rsidRDefault="00D503E0">
            <w:pPr>
              <w:pStyle w:val="ConsPlusNormal"/>
            </w:pPr>
          </w:p>
        </w:tc>
        <w:tc>
          <w:tcPr>
            <w:tcW w:w="2156" w:type="dxa"/>
            <w:vMerge/>
          </w:tcPr>
          <w:p w:rsidR="00D503E0" w:rsidRDefault="00D503E0">
            <w:pPr>
              <w:pStyle w:val="ConsPlusNormal"/>
            </w:pPr>
          </w:p>
        </w:tc>
        <w:tc>
          <w:tcPr>
            <w:tcW w:w="830" w:type="dxa"/>
            <w:vMerge/>
          </w:tcPr>
          <w:p w:rsidR="00D503E0" w:rsidRDefault="00D503E0">
            <w:pPr>
              <w:pStyle w:val="ConsPlusNormal"/>
            </w:pPr>
          </w:p>
        </w:tc>
        <w:tc>
          <w:tcPr>
            <w:tcW w:w="869" w:type="dxa"/>
            <w:vMerge/>
          </w:tcPr>
          <w:p w:rsidR="00D503E0" w:rsidRDefault="00D503E0">
            <w:pPr>
              <w:pStyle w:val="ConsPlusNormal"/>
            </w:pPr>
          </w:p>
        </w:tc>
        <w:tc>
          <w:tcPr>
            <w:tcW w:w="1968" w:type="dxa"/>
            <w:vMerge/>
          </w:tcPr>
          <w:p w:rsidR="00D503E0" w:rsidRDefault="00D503E0">
            <w:pPr>
              <w:pStyle w:val="ConsPlusNormal"/>
            </w:pPr>
          </w:p>
        </w:tc>
        <w:tc>
          <w:tcPr>
            <w:tcW w:w="2430" w:type="dxa"/>
          </w:tcPr>
          <w:p w:rsidR="00D503E0" w:rsidRDefault="00D503E0">
            <w:pPr>
              <w:pStyle w:val="ConsPlusNormal"/>
              <w:jc w:val="center"/>
            </w:pPr>
            <w:r>
              <w:t>Увеличение площади благоустроенных дворовых территорий многоквартирных домов города Белгорода, тыс. кв. м</w:t>
            </w:r>
          </w:p>
        </w:tc>
        <w:tc>
          <w:tcPr>
            <w:tcW w:w="861" w:type="dxa"/>
          </w:tcPr>
          <w:p w:rsidR="00D503E0" w:rsidRDefault="00D503E0">
            <w:pPr>
              <w:pStyle w:val="ConsPlusNormal"/>
              <w:jc w:val="center"/>
            </w:pPr>
            <w:r>
              <w:t>-</w:t>
            </w:r>
          </w:p>
        </w:tc>
        <w:tc>
          <w:tcPr>
            <w:tcW w:w="715" w:type="dxa"/>
          </w:tcPr>
          <w:p w:rsidR="00D503E0" w:rsidRDefault="00D503E0">
            <w:pPr>
              <w:pStyle w:val="ConsPlusNormal"/>
              <w:jc w:val="center"/>
            </w:pPr>
            <w:r>
              <w:t>-</w:t>
            </w:r>
          </w:p>
        </w:tc>
        <w:tc>
          <w:tcPr>
            <w:tcW w:w="724" w:type="dxa"/>
          </w:tcPr>
          <w:p w:rsidR="00D503E0" w:rsidRDefault="00D503E0">
            <w:pPr>
              <w:pStyle w:val="ConsPlusNormal"/>
              <w:jc w:val="center"/>
            </w:pPr>
            <w:r>
              <w:t>-</w:t>
            </w:r>
          </w:p>
        </w:tc>
        <w:tc>
          <w:tcPr>
            <w:tcW w:w="878" w:type="dxa"/>
          </w:tcPr>
          <w:p w:rsidR="00D503E0" w:rsidRDefault="00D503E0">
            <w:pPr>
              <w:pStyle w:val="ConsPlusNormal"/>
              <w:jc w:val="center"/>
            </w:pPr>
            <w:r>
              <w:t>11,0</w:t>
            </w:r>
          </w:p>
        </w:tc>
        <w:tc>
          <w:tcPr>
            <w:tcW w:w="879" w:type="dxa"/>
          </w:tcPr>
          <w:p w:rsidR="00D503E0" w:rsidRDefault="00D503E0">
            <w:pPr>
              <w:pStyle w:val="ConsPlusNormal"/>
              <w:jc w:val="center"/>
            </w:pPr>
            <w:r>
              <w:t>-</w:t>
            </w:r>
          </w:p>
        </w:tc>
        <w:tc>
          <w:tcPr>
            <w:tcW w:w="855" w:type="dxa"/>
          </w:tcPr>
          <w:p w:rsidR="00D503E0" w:rsidRDefault="00D503E0">
            <w:pPr>
              <w:pStyle w:val="ConsPlusNormal"/>
              <w:jc w:val="center"/>
            </w:pPr>
            <w:r>
              <w:t>-</w:t>
            </w:r>
          </w:p>
        </w:tc>
        <w:tc>
          <w:tcPr>
            <w:tcW w:w="893" w:type="dxa"/>
          </w:tcPr>
          <w:p w:rsidR="00D503E0" w:rsidRDefault="00D503E0">
            <w:pPr>
              <w:pStyle w:val="ConsPlusNormal"/>
              <w:jc w:val="center"/>
            </w:pPr>
            <w:r>
              <w:t>-</w:t>
            </w:r>
          </w:p>
        </w:tc>
        <w:tc>
          <w:tcPr>
            <w:tcW w:w="855" w:type="dxa"/>
          </w:tcPr>
          <w:p w:rsidR="00D503E0" w:rsidRDefault="00D503E0">
            <w:pPr>
              <w:pStyle w:val="ConsPlusNormal"/>
              <w:jc w:val="center"/>
            </w:pPr>
            <w:r>
              <w:t>-</w:t>
            </w:r>
          </w:p>
        </w:tc>
      </w:tr>
    </w:tbl>
    <w:p w:rsidR="00D503E0" w:rsidRDefault="00D503E0">
      <w:pPr>
        <w:pStyle w:val="ConsPlusNormal"/>
        <w:sectPr w:rsidR="00D503E0">
          <w:pgSz w:w="16838" w:h="11905" w:orient="landscape"/>
          <w:pgMar w:top="1701" w:right="1134" w:bottom="850" w:left="1134" w:header="0" w:footer="0" w:gutter="0"/>
          <w:cols w:space="720"/>
          <w:titlePg/>
        </w:sectPr>
      </w:pPr>
    </w:p>
    <w:p w:rsidR="00D503E0" w:rsidRDefault="00D503E0">
      <w:pPr>
        <w:pStyle w:val="ConsPlusNormal"/>
        <w:jc w:val="both"/>
      </w:pPr>
    </w:p>
    <w:p w:rsidR="00D503E0" w:rsidRDefault="00D503E0">
      <w:pPr>
        <w:pStyle w:val="ConsPlusNormal"/>
        <w:ind w:firstLine="540"/>
        <w:jc w:val="both"/>
      </w:pPr>
      <w:r>
        <w:t>--------------------------------</w:t>
      </w:r>
    </w:p>
    <w:p w:rsidR="00D503E0" w:rsidRDefault="00D503E0">
      <w:pPr>
        <w:pStyle w:val="ConsPlusNormal"/>
        <w:spacing w:before="220"/>
        <w:ind w:firstLine="540"/>
        <w:jc w:val="both"/>
      </w:pPr>
      <w:bookmarkStart w:id="3" w:name="P1048"/>
      <w:bookmarkEnd w:id="3"/>
      <w:r>
        <w:t>&lt;1&gt; 2018, 2019 годы - благоустройство общественной территории Соборная площадь.</w:t>
      </w:r>
    </w:p>
    <w:p w:rsidR="00D503E0" w:rsidRDefault="00D503E0">
      <w:pPr>
        <w:pStyle w:val="ConsPlusNormal"/>
        <w:spacing w:before="220"/>
        <w:ind w:firstLine="540"/>
        <w:jc w:val="both"/>
      </w:pPr>
      <w:bookmarkStart w:id="4" w:name="P1049"/>
      <w:bookmarkEnd w:id="4"/>
      <w:r>
        <w:t>&lt;2&gt; 2020, 2024 годы - благоустройство общественной территории Сквер у детской поликлиники N 4.</w:t>
      </w:r>
    </w:p>
    <w:p w:rsidR="00D503E0" w:rsidRDefault="00D503E0">
      <w:pPr>
        <w:pStyle w:val="ConsPlusNormal"/>
        <w:spacing w:before="220"/>
        <w:ind w:firstLine="540"/>
        <w:jc w:val="both"/>
      </w:pPr>
      <w:bookmarkStart w:id="5" w:name="P1050"/>
      <w:bookmarkEnd w:id="5"/>
      <w:r>
        <w:t>&lt;3&gt; 2018, 2022 годы - проведение рейтингового голосования по выбору общественных территорий, подлежащих благоустройству в первоочередном порядке.</w:t>
      </w:r>
    </w:p>
    <w:p w:rsidR="00D503E0" w:rsidRDefault="00D503E0">
      <w:pPr>
        <w:pStyle w:val="ConsPlusNormal"/>
        <w:spacing w:before="220"/>
        <w:ind w:firstLine="540"/>
        <w:jc w:val="both"/>
      </w:pPr>
      <w:bookmarkStart w:id="6" w:name="P1051"/>
      <w:bookmarkEnd w:id="6"/>
      <w:r>
        <w:t>&lt;4&gt; 2020, 2021, 2022, 2023 годы - проведение рейтингового голосования по выбору дизайн-проектов благоустройства общественных территорий города.</w:t>
      </w:r>
    </w:p>
    <w:p w:rsidR="00D503E0" w:rsidRDefault="00D503E0">
      <w:pPr>
        <w:pStyle w:val="ConsPlusNormal"/>
        <w:spacing w:before="220"/>
        <w:ind w:firstLine="540"/>
        <w:jc w:val="both"/>
      </w:pPr>
      <w:bookmarkStart w:id="7" w:name="P1052"/>
      <w:bookmarkEnd w:id="7"/>
      <w:r>
        <w:t>&lt;5&gt; 2021, 2022 годы - благоустройство дворовых и общественных территорий городского округа "Город Белгород" с установкой детских игровых и спортивных площадок.</w:t>
      </w:r>
    </w:p>
    <w:p w:rsidR="00D503E0" w:rsidRDefault="00D503E0">
      <w:pPr>
        <w:pStyle w:val="ConsPlusNormal"/>
        <w:spacing w:before="220"/>
        <w:ind w:firstLine="540"/>
        <w:jc w:val="both"/>
      </w:pPr>
      <w:bookmarkStart w:id="8" w:name="P1053"/>
      <w:bookmarkEnd w:id="8"/>
      <w:r>
        <w:t>&lt;*&gt; - в связи с тем, что значение показателя "Увеличение благоустроенных общественных территорий города Белгорода, ед." для города Белгорода скорректировано в сторону уменьшения в 2023 году (с 4 до 3) и в сторону увеличения в 2024 году (с 6 до 7), данные на 2024 год по седьмой территории уточняются и будут скорректированы при последующих внесениях изменений в муниципальную программу.</w:t>
      </w:r>
    </w:p>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right"/>
        <w:outlineLvl w:val="1"/>
      </w:pPr>
      <w:r>
        <w:t>Приложение N 2</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9" w:name="P1068"/>
      <w:bookmarkEnd w:id="9"/>
      <w:r>
        <w:t>Ресурсное обеспечение и прогнозная (справочная) оценка</w:t>
      </w:r>
    </w:p>
    <w:p w:rsidR="00D503E0" w:rsidRDefault="00D503E0">
      <w:pPr>
        <w:pStyle w:val="ConsPlusTitle"/>
        <w:jc w:val="center"/>
      </w:pPr>
      <w:r>
        <w:t>расходов на реализацию основных мероприятий муниципальной</w:t>
      </w:r>
    </w:p>
    <w:p w:rsidR="00D503E0" w:rsidRDefault="00D503E0">
      <w:pPr>
        <w:pStyle w:val="ConsPlusTitle"/>
        <w:jc w:val="center"/>
      </w:pPr>
      <w:r>
        <w:t>программы из различных источников финансирования</w:t>
      </w:r>
    </w:p>
    <w:p w:rsidR="00D503E0" w:rsidRDefault="00D503E0">
      <w:pPr>
        <w:pStyle w:val="ConsPlusNormal"/>
        <w:spacing w:after="1"/>
      </w:pPr>
    </w:p>
    <w:p w:rsidR="00D503E0" w:rsidRDefault="00D503E0">
      <w:pPr>
        <w:pStyle w:val="ConsPlusNormal"/>
        <w:jc w:val="both"/>
      </w:pPr>
    </w:p>
    <w:p w:rsidR="00D503E0" w:rsidRDefault="00D503E0">
      <w:pPr>
        <w:pStyle w:val="ConsPlusNormal"/>
        <w:sectPr w:rsidR="00D503E0">
          <w:pgSz w:w="11905" w:h="16838"/>
          <w:pgMar w:top="1134" w:right="850" w:bottom="1134" w:left="1701" w:header="0" w:footer="0" w:gutter="0"/>
          <w:cols w:space="720"/>
          <w:titlePg/>
        </w:sect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3735"/>
        <w:gridCol w:w="2693"/>
        <w:gridCol w:w="964"/>
        <w:gridCol w:w="1084"/>
        <w:gridCol w:w="1084"/>
        <w:gridCol w:w="1084"/>
        <w:gridCol w:w="1084"/>
        <w:gridCol w:w="964"/>
        <w:gridCol w:w="964"/>
      </w:tblGrid>
      <w:tr w:rsidR="00D503E0" w:rsidTr="006547E6">
        <w:tc>
          <w:tcPr>
            <w:tcW w:w="1789" w:type="dxa"/>
            <w:vMerge w:val="restart"/>
          </w:tcPr>
          <w:p w:rsidR="00D503E0" w:rsidRDefault="00D503E0">
            <w:pPr>
              <w:pStyle w:val="ConsPlusNormal"/>
              <w:jc w:val="center"/>
            </w:pPr>
            <w:r>
              <w:lastRenderedPageBreak/>
              <w:t>Статус</w:t>
            </w:r>
          </w:p>
        </w:tc>
        <w:tc>
          <w:tcPr>
            <w:tcW w:w="3735" w:type="dxa"/>
            <w:vMerge w:val="restart"/>
          </w:tcPr>
          <w:p w:rsidR="00D503E0" w:rsidRDefault="00D503E0">
            <w:pPr>
              <w:pStyle w:val="ConsPlusNormal"/>
              <w:jc w:val="center"/>
            </w:pPr>
            <w:r>
              <w:t>Наименование муниципальной программы, подпрограммы, основного мероприятия</w:t>
            </w:r>
          </w:p>
        </w:tc>
        <w:tc>
          <w:tcPr>
            <w:tcW w:w="2693" w:type="dxa"/>
            <w:vMerge w:val="restart"/>
          </w:tcPr>
          <w:p w:rsidR="00D503E0" w:rsidRDefault="00D503E0">
            <w:pPr>
              <w:pStyle w:val="ConsPlusNormal"/>
              <w:jc w:val="center"/>
            </w:pPr>
            <w:r>
              <w:t>Объемы финансирования и источники</w:t>
            </w:r>
          </w:p>
        </w:tc>
        <w:tc>
          <w:tcPr>
            <w:tcW w:w="7228" w:type="dxa"/>
            <w:gridSpan w:val="7"/>
          </w:tcPr>
          <w:p w:rsidR="00D503E0" w:rsidRDefault="00D503E0">
            <w:pPr>
              <w:pStyle w:val="ConsPlusNormal"/>
              <w:jc w:val="center"/>
            </w:pPr>
            <w:r>
              <w:t>Оценка расходов (тыс. рублей)</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vMerge/>
          </w:tcPr>
          <w:p w:rsidR="00D503E0" w:rsidRDefault="00D503E0">
            <w:pPr>
              <w:pStyle w:val="ConsPlusNormal"/>
            </w:pPr>
          </w:p>
        </w:tc>
        <w:tc>
          <w:tcPr>
            <w:tcW w:w="964" w:type="dxa"/>
          </w:tcPr>
          <w:p w:rsidR="00D503E0" w:rsidRDefault="00D503E0">
            <w:pPr>
              <w:pStyle w:val="ConsPlusNormal"/>
              <w:jc w:val="center"/>
            </w:pPr>
            <w:r>
              <w:t>2018</w:t>
            </w:r>
          </w:p>
        </w:tc>
        <w:tc>
          <w:tcPr>
            <w:tcW w:w="1084" w:type="dxa"/>
          </w:tcPr>
          <w:p w:rsidR="00D503E0" w:rsidRDefault="00D503E0">
            <w:pPr>
              <w:pStyle w:val="ConsPlusNormal"/>
              <w:jc w:val="center"/>
            </w:pPr>
            <w:r>
              <w:t>2019</w:t>
            </w:r>
          </w:p>
        </w:tc>
        <w:tc>
          <w:tcPr>
            <w:tcW w:w="1084" w:type="dxa"/>
          </w:tcPr>
          <w:p w:rsidR="00D503E0" w:rsidRDefault="00D503E0">
            <w:pPr>
              <w:pStyle w:val="ConsPlusNormal"/>
              <w:jc w:val="center"/>
            </w:pPr>
            <w:r>
              <w:t>2020</w:t>
            </w:r>
          </w:p>
        </w:tc>
        <w:tc>
          <w:tcPr>
            <w:tcW w:w="1084" w:type="dxa"/>
          </w:tcPr>
          <w:p w:rsidR="00D503E0" w:rsidRDefault="00D503E0">
            <w:pPr>
              <w:pStyle w:val="ConsPlusNormal"/>
              <w:jc w:val="center"/>
            </w:pPr>
            <w:r>
              <w:t>2021</w:t>
            </w:r>
          </w:p>
        </w:tc>
        <w:tc>
          <w:tcPr>
            <w:tcW w:w="1084" w:type="dxa"/>
          </w:tcPr>
          <w:p w:rsidR="00D503E0" w:rsidRDefault="00D503E0">
            <w:pPr>
              <w:pStyle w:val="ConsPlusNormal"/>
              <w:jc w:val="center"/>
            </w:pPr>
            <w:r>
              <w:t>2022</w:t>
            </w:r>
          </w:p>
        </w:tc>
        <w:tc>
          <w:tcPr>
            <w:tcW w:w="964" w:type="dxa"/>
          </w:tcPr>
          <w:p w:rsidR="00D503E0" w:rsidRDefault="00D503E0">
            <w:pPr>
              <w:pStyle w:val="ConsPlusNormal"/>
              <w:jc w:val="center"/>
            </w:pPr>
            <w:r>
              <w:t>2023</w:t>
            </w:r>
          </w:p>
        </w:tc>
        <w:tc>
          <w:tcPr>
            <w:tcW w:w="964" w:type="dxa"/>
          </w:tcPr>
          <w:p w:rsidR="00D503E0" w:rsidRDefault="00D503E0">
            <w:pPr>
              <w:pStyle w:val="ConsPlusNormal"/>
              <w:jc w:val="center"/>
            </w:pPr>
            <w:r>
              <w:t>2024</w:t>
            </w:r>
          </w:p>
        </w:tc>
      </w:tr>
      <w:tr w:rsidR="00D503E0" w:rsidTr="006547E6">
        <w:tc>
          <w:tcPr>
            <w:tcW w:w="1789" w:type="dxa"/>
          </w:tcPr>
          <w:p w:rsidR="00D503E0" w:rsidRDefault="00D503E0">
            <w:pPr>
              <w:pStyle w:val="ConsPlusNormal"/>
              <w:jc w:val="center"/>
            </w:pPr>
            <w:r>
              <w:t>1</w:t>
            </w:r>
          </w:p>
        </w:tc>
        <w:tc>
          <w:tcPr>
            <w:tcW w:w="3735" w:type="dxa"/>
          </w:tcPr>
          <w:p w:rsidR="00D503E0" w:rsidRDefault="00D503E0">
            <w:pPr>
              <w:pStyle w:val="ConsPlusNormal"/>
              <w:jc w:val="center"/>
            </w:pPr>
            <w:r>
              <w:t>2</w:t>
            </w:r>
          </w:p>
        </w:tc>
        <w:tc>
          <w:tcPr>
            <w:tcW w:w="2693" w:type="dxa"/>
          </w:tcPr>
          <w:p w:rsidR="00D503E0" w:rsidRDefault="00D503E0">
            <w:pPr>
              <w:pStyle w:val="ConsPlusNormal"/>
              <w:jc w:val="center"/>
            </w:pPr>
            <w:r>
              <w:t>3</w:t>
            </w:r>
          </w:p>
        </w:tc>
        <w:tc>
          <w:tcPr>
            <w:tcW w:w="964" w:type="dxa"/>
          </w:tcPr>
          <w:p w:rsidR="00D503E0" w:rsidRDefault="00D503E0">
            <w:pPr>
              <w:pStyle w:val="ConsPlusNormal"/>
              <w:jc w:val="center"/>
            </w:pPr>
            <w:r>
              <w:t>4</w:t>
            </w:r>
          </w:p>
        </w:tc>
        <w:tc>
          <w:tcPr>
            <w:tcW w:w="1084" w:type="dxa"/>
          </w:tcPr>
          <w:p w:rsidR="00D503E0" w:rsidRDefault="00D503E0">
            <w:pPr>
              <w:pStyle w:val="ConsPlusNormal"/>
              <w:jc w:val="center"/>
            </w:pPr>
            <w:r>
              <w:t>5</w:t>
            </w:r>
          </w:p>
        </w:tc>
        <w:tc>
          <w:tcPr>
            <w:tcW w:w="1084" w:type="dxa"/>
          </w:tcPr>
          <w:p w:rsidR="00D503E0" w:rsidRDefault="00D503E0">
            <w:pPr>
              <w:pStyle w:val="ConsPlusNormal"/>
              <w:jc w:val="center"/>
            </w:pPr>
            <w:r>
              <w:t>6</w:t>
            </w:r>
          </w:p>
        </w:tc>
        <w:tc>
          <w:tcPr>
            <w:tcW w:w="1084" w:type="dxa"/>
          </w:tcPr>
          <w:p w:rsidR="00D503E0" w:rsidRDefault="00D503E0">
            <w:pPr>
              <w:pStyle w:val="ConsPlusNormal"/>
              <w:jc w:val="center"/>
            </w:pPr>
            <w:r>
              <w:t>7</w:t>
            </w:r>
          </w:p>
        </w:tc>
        <w:tc>
          <w:tcPr>
            <w:tcW w:w="1084" w:type="dxa"/>
          </w:tcPr>
          <w:p w:rsidR="00D503E0" w:rsidRDefault="00D503E0">
            <w:pPr>
              <w:pStyle w:val="ConsPlusNormal"/>
              <w:jc w:val="center"/>
            </w:pPr>
            <w:r>
              <w:t>8</w:t>
            </w:r>
          </w:p>
        </w:tc>
        <w:tc>
          <w:tcPr>
            <w:tcW w:w="964" w:type="dxa"/>
          </w:tcPr>
          <w:p w:rsidR="00D503E0" w:rsidRDefault="00D503E0">
            <w:pPr>
              <w:pStyle w:val="ConsPlusNormal"/>
              <w:jc w:val="center"/>
            </w:pPr>
            <w:r>
              <w:t>9</w:t>
            </w:r>
          </w:p>
        </w:tc>
        <w:tc>
          <w:tcPr>
            <w:tcW w:w="964" w:type="dxa"/>
          </w:tcPr>
          <w:p w:rsidR="00D503E0" w:rsidRDefault="00D503E0">
            <w:pPr>
              <w:pStyle w:val="ConsPlusNormal"/>
              <w:jc w:val="center"/>
            </w:pPr>
            <w:r>
              <w:t>10</w:t>
            </w:r>
          </w:p>
        </w:tc>
      </w:tr>
      <w:tr w:rsidR="00D503E0" w:rsidTr="006547E6">
        <w:tc>
          <w:tcPr>
            <w:tcW w:w="1789" w:type="dxa"/>
            <w:vMerge w:val="restart"/>
          </w:tcPr>
          <w:p w:rsidR="00D503E0" w:rsidRDefault="00D503E0">
            <w:pPr>
              <w:pStyle w:val="ConsPlusNormal"/>
            </w:pPr>
            <w:r>
              <w:t>Муниципальная программа</w:t>
            </w:r>
          </w:p>
        </w:tc>
        <w:tc>
          <w:tcPr>
            <w:tcW w:w="3735" w:type="dxa"/>
            <w:vMerge w:val="restart"/>
          </w:tcPr>
          <w:p w:rsidR="00D503E0" w:rsidRDefault="00D503E0">
            <w:pPr>
              <w:pStyle w:val="ConsPlusNormal"/>
            </w:pPr>
            <w:r>
              <w:t>"Формирование современной городской среды городского округа "Город Белгород"</w:t>
            </w:r>
          </w:p>
        </w:tc>
        <w:tc>
          <w:tcPr>
            <w:tcW w:w="2693" w:type="dxa"/>
          </w:tcPr>
          <w:p w:rsidR="00D503E0" w:rsidRDefault="00D503E0">
            <w:pPr>
              <w:pStyle w:val="ConsPlusNormal"/>
            </w:pPr>
            <w:r>
              <w:t>ВСЕГО - 1277269,2</w:t>
            </w:r>
          </w:p>
        </w:tc>
        <w:tc>
          <w:tcPr>
            <w:tcW w:w="964" w:type="dxa"/>
          </w:tcPr>
          <w:p w:rsidR="00D503E0" w:rsidRDefault="00D503E0">
            <w:pPr>
              <w:pStyle w:val="ConsPlusNormal"/>
              <w:jc w:val="center"/>
            </w:pPr>
            <w:r>
              <w:t>82 289,0</w:t>
            </w:r>
          </w:p>
        </w:tc>
        <w:tc>
          <w:tcPr>
            <w:tcW w:w="1084" w:type="dxa"/>
          </w:tcPr>
          <w:p w:rsidR="00D503E0" w:rsidRDefault="00D503E0">
            <w:pPr>
              <w:pStyle w:val="ConsPlusNormal"/>
              <w:jc w:val="center"/>
            </w:pPr>
            <w:r>
              <w:t>221 779,4</w:t>
            </w:r>
          </w:p>
        </w:tc>
        <w:tc>
          <w:tcPr>
            <w:tcW w:w="1084" w:type="dxa"/>
          </w:tcPr>
          <w:p w:rsidR="00D503E0" w:rsidRDefault="00D503E0">
            <w:pPr>
              <w:pStyle w:val="ConsPlusNormal"/>
              <w:jc w:val="center"/>
            </w:pPr>
            <w:r>
              <w:t>137 493,0</w:t>
            </w:r>
          </w:p>
        </w:tc>
        <w:tc>
          <w:tcPr>
            <w:tcW w:w="1084" w:type="dxa"/>
          </w:tcPr>
          <w:p w:rsidR="00D503E0" w:rsidRDefault="00D503E0">
            <w:pPr>
              <w:pStyle w:val="ConsPlusNormal"/>
              <w:jc w:val="center"/>
            </w:pPr>
            <w:r>
              <w:t>320 301,1</w:t>
            </w:r>
          </w:p>
        </w:tc>
        <w:tc>
          <w:tcPr>
            <w:tcW w:w="1084" w:type="dxa"/>
          </w:tcPr>
          <w:p w:rsidR="00D503E0" w:rsidRDefault="00D503E0">
            <w:pPr>
              <w:pStyle w:val="ConsPlusNormal"/>
              <w:jc w:val="center"/>
            </w:pPr>
            <w:r>
              <w:t>337 346,4</w:t>
            </w:r>
          </w:p>
        </w:tc>
        <w:tc>
          <w:tcPr>
            <w:tcW w:w="964" w:type="dxa"/>
          </w:tcPr>
          <w:p w:rsidR="00D503E0" w:rsidRDefault="00D503E0">
            <w:pPr>
              <w:pStyle w:val="ConsPlusNormal"/>
              <w:jc w:val="center"/>
            </w:pPr>
            <w:r>
              <w:t>95 852,9</w:t>
            </w:r>
          </w:p>
        </w:tc>
        <w:tc>
          <w:tcPr>
            <w:tcW w:w="964" w:type="dxa"/>
          </w:tcPr>
          <w:p w:rsidR="00D503E0" w:rsidRDefault="00D503E0">
            <w:pPr>
              <w:pStyle w:val="ConsPlusNormal"/>
              <w:jc w:val="center"/>
            </w:pPr>
            <w:r>
              <w:t>82 207,4</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Федеральный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136 291,0</w:t>
            </w:r>
          </w:p>
        </w:tc>
        <w:tc>
          <w:tcPr>
            <w:tcW w:w="1084" w:type="dxa"/>
          </w:tcPr>
          <w:p w:rsidR="00D503E0" w:rsidRDefault="00D503E0">
            <w:pPr>
              <w:pStyle w:val="ConsPlusNormal"/>
              <w:jc w:val="center"/>
            </w:pPr>
            <w:r>
              <w:t>51 185,2</w:t>
            </w:r>
          </w:p>
        </w:tc>
        <w:tc>
          <w:tcPr>
            <w:tcW w:w="1084" w:type="dxa"/>
          </w:tcPr>
          <w:p w:rsidR="00D503E0" w:rsidRDefault="00D503E0">
            <w:pPr>
              <w:pStyle w:val="ConsPlusNormal"/>
              <w:jc w:val="center"/>
            </w:pPr>
            <w:r>
              <w:t>85 729,7</w:t>
            </w:r>
          </w:p>
        </w:tc>
        <w:tc>
          <w:tcPr>
            <w:tcW w:w="1084" w:type="dxa"/>
          </w:tcPr>
          <w:p w:rsidR="00D503E0" w:rsidRDefault="00D503E0">
            <w:pPr>
              <w:pStyle w:val="ConsPlusNormal"/>
              <w:jc w:val="center"/>
            </w:pPr>
            <w:r>
              <w:t>110 492,8</w:t>
            </w:r>
          </w:p>
        </w:tc>
        <w:tc>
          <w:tcPr>
            <w:tcW w:w="964" w:type="dxa"/>
          </w:tcPr>
          <w:p w:rsidR="00D503E0" w:rsidRDefault="00D503E0">
            <w:pPr>
              <w:pStyle w:val="ConsPlusNormal"/>
              <w:jc w:val="center"/>
            </w:pPr>
            <w:r>
              <w:t>59 923,1</w:t>
            </w:r>
          </w:p>
        </w:tc>
        <w:tc>
          <w:tcPr>
            <w:tcW w:w="964" w:type="dxa"/>
          </w:tcPr>
          <w:p w:rsidR="00D503E0" w:rsidRDefault="00D503E0">
            <w:pPr>
              <w:pStyle w:val="ConsPlusNormal"/>
              <w:jc w:val="center"/>
            </w:pPr>
            <w:r>
              <w:t>70019,9</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Областной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5 678,8</w:t>
            </w:r>
          </w:p>
        </w:tc>
        <w:tc>
          <w:tcPr>
            <w:tcW w:w="1084" w:type="dxa"/>
          </w:tcPr>
          <w:p w:rsidR="00D503E0" w:rsidRDefault="00D503E0">
            <w:pPr>
              <w:pStyle w:val="ConsPlusNormal"/>
              <w:jc w:val="center"/>
            </w:pPr>
            <w:r>
              <w:t>22 132,8</w:t>
            </w:r>
          </w:p>
        </w:tc>
        <w:tc>
          <w:tcPr>
            <w:tcW w:w="1084" w:type="dxa"/>
          </w:tcPr>
          <w:p w:rsidR="00D503E0" w:rsidRDefault="00D503E0">
            <w:pPr>
              <w:pStyle w:val="ConsPlusNormal"/>
              <w:jc w:val="center"/>
            </w:pPr>
            <w:r>
              <w:t>200 226,4</w:t>
            </w:r>
          </w:p>
        </w:tc>
        <w:tc>
          <w:tcPr>
            <w:tcW w:w="1084" w:type="dxa"/>
          </w:tcPr>
          <w:p w:rsidR="00D503E0" w:rsidRDefault="00D503E0">
            <w:pPr>
              <w:pStyle w:val="ConsPlusNormal"/>
              <w:jc w:val="center"/>
            </w:pPr>
            <w:r>
              <w:t>143 997,6</w:t>
            </w:r>
          </w:p>
        </w:tc>
        <w:tc>
          <w:tcPr>
            <w:tcW w:w="964" w:type="dxa"/>
          </w:tcPr>
          <w:p w:rsidR="00D503E0" w:rsidRDefault="00D503E0">
            <w:pPr>
              <w:pStyle w:val="ConsPlusNormal"/>
              <w:jc w:val="center"/>
            </w:pPr>
            <w:r>
              <w:t>2 496,8</w:t>
            </w:r>
          </w:p>
        </w:tc>
        <w:tc>
          <w:tcPr>
            <w:tcW w:w="964" w:type="dxa"/>
          </w:tcPr>
          <w:p w:rsidR="00D503E0" w:rsidRDefault="00D503E0">
            <w:pPr>
              <w:pStyle w:val="ConsPlusNormal"/>
              <w:jc w:val="center"/>
            </w:pPr>
            <w:r>
              <w:t>2 917,5</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Бюджет городского округа "Город Белгород"</w:t>
            </w:r>
          </w:p>
        </w:tc>
        <w:tc>
          <w:tcPr>
            <w:tcW w:w="964" w:type="dxa"/>
          </w:tcPr>
          <w:p w:rsidR="00D503E0" w:rsidRDefault="00D503E0">
            <w:pPr>
              <w:pStyle w:val="ConsPlusNormal"/>
              <w:jc w:val="center"/>
            </w:pPr>
            <w:r>
              <w:t>19 290,0</w:t>
            </w:r>
          </w:p>
        </w:tc>
        <w:tc>
          <w:tcPr>
            <w:tcW w:w="1084" w:type="dxa"/>
          </w:tcPr>
          <w:p w:rsidR="00D503E0" w:rsidRDefault="00D503E0">
            <w:pPr>
              <w:pStyle w:val="ConsPlusNormal"/>
              <w:jc w:val="center"/>
            </w:pPr>
            <w:r>
              <w:t>53 145,0</w:t>
            </w:r>
          </w:p>
        </w:tc>
        <w:tc>
          <w:tcPr>
            <w:tcW w:w="1084" w:type="dxa"/>
          </w:tcPr>
          <w:p w:rsidR="00D503E0" w:rsidRDefault="00D503E0">
            <w:pPr>
              <w:pStyle w:val="ConsPlusNormal"/>
              <w:jc w:val="center"/>
            </w:pPr>
            <w:r>
              <w:t>60 565,0</w:t>
            </w:r>
          </w:p>
        </w:tc>
        <w:tc>
          <w:tcPr>
            <w:tcW w:w="1084" w:type="dxa"/>
          </w:tcPr>
          <w:p w:rsidR="00D503E0" w:rsidRDefault="00D503E0">
            <w:pPr>
              <w:pStyle w:val="ConsPlusNormal"/>
              <w:jc w:val="center"/>
            </w:pPr>
            <w:r>
              <w:t>34 345,0</w:t>
            </w:r>
          </w:p>
        </w:tc>
        <w:tc>
          <w:tcPr>
            <w:tcW w:w="1084" w:type="dxa"/>
          </w:tcPr>
          <w:p w:rsidR="00D503E0" w:rsidRDefault="00D503E0">
            <w:pPr>
              <w:pStyle w:val="ConsPlusNormal"/>
              <w:jc w:val="center"/>
            </w:pPr>
            <w:r>
              <w:t>30 670,2</w:t>
            </w:r>
          </w:p>
        </w:tc>
        <w:tc>
          <w:tcPr>
            <w:tcW w:w="964" w:type="dxa"/>
          </w:tcPr>
          <w:p w:rsidR="00D503E0" w:rsidRDefault="00D503E0">
            <w:pPr>
              <w:pStyle w:val="ConsPlusNormal"/>
              <w:jc w:val="center"/>
            </w:pPr>
            <w:r>
              <w:t>33 433,0</w:t>
            </w:r>
          </w:p>
        </w:tc>
        <w:tc>
          <w:tcPr>
            <w:tcW w:w="964" w:type="dxa"/>
          </w:tcPr>
          <w:p w:rsidR="00D503E0" w:rsidRDefault="00D503E0">
            <w:pPr>
              <w:pStyle w:val="ConsPlusNormal"/>
              <w:jc w:val="center"/>
            </w:pPr>
            <w:r>
              <w:t>9 270,0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Иные источники</w:t>
            </w:r>
          </w:p>
        </w:tc>
        <w:tc>
          <w:tcPr>
            <w:tcW w:w="964" w:type="dxa"/>
          </w:tcPr>
          <w:p w:rsidR="00D503E0" w:rsidRDefault="00D503E0">
            <w:pPr>
              <w:pStyle w:val="ConsPlusNormal"/>
              <w:jc w:val="center"/>
            </w:pPr>
            <w:r>
              <w:t>62 999,0</w:t>
            </w:r>
          </w:p>
        </w:tc>
        <w:tc>
          <w:tcPr>
            <w:tcW w:w="1084" w:type="dxa"/>
          </w:tcPr>
          <w:p w:rsidR="00D503E0" w:rsidRDefault="00D503E0">
            <w:pPr>
              <w:pStyle w:val="ConsPlusNormal"/>
              <w:jc w:val="center"/>
            </w:pPr>
            <w:r>
              <w:t>26 664,6</w:t>
            </w:r>
          </w:p>
        </w:tc>
        <w:tc>
          <w:tcPr>
            <w:tcW w:w="1084" w:type="dxa"/>
          </w:tcPr>
          <w:p w:rsidR="00D503E0" w:rsidRDefault="00D503E0">
            <w:pPr>
              <w:pStyle w:val="ConsPlusNormal"/>
              <w:jc w:val="center"/>
            </w:pPr>
            <w:r>
              <w:t>3 610,0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52 185,8</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val="restart"/>
          </w:tcPr>
          <w:p w:rsidR="00D503E0" w:rsidRDefault="00D503E0">
            <w:pPr>
              <w:pStyle w:val="ConsPlusNormal"/>
            </w:pPr>
            <w:r>
              <w:t>Подпрограмма 1</w:t>
            </w:r>
          </w:p>
        </w:tc>
        <w:tc>
          <w:tcPr>
            <w:tcW w:w="3735" w:type="dxa"/>
            <w:vMerge w:val="restart"/>
          </w:tcPr>
          <w:p w:rsidR="00D503E0" w:rsidRDefault="00D503E0">
            <w:pPr>
              <w:pStyle w:val="ConsPlusNormal"/>
            </w:pPr>
            <w:r>
              <w:t>"Благоустройство дворовых территорий многоквартирных домов, общественных пространств и иных территорий соответствующего функционального назначения города Белгорода"</w:t>
            </w:r>
          </w:p>
        </w:tc>
        <w:tc>
          <w:tcPr>
            <w:tcW w:w="2693" w:type="dxa"/>
          </w:tcPr>
          <w:p w:rsidR="00D503E0" w:rsidRDefault="00D503E0">
            <w:pPr>
              <w:pStyle w:val="ConsPlusNormal"/>
            </w:pPr>
            <w:r>
              <w:t>ВСЕГО - 1277269,2</w:t>
            </w:r>
          </w:p>
        </w:tc>
        <w:tc>
          <w:tcPr>
            <w:tcW w:w="964" w:type="dxa"/>
          </w:tcPr>
          <w:p w:rsidR="00D503E0" w:rsidRDefault="00D503E0">
            <w:pPr>
              <w:pStyle w:val="ConsPlusNormal"/>
              <w:jc w:val="center"/>
            </w:pPr>
            <w:r>
              <w:t>82 289,0</w:t>
            </w:r>
          </w:p>
        </w:tc>
        <w:tc>
          <w:tcPr>
            <w:tcW w:w="1084" w:type="dxa"/>
          </w:tcPr>
          <w:p w:rsidR="00D503E0" w:rsidRDefault="00D503E0">
            <w:pPr>
              <w:pStyle w:val="ConsPlusNormal"/>
              <w:jc w:val="center"/>
            </w:pPr>
            <w:r>
              <w:t>221 779,4</w:t>
            </w:r>
          </w:p>
        </w:tc>
        <w:tc>
          <w:tcPr>
            <w:tcW w:w="1084" w:type="dxa"/>
          </w:tcPr>
          <w:p w:rsidR="00D503E0" w:rsidRDefault="00D503E0">
            <w:pPr>
              <w:pStyle w:val="ConsPlusNormal"/>
              <w:jc w:val="center"/>
            </w:pPr>
            <w:r>
              <w:t>137 493,0</w:t>
            </w:r>
          </w:p>
        </w:tc>
        <w:tc>
          <w:tcPr>
            <w:tcW w:w="1084" w:type="dxa"/>
          </w:tcPr>
          <w:p w:rsidR="00D503E0" w:rsidRDefault="00D503E0">
            <w:pPr>
              <w:pStyle w:val="ConsPlusNormal"/>
              <w:jc w:val="center"/>
            </w:pPr>
            <w:r>
              <w:t>320 301,1</w:t>
            </w:r>
          </w:p>
        </w:tc>
        <w:tc>
          <w:tcPr>
            <w:tcW w:w="1084" w:type="dxa"/>
          </w:tcPr>
          <w:p w:rsidR="00D503E0" w:rsidRDefault="00D503E0">
            <w:pPr>
              <w:pStyle w:val="ConsPlusNormal"/>
              <w:jc w:val="center"/>
            </w:pPr>
            <w:r>
              <w:t>337 346,4</w:t>
            </w:r>
          </w:p>
        </w:tc>
        <w:tc>
          <w:tcPr>
            <w:tcW w:w="964" w:type="dxa"/>
          </w:tcPr>
          <w:p w:rsidR="00D503E0" w:rsidRDefault="00D503E0">
            <w:pPr>
              <w:pStyle w:val="ConsPlusNormal"/>
              <w:jc w:val="center"/>
            </w:pPr>
            <w:r>
              <w:t>95 852,9</w:t>
            </w:r>
          </w:p>
        </w:tc>
        <w:tc>
          <w:tcPr>
            <w:tcW w:w="964" w:type="dxa"/>
          </w:tcPr>
          <w:p w:rsidR="00D503E0" w:rsidRDefault="00D503E0">
            <w:pPr>
              <w:pStyle w:val="ConsPlusNormal"/>
              <w:jc w:val="center"/>
            </w:pPr>
            <w:r>
              <w:t>82 207,4</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Федеральный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136 291,0</w:t>
            </w:r>
          </w:p>
        </w:tc>
        <w:tc>
          <w:tcPr>
            <w:tcW w:w="1084" w:type="dxa"/>
          </w:tcPr>
          <w:p w:rsidR="00D503E0" w:rsidRDefault="00D503E0">
            <w:pPr>
              <w:pStyle w:val="ConsPlusNormal"/>
              <w:jc w:val="center"/>
            </w:pPr>
            <w:r>
              <w:t>51 185,2</w:t>
            </w:r>
          </w:p>
        </w:tc>
        <w:tc>
          <w:tcPr>
            <w:tcW w:w="1084" w:type="dxa"/>
          </w:tcPr>
          <w:p w:rsidR="00D503E0" w:rsidRDefault="00D503E0">
            <w:pPr>
              <w:pStyle w:val="ConsPlusNormal"/>
              <w:jc w:val="center"/>
            </w:pPr>
            <w:r>
              <w:t>85 729,7</w:t>
            </w:r>
          </w:p>
        </w:tc>
        <w:tc>
          <w:tcPr>
            <w:tcW w:w="1084" w:type="dxa"/>
          </w:tcPr>
          <w:p w:rsidR="00D503E0" w:rsidRDefault="00D503E0">
            <w:pPr>
              <w:pStyle w:val="ConsPlusNormal"/>
              <w:jc w:val="center"/>
            </w:pPr>
            <w:r>
              <w:t>110 492,8</w:t>
            </w:r>
          </w:p>
        </w:tc>
        <w:tc>
          <w:tcPr>
            <w:tcW w:w="964" w:type="dxa"/>
          </w:tcPr>
          <w:p w:rsidR="00D503E0" w:rsidRDefault="00D503E0">
            <w:pPr>
              <w:pStyle w:val="ConsPlusNormal"/>
              <w:jc w:val="center"/>
            </w:pPr>
            <w:r>
              <w:t>59 923,1</w:t>
            </w:r>
          </w:p>
        </w:tc>
        <w:tc>
          <w:tcPr>
            <w:tcW w:w="964" w:type="dxa"/>
          </w:tcPr>
          <w:p w:rsidR="00D503E0" w:rsidRDefault="00D503E0">
            <w:pPr>
              <w:pStyle w:val="ConsPlusNormal"/>
              <w:jc w:val="center"/>
            </w:pPr>
            <w:r>
              <w:t>70019,9</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Областной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5 678,8</w:t>
            </w:r>
          </w:p>
        </w:tc>
        <w:tc>
          <w:tcPr>
            <w:tcW w:w="1084" w:type="dxa"/>
          </w:tcPr>
          <w:p w:rsidR="00D503E0" w:rsidRDefault="00D503E0">
            <w:pPr>
              <w:pStyle w:val="ConsPlusNormal"/>
              <w:jc w:val="center"/>
            </w:pPr>
            <w:r>
              <w:t>22 132,8</w:t>
            </w:r>
          </w:p>
        </w:tc>
        <w:tc>
          <w:tcPr>
            <w:tcW w:w="1084" w:type="dxa"/>
          </w:tcPr>
          <w:p w:rsidR="00D503E0" w:rsidRDefault="00D503E0">
            <w:pPr>
              <w:pStyle w:val="ConsPlusNormal"/>
              <w:jc w:val="center"/>
            </w:pPr>
            <w:r>
              <w:t>200 226,4</w:t>
            </w:r>
          </w:p>
        </w:tc>
        <w:tc>
          <w:tcPr>
            <w:tcW w:w="1084" w:type="dxa"/>
          </w:tcPr>
          <w:p w:rsidR="00D503E0" w:rsidRDefault="00D503E0">
            <w:pPr>
              <w:pStyle w:val="ConsPlusNormal"/>
              <w:jc w:val="center"/>
            </w:pPr>
            <w:r>
              <w:t>143 997,6</w:t>
            </w:r>
          </w:p>
        </w:tc>
        <w:tc>
          <w:tcPr>
            <w:tcW w:w="964" w:type="dxa"/>
          </w:tcPr>
          <w:p w:rsidR="00D503E0" w:rsidRDefault="00D503E0">
            <w:pPr>
              <w:pStyle w:val="ConsPlusNormal"/>
              <w:jc w:val="center"/>
            </w:pPr>
            <w:r>
              <w:t>2 496,8</w:t>
            </w:r>
          </w:p>
        </w:tc>
        <w:tc>
          <w:tcPr>
            <w:tcW w:w="964" w:type="dxa"/>
          </w:tcPr>
          <w:p w:rsidR="00D503E0" w:rsidRDefault="00D503E0">
            <w:pPr>
              <w:pStyle w:val="ConsPlusNormal"/>
              <w:jc w:val="center"/>
            </w:pPr>
            <w:r>
              <w:t>2 917,5</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Бюджет городского округа "Город Белгород"</w:t>
            </w:r>
          </w:p>
        </w:tc>
        <w:tc>
          <w:tcPr>
            <w:tcW w:w="964" w:type="dxa"/>
          </w:tcPr>
          <w:p w:rsidR="00D503E0" w:rsidRDefault="00D503E0">
            <w:pPr>
              <w:pStyle w:val="ConsPlusNormal"/>
              <w:jc w:val="center"/>
            </w:pPr>
            <w:r>
              <w:t>19 290,0</w:t>
            </w:r>
          </w:p>
        </w:tc>
        <w:tc>
          <w:tcPr>
            <w:tcW w:w="1084" w:type="dxa"/>
          </w:tcPr>
          <w:p w:rsidR="00D503E0" w:rsidRDefault="00D503E0">
            <w:pPr>
              <w:pStyle w:val="ConsPlusNormal"/>
              <w:jc w:val="center"/>
            </w:pPr>
            <w:r>
              <w:t>53 145,0</w:t>
            </w:r>
          </w:p>
        </w:tc>
        <w:tc>
          <w:tcPr>
            <w:tcW w:w="1084" w:type="dxa"/>
          </w:tcPr>
          <w:p w:rsidR="00D503E0" w:rsidRDefault="00D503E0">
            <w:pPr>
              <w:pStyle w:val="ConsPlusNormal"/>
              <w:jc w:val="center"/>
            </w:pPr>
            <w:r>
              <w:t>60 565,0</w:t>
            </w:r>
          </w:p>
        </w:tc>
        <w:tc>
          <w:tcPr>
            <w:tcW w:w="1084" w:type="dxa"/>
          </w:tcPr>
          <w:p w:rsidR="00D503E0" w:rsidRDefault="00D503E0">
            <w:pPr>
              <w:pStyle w:val="ConsPlusNormal"/>
              <w:jc w:val="center"/>
            </w:pPr>
            <w:r>
              <w:t>34 345,0</w:t>
            </w:r>
          </w:p>
        </w:tc>
        <w:tc>
          <w:tcPr>
            <w:tcW w:w="1084" w:type="dxa"/>
          </w:tcPr>
          <w:p w:rsidR="00D503E0" w:rsidRDefault="00D503E0">
            <w:pPr>
              <w:pStyle w:val="ConsPlusNormal"/>
              <w:jc w:val="center"/>
            </w:pPr>
            <w:r>
              <w:t>30 670,2</w:t>
            </w:r>
          </w:p>
        </w:tc>
        <w:tc>
          <w:tcPr>
            <w:tcW w:w="964" w:type="dxa"/>
          </w:tcPr>
          <w:p w:rsidR="00D503E0" w:rsidRDefault="00D503E0">
            <w:pPr>
              <w:pStyle w:val="ConsPlusNormal"/>
              <w:jc w:val="center"/>
            </w:pPr>
            <w:r>
              <w:t>33 433,0</w:t>
            </w:r>
          </w:p>
        </w:tc>
        <w:tc>
          <w:tcPr>
            <w:tcW w:w="964" w:type="dxa"/>
          </w:tcPr>
          <w:p w:rsidR="00D503E0" w:rsidRDefault="00D503E0">
            <w:pPr>
              <w:pStyle w:val="ConsPlusNormal"/>
              <w:jc w:val="center"/>
            </w:pPr>
            <w:r>
              <w:t>9 270,0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Иные источники</w:t>
            </w:r>
          </w:p>
        </w:tc>
        <w:tc>
          <w:tcPr>
            <w:tcW w:w="964" w:type="dxa"/>
          </w:tcPr>
          <w:p w:rsidR="00D503E0" w:rsidRDefault="00D503E0">
            <w:pPr>
              <w:pStyle w:val="ConsPlusNormal"/>
              <w:jc w:val="center"/>
            </w:pPr>
            <w:r>
              <w:t>62 999,0</w:t>
            </w:r>
          </w:p>
        </w:tc>
        <w:tc>
          <w:tcPr>
            <w:tcW w:w="1084" w:type="dxa"/>
          </w:tcPr>
          <w:p w:rsidR="00D503E0" w:rsidRDefault="00D503E0">
            <w:pPr>
              <w:pStyle w:val="ConsPlusNormal"/>
              <w:jc w:val="center"/>
            </w:pPr>
            <w:r>
              <w:t>26 664,6</w:t>
            </w:r>
          </w:p>
        </w:tc>
        <w:tc>
          <w:tcPr>
            <w:tcW w:w="1084" w:type="dxa"/>
          </w:tcPr>
          <w:p w:rsidR="00D503E0" w:rsidRDefault="00D503E0">
            <w:pPr>
              <w:pStyle w:val="ConsPlusNormal"/>
              <w:jc w:val="center"/>
            </w:pPr>
            <w:r>
              <w:t>3 610,0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52 185,8</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val="restart"/>
          </w:tcPr>
          <w:p w:rsidR="00D503E0" w:rsidRDefault="00D503E0">
            <w:pPr>
              <w:pStyle w:val="ConsPlusNormal"/>
            </w:pPr>
            <w:r>
              <w:t>Основное мероприятие 1.1</w:t>
            </w:r>
          </w:p>
        </w:tc>
        <w:tc>
          <w:tcPr>
            <w:tcW w:w="3735" w:type="dxa"/>
            <w:vMerge w:val="restart"/>
          </w:tcPr>
          <w:p w:rsidR="00D503E0" w:rsidRDefault="00D503E0">
            <w:pPr>
              <w:pStyle w:val="ConsPlusNormal"/>
            </w:pPr>
            <w:r>
              <w:t>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2693" w:type="dxa"/>
          </w:tcPr>
          <w:p w:rsidR="00D503E0" w:rsidRDefault="00D503E0">
            <w:pPr>
              <w:pStyle w:val="ConsPlusNormal"/>
            </w:pPr>
            <w:r>
              <w:t>ВСЕГО - 82289,0</w:t>
            </w:r>
          </w:p>
        </w:tc>
        <w:tc>
          <w:tcPr>
            <w:tcW w:w="964" w:type="dxa"/>
          </w:tcPr>
          <w:p w:rsidR="00D503E0" w:rsidRDefault="00D503E0">
            <w:pPr>
              <w:pStyle w:val="ConsPlusNormal"/>
              <w:jc w:val="center"/>
            </w:pPr>
            <w:r>
              <w:t>82 289,0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Федеральный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Областной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Бюджет городского округа "Город Белгород"</w:t>
            </w:r>
          </w:p>
        </w:tc>
        <w:tc>
          <w:tcPr>
            <w:tcW w:w="964" w:type="dxa"/>
          </w:tcPr>
          <w:p w:rsidR="00D503E0" w:rsidRDefault="00D503E0">
            <w:pPr>
              <w:pStyle w:val="ConsPlusNormal"/>
              <w:jc w:val="center"/>
            </w:pPr>
            <w:r>
              <w:t>19 290,0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Иные источники</w:t>
            </w:r>
          </w:p>
        </w:tc>
        <w:tc>
          <w:tcPr>
            <w:tcW w:w="964" w:type="dxa"/>
          </w:tcPr>
          <w:p w:rsidR="00D503E0" w:rsidRDefault="00D503E0">
            <w:pPr>
              <w:pStyle w:val="ConsPlusNormal"/>
              <w:jc w:val="center"/>
            </w:pPr>
            <w:r>
              <w:t>62 999,0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val="restart"/>
          </w:tcPr>
          <w:p w:rsidR="00D503E0" w:rsidRDefault="00D503E0">
            <w:pPr>
              <w:pStyle w:val="ConsPlusNormal"/>
            </w:pPr>
          </w:p>
        </w:tc>
        <w:tc>
          <w:tcPr>
            <w:tcW w:w="3735" w:type="dxa"/>
            <w:vMerge w:val="restart"/>
          </w:tcPr>
          <w:p w:rsidR="00D503E0" w:rsidRDefault="00D503E0">
            <w:pPr>
              <w:pStyle w:val="ConsPlusNormal"/>
            </w:pPr>
            <w:r>
              <w:t>Проект "Формирование комфортной городской среды"</w:t>
            </w:r>
          </w:p>
        </w:tc>
        <w:tc>
          <w:tcPr>
            <w:tcW w:w="2693" w:type="dxa"/>
          </w:tcPr>
          <w:p w:rsidR="00D503E0" w:rsidRDefault="00D503E0">
            <w:pPr>
              <w:pStyle w:val="ConsPlusNormal"/>
            </w:pPr>
            <w:r>
              <w:t>ВСЕГО - 849800,9</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221 779,4</w:t>
            </w:r>
          </w:p>
        </w:tc>
        <w:tc>
          <w:tcPr>
            <w:tcW w:w="1084" w:type="dxa"/>
          </w:tcPr>
          <w:p w:rsidR="00D503E0" w:rsidRDefault="00D503E0">
            <w:pPr>
              <w:pStyle w:val="ConsPlusNormal"/>
              <w:jc w:val="center"/>
            </w:pPr>
            <w:r>
              <w:t>117 493,0</w:t>
            </w:r>
          </w:p>
        </w:tc>
        <w:tc>
          <w:tcPr>
            <w:tcW w:w="1084" w:type="dxa"/>
          </w:tcPr>
          <w:p w:rsidR="00D503E0" w:rsidRDefault="00D503E0">
            <w:pPr>
              <w:pStyle w:val="ConsPlusNormal"/>
              <w:jc w:val="center"/>
            </w:pPr>
            <w:r>
              <w:t>123 646,8</w:t>
            </w:r>
          </w:p>
        </w:tc>
        <w:tc>
          <w:tcPr>
            <w:tcW w:w="1084" w:type="dxa"/>
          </w:tcPr>
          <w:p w:rsidR="00D503E0" w:rsidRDefault="00D503E0">
            <w:pPr>
              <w:pStyle w:val="ConsPlusNormal"/>
              <w:jc w:val="center"/>
            </w:pPr>
            <w:r>
              <w:t>208 821,4</w:t>
            </w:r>
          </w:p>
        </w:tc>
        <w:tc>
          <w:tcPr>
            <w:tcW w:w="964" w:type="dxa"/>
          </w:tcPr>
          <w:p w:rsidR="00D503E0" w:rsidRDefault="00D503E0">
            <w:pPr>
              <w:pStyle w:val="ConsPlusNormal"/>
              <w:jc w:val="center"/>
            </w:pPr>
            <w:r>
              <w:t>95 852,9</w:t>
            </w:r>
          </w:p>
        </w:tc>
        <w:tc>
          <w:tcPr>
            <w:tcW w:w="964" w:type="dxa"/>
          </w:tcPr>
          <w:p w:rsidR="00D503E0" w:rsidRDefault="00D503E0">
            <w:pPr>
              <w:pStyle w:val="ConsPlusNormal"/>
              <w:jc w:val="center"/>
            </w:pPr>
            <w:r>
              <w:t>82 207,4</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Федеральный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136 291,0</w:t>
            </w:r>
          </w:p>
        </w:tc>
        <w:tc>
          <w:tcPr>
            <w:tcW w:w="1084" w:type="dxa"/>
          </w:tcPr>
          <w:p w:rsidR="00D503E0" w:rsidRDefault="00D503E0">
            <w:pPr>
              <w:pStyle w:val="ConsPlusNormal"/>
              <w:jc w:val="center"/>
            </w:pPr>
            <w:r>
              <w:t>51 185,2</w:t>
            </w:r>
          </w:p>
        </w:tc>
        <w:tc>
          <w:tcPr>
            <w:tcW w:w="1084" w:type="dxa"/>
          </w:tcPr>
          <w:p w:rsidR="00D503E0" w:rsidRDefault="00D503E0">
            <w:pPr>
              <w:pStyle w:val="ConsPlusNormal"/>
              <w:jc w:val="center"/>
            </w:pPr>
            <w:r>
              <w:t>85 729,7</w:t>
            </w:r>
          </w:p>
        </w:tc>
        <w:tc>
          <w:tcPr>
            <w:tcW w:w="1084" w:type="dxa"/>
          </w:tcPr>
          <w:p w:rsidR="00D503E0" w:rsidRDefault="00D503E0">
            <w:pPr>
              <w:pStyle w:val="ConsPlusNormal"/>
              <w:jc w:val="center"/>
            </w:pPr>
            <w:r>
              <w:t>110 492,8</w:t>
            </w:r>
          </w:p>
        </w:tc>
        <w:tc>
          <w:tcPr>
            <w:tcW w:w="964" w:type="dxa"/>
          </w:tcPr>
          <w:p w:rsidR="00D503E0" w:rsidRDefault="00D503E0">
            <w:pPr>
              <w:pStyle w:val="ConsPlusNormal"/>
              <w:jc w:val="center"/>
            </w:pPr>
            <w:r>
              <w:t>59 923,1</w:t>
            </w:r>
          </w:p>
        </w:tc>
        <w:tc>
          <w:tcPr>
            <w:tcW w:w="964" w:type="dxa"/>
          </w:tcPr>
          <w:p w:rsidR="00D503E0" w:rsidRDefault="00D503E0">
            <w:pPr>
              <w:pStyle w:val="ConsPlusNormal"/>
              <w:jc w:val="center"/>
            </w:pPr>
            <w:r>
              <w:t>70 019,9</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Областной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5 678,8</w:t>
            </w:r>
          </w:p>
        </w:tc>
        <w:tc>
          <w:tcPr>
            <w:tcW w:w="1084" w:type="dxa"/>
          </w:tcPr>
          <w:p w:rsidR="00D503E0" w:rsidRDefault="00D503E0">
            <w:pPr>
              <w:pStyle w:val="ConsPlusNormal"/>
              <w:jc w:val="center"/>
            </w:pPr>
            <w:r>
              <w:t>2 132,8</w:t>
            </w:r>
          </w:p>
        </w:tc>
        <w:tc>
          <w:tcPr>
            <w:tcW w:w="1084" w:type="dxa"/>
          </w:tcPr>
          <w:p w:rsidR="00D503E0" w:rsidRDefault="00D503E0">
            <w:pPr>
              <w:pStyle w:val="ConsPlusNormal"/>
              <w:jc w:val="center"/>
            </w:pPr>
            <w:r>
              <w:t>3 572,1</w:t>
            </w:r>
          </w:p>
        </w:tc>
        <w:tc>
          <w:tcPr>
            <w:tcW w:w="1084" w:type="dxa"/>
          </w:tcPr>
          <w:p w:rsidR="00D503E0" w:rsidRDefault="00D503E0">
            <w:pPr>
              <w:pStyle w:val="ConsPlusNormal"/>
              <w:jc w:val="center"/>
            </w:pPr>
            <w:r>
              <w:t>15 472,6</w:t>
            </w:r>
          </w:p>
        </w:tc>
        <w:tc>
          <w:tcPr>
            <w:tcW w:w="964" w:type="dxa"/>
          </w:tcPr>
          <w:p w:rsidR="00D503E0" w:rsidRDefault="00D503E0">
            <w:pPr>
              <w:pStyle w:val="ConsPlusNormal"/>
              <w:jc w:val="center"/>
            </w:pPr>
            <w:r>
              <w:t>2 496,8</w:t>
            </w:r>
          </w:p>
        </w:tc>
        <w:tc>
          <w:tcPr>
            <w:tcW w:w="964" w:type="dxa"/>
          </w:tcPr>
          <w:p w:rsidR="00D503E0" w:rsidRDefault="00D503E0">
            <w:pPr>
              <w:pStyle w:val="ConsPlusNormal"/>
              <w:jc w:val="center"/>
            </w:pPr>
            <w:r>
              <w:t>2 917,5</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Бюджет городского округа "Город Белгород"</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53 145,0</w:t>
            </w:r>
          </w:p>
        </w:tc>
        <w:tc>
          <w:tcPr>
            <w:tcW w:w="1084" w:type="dxa"/>
          </w:tcPr>
          <w:p w:rsidR="00D503E0" w:rsidRDefault="00D503E0">
            <w:pPr>
              <w:pStyle w:val="ConsPlusNormal"/>
              <w:jc w:val="center"/>
            </w:pPr>
            <w:r>
              <w:t>60 565,0</w:t>
            </w:r>
          </w:p>
        </w:tc>
        <w:tc>
          <w:tcPr>
            <w:tcW w:w="1084" w:type="dxa"/>
          </w:tcPr>
          <w:p w:rsidR="00D503E0" w:rsidRDefault="00D503E0">
            <w:pPr>
              <w:pStyle w:val="ConsPlusNormal"/>
              <w:jc w:val="center"/>
            </w:pPr>
            <w:r>
              <w:t>34 345,0</w:t>
            </w:r>
          </w:p>
        </w:tc>
        <w:tc>
          <w:tcPr>
            <w:tcW w:w="1084" w:type="dxa"/>
          </w:tcPr>
          <w:p w:rsidR="00D503E0" w:rsidRDefault="00D503E0">
            <w:pPr>
              <w:pStyle w:val="ConsPlusNormal"/>
              <w:jc w:val="center"/>
            </w:pPr>
            <w:r>
              <w:t>30 670,2</w:t>
            </w:r>
          </w:p>
        </w:tc>
        <w:tc>
          <w:tcPr>
            <w:tcW w:w="964" w:type="dxa"/>
          </w:tcPr>
          <w:p w:rsidR="00D503E0" w:rsidRDefault="00D503E0">
            <w:pPr>
              <w:pStyle w:val="ConsPlusNormal"/>
              <w:jc w:val="center"/>
            </w:pPr>
            <w:r>
              <w:t>33 433,0</w:t>
            </w:r>
          </w:p>
        </w:tc>
        <w:tc>
          <w:tcPr>
            <w:tcW w:w="964" w:type="dxa"/>
          </w:tcPr>
          <w:p w:rsidR="00D503E0" w:rsidRDefault="00D503E0">
            <w:pPr>
              <w:pStyle w:val="ConsPlusNormal"/>
              <w:jc w:val="center"/>
            </w:pPr>
            <w:r>
              <w:t>9 270,0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Иные источники</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26 664,6</w:t>
            </w:r>
          </w:p>
        </w:tc>
        <w:tc>
          <w:tcPr>
            <w:tcW w:w="1084" w:type="dxa"/>
          </w:tcPr>
          <w:p w:rsidR="00D503E0" w:rsidRDefault="00D503E0">
            <w:pPr>
              <w:pStyle w:val="ConsPlusNormal"/>
              <w:jc w:val="center"/>
            </w:pPr>
            <w:r>
              <w:t>3 610,0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52 185,8</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val="restart"/>
          </w:tcPr>
          <w:p w:rsidR="00D503E0" w:rsidRDefault="00D503E0">
            <w:pPr>
              <w:pStyle w:val="ConsPlusNormal"/>
            </w:pPr>
            <w:r>
              <w:t>Основное мероприятие 1.2</w:t>
            </w:r>
          </w:p>
        </w:tc>
        <w:tc>
          <w:tcPr>
            <w:tcW w:w="3735" w:type="dxa"/>
            <w:vMerge w:val="restart"/>
          </w:tcPr>
          <w:p w:rsidR="00D503E0" w:rsidRDefault="00D503E0">
            <w:pPr>
              <w:pStyle w:val="ConsPlusNormal"/>
            </w:pPr>
            <w:r>
              <w:t>Реализация мероприятий по благоустройству дворовых и общественных территорий городского округа "Город Белгород"</w:t>
            </w:r>
          </w:p>
        </w:tc>
        <w:tc>
          <w:tcPr>
            <w:tcW w:w="2693" w:type="dxa"/>
          </w:tcPr>
          <w:p w:rsidR="00D503E0" w:rsidRDefault="00D503E0">
            <w:pPr>
              <w:pStyle w:val="ConsPlusNormal"/>
            </w:pPr>
            <w:r>
              <w:t>ВСЕГО - 345179,3</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20 000,0</w:t>
            </w:r>
          </w:p>
        </w:tc>
        <w:tc>
          <w:tcPr>
            <w:tcW w:w="1084" w:type="dxa"/>
          </w:tcPr>
          <w:p w:rsidR="00D503E0" w:rsidRDefault="00D503E0">
            <w:pPr>
              <w:pStyle w:val="ConsPlusNormal"/>
              <w:jc w:val="center"/>
            </w:pPr>
            <w:r>
              <w:t>196 654,3</w:t>
            </w:r>
          </w:p>
        </w:tc>
        <w:tc>
          <w:tcPr>
            <w:tcW w:w="1084" w:type="dxa"/>
          </w:tcPr>
          <w:p w:rsidR="00D503E0" w:rsidRDefault="00D503E0">
            <w:pPr>
              <w:pStyle w:val="ConsPlusNormal"/>
              <w:jc w:val="center"/>
            </w:pPr>
            <w:r>
              <w:t>128 525,0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Федеральный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Областной бюджет</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20 000,0</w:t>
            </w:r>
          </w:p>
        </w:tc>
        <w:tc>
          <w:tcPr>
            <w:tcW w:w="1084" w:type="dxa"/>
          </w:tcPr>
          <w:p w:rsidR="00D503E0" w:rsidRDefault="00D503E0">
            <w:pPr>
              <w:pStyle w:val="ConsPlusNormal"/>
              <w:jc w:val="center"/>
            </w:pPr>
            <w:r>
              <w:t>196 654,3</w:t>
            </w:r>
          </w:p>
        </w:tc>
        <w:tc>
          <w:tcPr>
            <w:tcW w:w="1084" w:type="dxa"/>
          </w:tcPr>
          <w:p w:rsidR="00D503E0" w:rsidRDefault="00D503E0">
            <w:pPr>
              <w:pStyle w:val="ConsPlusNormal"/>
              <w:jc w:val="center"/>
            </w:pPr>
            <w:r>
              <w:t>128 525,0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Бюджет городского округа "Город Белгород"</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r w:rsidR="00D503E0" w:rsidTr="006547E6">
        <w:tc>
          <w:tcPr>
            <w:tcW w:w="1789" w:type="dxa"/>
            <w:vMerge/>
          </w:tcPr>
          <w:p w:rsidR="00D503E0" w:rsidRDefault="00D503E0">
            <w:pPr>
              <w:pStyle w:val="ConsPlusNormal"/>
            </w:pPr>
          </w:p>
        </w:tc>
        <w:tc>
          <w:tcPr>
            <w:tcW w:w="3735" w:type="dxa"/>
            <w:vMerge/>
          </w:tcPr>
          <w:p w:rsidR="00D503E0" w:rsidRDefault="00D503E0">
            <w:pPr>
              <w:pStyle w:val="ConsPlusNormal"/>
            </w:pPr>
          </w:p>
        </w:tc>
        <w:tc>
          <w:tcPr>
            <w:tcW w:w="2693" w:type="dxa"/>
          </w:tcPr>
          <w:p w:rsidR="00D503E0" w:rsidRDefault="00D503E0">
            <w:pPr>
              <w:pStyle w:val="ConsPlusNormal"/>
            </w:pPr>
            <w:r>
              <w:t>Иные источники</w:t>
            </w:r>
          </w:p>
        </w:tc>
        <w:tc>
          <w:tcPr>
            <w:tcW w:w="96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108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r>
    </w:tbl>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6547E6" w:rsidRDefault="006547E6">
      <w:pPr>
        <w:pStyle w:val="ConsPlusNormal"/>
        <w:jc w:val="both"/>
      </w:pPr>
    </w:p>
    <w:p w:rsidR="006547E6" w:rsidRDefault="006547E6">
      <w:pPr>
        <w:pStyle w:val="ConsPlusNormal"/>
        <w:jc w:val="both"/>
      </w:pPr>
    </w:p>
    <w:p w:rsidR="006547E6" w:rsidRDefault="006547E6">
      <w:pPr>
        <w:pStyle w:val="ConsPlusNormal"/>
        <w:jc w:val="both"/>
      </w:pPr>
    </w:p>
    <w:p w:rsidR="006547E6" w:rsidRDefault="006547E6">
      <w:pPr>
        <w:pStyle w:val="ConsPlusNormal"/>
        <w:jc w:val="both"/>
      </w:pPr>
    </w:p>
    <w:p w:rsidR="00D503E0" w:rsidRDefault="00D503E0">
      <w:pPr>
        <w:pStyle w:val="ConsPlusNormal"/>
        <w:jc w:val="right"/>
        <w:outlineLvl w:val="1"/>
      </w:pPr>
      <w:r>
        <w:lastRenderedPageBreak/>
        <w:t>Приложение N 3</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0" w:name="P1319"/>
      <w:bookmarkEnd w:id="10"/>
      <w:r>
        <w:t>Ресурсное обеспечение муниципальной программы за счет</w:t>
      </w:r>
    </w:p>
    <w:p w:rsidR="00D503E0" w:rsidRDefault="00D503E0">
      <w:pPr>
        <w:pStyle w:val="ConsPlusTitle"/>
        <w:jc w:val="center"/>
      </w:pPr>
      <w:r>
        <w:t>средств бюджета городского округа "Город Белгород"</w:t>
      </w:r>
    </w:p>
    <w:p w:rsidR="00D503E0" w:rsidRDefault="00D503E0">
      <w:pPr>
        <w:pStyle w:val="ConsPlusNormal"/>
        <w:spacing w:after="1"/>
      </w:pP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1999"/>
        <w:gridCol w:w="1939"/>
        <w:gridCol w:w="484"/>
        <w:gridCol w:w="724"/>
        <w:gridCol w:w="850"/>
        <w:gridCol w:w="484"/>
        <w:gridCol w:w="1020"/>
        <w:gridCol w:w="964"/>
        <w:gridCol w:w="964"/>
        <w:gridCol w:w="964"/>
        <w:gridCol w:w="1024"/>
        <w:gridCol w:w="1191"/>
        <w:gridCol w:w="844"/>
      </w:tblGrid>
      <w:tr w:rsidR="00D503E0">
        <w:tc>
          <w:tcPr>
            <w:tcW w:w="1789" w:type="dxa"/>
            <w:vMerge w:val="restart"/>
          </w:tcPr>
          <w:p w:rsidR="00D503E0" w:rsidRDefault="00D503E0">
            <w:pPr>
              <w:pStyle w:val="ConsPlusNormal"/>
              <w:jc w:val="center"/>
            </w:pPr>
            <w:r>
              <w:t>Статус</w:t>
            </w:r>
          </w:p>
        </w:tc>
        <w:tc>
          <w:tcPr>
            <w:tcW w:w="1999" w:type="dxa"/>
            <w:vMerge w:val="restart"/>
          </w:tcPr>
          <w:p w:rsidR="00D503E0" w:rsidRDefault="00D503E0">
            <w:pPr>
              <w:pStyle w:val="ConsPlusNormal"/>
              <w:jc w:val="center"/>
            </w:pPr>
            <w:r>
              <w:t>Наименование муниципальной программы, подпрограммы, основного мероприятия</w:t>
            </w:r>
          </w:p>
        </w:tc>
        <w:tc>
          <w:tcPr>
            <w:tcW w:w="1939" w:type="dxa"/>
            <w:vMerge w:val="restart"/>
          </w:tcPr>
          <w:p w:rsidR="00D503E0" w:rsidRDefault="00D503E0">
            <w:pPr>
              <w:pStyle w:val="ConsPlusNormal"/>
              <w:jc w:val="center"/>
            </w:pPr>
            <w:r>
              <w:t>Ответственный исполнитель, соисполнители и участники</w:t>
            </w:r>
          </w:p>
        </w:tc>
        <w:tc>
          <w:tcPr>
            <w:tcW w:w="2542" w:type="dxa"/>
            <w:gridSpan w:val="4"/>
          </w:tcPr>
          <w:p w:rsidR="00D503E0" w:rsidRDefault="00D503E0">
            <w:pPr>
              <w:pStyle w:val="ConsPlusNormal"/>
              <w:jc w:val="center"/>
            </w:pPr>
            <w:r>
              <w:t>Код бюджетной классификации</w:t>
            </w:r>
          </w:p>
        </w:tc>
        <w:tc>
          <w:tcPr>
            <w:tcW w:w="6971" w:type="dxa"/>
            <w:gridSpan w:val="7"/>
          </w:tcPr>
          <w:p w:rsidR="00D503E0" w:rsidRDefault="00D503E0">
            <w:pPr>
              <w:pStyle w:val="ConsPlusNormal"/>
              <w:jc w:val="center"/>
            </w:pPr>
            <w:r>
              <w:t>Расходы, тыс. рублей</w:t>
            </w:r>
          </w:p>
        </w:tc>
      </w:tr>
      <w:tr w:rsidR="00D503E0">
        <w:tc>
          <w:tcPr>
            <w:tcW w:w="1789" w:type="dxa"/>
            <w:vMerge/>
          </w:tcPr>
          <w:p w:rsidR="00D503E0" w:rsidRDefault="00D503E0">
            <w:pPr>
              <w:pStyle w:val="ConsPlusNormal"/>
            </w:pPr>
          </w:p>
        </w:tc>
        <w:tc>
          <w:tcPr>
            <w:tcW w:w="1999" w:type="dxa"/>
            <w:vMerge/>
          </w:tcPr>
          <w:p w:rsidR="00D503E0" w:rsidRDefault="00D503E0">
            <w:pPr>
              <w:pStyle w:val="ConsPlusNormal"/>
            </w:pPr>
          </w:p>
        </w:tc>
        <w:tc>
          <w:tcPr>
            <w:tcW w:w="1939" w:type="dxa"/>
            <w:vMerge/>
          </w:tcPr>
          <w:p w:rsidR="00D503E0" w:rsidRDefault="00D503E0">
            <w:pPr>
              <w:pStyle w:val="ConsPlusNormal"/>
            </w:pPr>
          </w:p>
        </w:tc>
        <w:tc>
          <w:tcPr>
            <w:tcW w:w="484" w:type="dxa"/>
          </w:tcPr>
          <w:p w:rsidR="00D503E0" w:rsidRDefault="00D503E0">
            <w:pPr>
              <w:pStyle w:val="ConsPlusNormal"/>
              <w:jc w:val="center"/>
            </w:pPr>
            <w:r>
              <w:t>ГР БС</w:t>
            </w:r>
          </w:p>
        </w:tc>
        <w:tc>
          <w:tcPr>
            <w:tcW w:w="724" w:type="dxa"/>
          </w:tcPr>
          <w:p w:rsidR="00D503E0" w:rsidRDefault="00D503E0">
            <w:pPr>
              <w:pStyle w:val="ConsPlusNormal"/>
              <w:jc w:val="center"/>
            </w:pPr>
            <w:r>
              <w:t xml:space="preserve">РЗ, </w:t>
            </w:r>
            <w:proofErr w:type="spellStart"/>
            <w:r>
              <w:t>Пр</w:t>
            </w:r>
            <w:proofErr w:type="spellEnd"/>
          </w:p>
        </w:tc>
        <w:tc>
          <w:tcPr>
            <w:tcW w:w="850" w:type="dxa"/>
          </w:tcPr>
          <w:p w:rsidR="00D503E0" w:rsidRDefault="00D503E0">
            <w:pPr>
              <w:pStyle w:val="ConsPlusNormal"/>
              <w:jc w:val="center"/>
            </w:pPr>
            <w:r>
              <w:t>ЦСР &lt;*&gt;</w:t>
            </w:r>
          </w:p>
        </w:tc>
        <w:tc>
          <w:tcPr>
            <w:tcW w:w="484" w:type="dxa"/>
          </w:tcPr>
          <w:p w:rsidR="00D503E0" w:rsidRDefault="00D503E0">
            <w:pPr>
              <w:pStyle w:val="ConsPlusNormal"/>
              <w:jc w:val="center"/>
            </w:pPr>
            <w:r>
              <w:t>ВР</w:t>
            </w:r>
          </w:p>
        </w:tc>
        <w:tc>
          <w:tcPr>
            <w:tcW w:w="1020" w:type="dxa"/>
          </w:tcPr>
          <w:p w:rsidR="00D503E0" w:rsidRDefault="00D503E0">
            <w:pPr>
              <w:pStyle w:val="ConsPlusNormal"/>
              <w:jc w:val="center"/>
            </w:pPr>
            <w:r>
              <w:t>2018</w:t>
            </w:r>
          </w:p>
        </w:tc>
        <w:tc>
          <w:tcPr>
            <w:tcW w:w="964" w:type="dxa"/>
          </w:tcPr>
          <w:p w:rsidR="00D503E0" w:rsidRDefault="00D503E0">
            <w:pPr>
              <w:pStyle w:val="ConsPlusNormal"/>
              <w:jc w:val="center"/>
            </w:pPr>
            <w:r>
              <w:t>2019</w:t>
            </w:r>
          </w:p>
        </w:tc>
        <w:tc>
          <w:tcPr>
            <w:tcW w:w="964" w:type="dxa"/>
          </w:tcPr>
          <w:p w:rsidR="00D503E0" w:rsidRDefault="00D503E0">
            <w:pPr>
              <w:pStyle w:val="ConsPlusNormal"/>
              <w:jc w:val="center"/>
            </w:pPr>
            <w:r>
              <w:t>2020</w:t>
            </w:r>
          </w:p>
        </w:tc>
        <w:tc>
          <w:tcPr>
            <w:tcW w:w="964" w:type="dxa"/>
          </w:tcPr>
          <w:p w:rsidR="00D503E0" w:rsidRDefault="00D503E0">
            <w:pPr>
              <w:pStyle w:val="ConsPlusNormal"/>
              <w:jc w:val="center"/>
            </w:pPr>
            <w:r>
              <w:t>2021</w:t>
            </w:r>
          </w:p>
        </w:tc>
        <w:tc>
          <w:tcPr>
            <w:tcW w:w="1024" w:type="dxa"/>
          </w:tcPr>
          <w:p w:rsidR="00D503E0" w:rsidRDefault="00D503E0">
            <w:pPr>
              <w:pStyle w:val="ConsPlusNormal"/>
              <w:jc w:val="center"/>
            </w:pPr>
            <w:r>
              <w:t>2022</w:t>
            </w:r>
          </w:p>
        </w:tc>
        <w:tc>
          <w:tcPr>
            <w:tcW w:w="1191" w:type="dxa"/>
          </w:tcPr>
          <w:p w:rsidR="00D503E0" w:rsidRDefault="00D503E0">
            <w:pPr>
              <w:pStyle w:val="ConsPlusNormal"/>
              <w:jc w:val="center"/>
            </w:pPr>
            <w:r>
              <w:t>2023</w:t>
            </w:r>
          </w:p>
        </w:tc>
        <w:tc>
          <w:tcPr>
            <w:tcW w:w="844" w:type="dxa"/>
          </w:tcPr>
          <w:p w:rsidR="00D503E0" w:rsidRDefault="00D503E0">
            <w:pPr>
              <w:pStyle w:val="ConsPlusNormal"/>
              <w:jc w:val="center"/>
            </w:pPr>
            <w:r>
              <w:t>2024</w:t>
            </w:r>
          </w:p>
        </w:tc>
      </w:tr>
      <w:tr w:rsidR="00D503E0">
        <w:tc>
          <w:tcPr>
            <w:tcW w:w="1789" w:type="dxa"/>
          </w:tcPr>
          <w:p w:rsidR="00D503E0" w:rsidRDefault="00D503E0">
            <w:pPr>
              <w:pStyle w:val="ConsPlusNormal"/>
              <w:jc w:val="center"/>
            </w:pPr>
            <w:r>
              <w:t>1</w:t>
            </w:r>
          </w:p>
        </w:tc>
        <w:tc>
          <w:tcPr>
            <w:tcW w:w="1999" w:type="dxa"/>
          </w:tcPr>
          <w:p w:rsidR="00D503E0" w:rsidRDefault="00D503E0">
            <w:pPr>
              <w:pStyle w:val="ConsPlusNormal"/>
              <w:jc w:val="center"/>
            </w:pPr>
            <w:r>
              <w:t>2</w:t>
            </w:r>
          </w:p>
        </w:tc>
        <w:tc>
          <w:tcPr>
            <w:tcW w:w="1939" w:type="dxa"/>
          </w:tcPr>
          <w:p w:rsidR="00D503E0" w:rsidRDefault="00D503E0">
            <w:pPr>
              <w:pStyle w:val="ConsPlusNormal"/>
              <w:jc w:val="center"/>
            </w:pPr>
            <w:r>
              <w:t>3</w:t>
            </w:r>
          </w:p>
        </w:tc>
        <w:tc>
          <w:tcPr>
            <w:tcW w:w="484" w:type="dxa"/>
          </w:tcPr>
          <w:p w:rsidR="00D503E0" w:rsidRDefault="00D503E0">
            <w:pPr>
              <w:pStyle w:val="ConsPlusNormal"/>
              <w:jc w:val="center"/>
            </w:pPr>
            <w:r>
              <w:t>4</w:t>
            </w:r>
          </w:p>
        </w:tc>
        <w:tc>
          <w:tcPr>
            <w:tcW w:w="724" w:type="dxa"/>
          </w:tcPr>
          <w:p w:rsidR="00D503E0" w:rsidRDefault="00D503E0">
            <w:pPr>
              <w:pStyle w:val="ConsPlusNormal"/>
              <w:jc w:val="center"/>
            </w:pPr>
            <w:r>
              <w:t>5</w:t>
            </w:r>
          </w:p>
        </w:tc>
        <w:tc>
          <w:tcPr>
            <w:tcW w:w="850" w:type="dxa"/>
          </w:tcPr>
          <w:p w:rsidR="00D503E0" w:rsidRDefault="00D503E0">
            <w:pPr>
              <w:pStyle w:val="ConsPlusNormal"/>
              <w:jc w:val="center"/>
            </w:pPr>
            <w:r>
              <w:t>6</w:t>
            </w:r>
          </w:p>
        </w:tc>
        <w:tc>
          <w:tcPr>
            <w:tcW w:w="484" w:type="dxa"/>
          </w:tcPr>
          <w:p w:rsidR="00D503E0" w:rsidRDefault="00D503E0">
            <w:pPr>
              <w:pStyle w:val="ConsPlusNormal"/>
              <w:jc w:val="center"/>
            </w:pPr>
            <w:r>
              <w:t>7</w:t>
            </w:r>
          </w:p>
        </w:tc>
        <w:tc>
          <w:tcPr>
            <w:tcW w:w="1020" w:type="dxa"/>
          </w:tcPr>
          <w:p w:rsidR="00D503E0" w:rsidRDefault="00D503E0">
            <w:pPr>
              <w:pStyle w:val="ConsPlusNormal"/>
              <w:jc w:val="center"/>
            </w:pPr>
            <w:r>
              <w:t>8</w:t>
            </w:r>
          </w:p>
        </w:tc>
        <w:tc>
          <w:tcPr>
            <w:tcW w:w="964" w:type="dxa"/>
          </w:tcPr>
          <w:p w:rsidR="00D503E0" w:rsidRDefault="00D503E0">
            <w:pPr>
              <w:pStyle w:val="ConsPlusNormal"/>
              <w:jc w:val="center"/>
            </w:pPr>
            <w:r>
              <w:t>9</w:t>
            </w:r>
          </w:p>
        </w:tc>
        <w:tc>
          <w:tcPr>
            <w:tcW w:w="964" w:type="dxa"/>
          </w:tcPr>
          <w:p w:rsidR="00D503E0" w:rsidRDefault="00D503E0">
            <w:pPr>
              <w:pStyle w:val="ConsPlusNormal"/>
              <w:jc w:val="center"/>
            </w:pPr>
            <w:r>
              <w:t>10</w:t>
            </w:r>
          </w:p>
        </w:tc>
        <w:tc>
          <w:tcPr>
            <w:tcW w:w="964" w:type="dxa"/>
          </w:tcPr>
          <w:p w:rsidR="00D503E0" w:rsidRDefault="00D503E0">
            <w:pPr>
              <w:pStyle w:val="ConsPlusNormal"/>
              <w:jc w:val="center"/>
            </w:pPr>
            <w:r>
              <w:t>11</w:t>
            </w:r>
          </w:p>
        </w:tc>
        <w:tc>
          <w:tcPr>
            <w:tcW w:w="1024" w:type="dxa"/>
          </w:tcPr>
          <w:p w:rsidR="00D503E0" w:rsidRDefault="00D503E0">
            <w:pPr>
              <w:pStyle w:val="ConsPlusNormal"/>
              <w:jc w:val="center"/>
            </w:pPr>
            <w:r>
              <w:t>12</w:t>
            </w:r>
          </w:p>
        </w:tc>
        <w:tc>
          <w:tcPr>
            <w:tcW w:w="1191" w:type="dxa"/>
          </w:tcPr>
          <w:p w:rsidR="00D503E0" w:rsidRDefault="00D503E0">
            <w:pPr>
              <w:pStyle w:val="ConsPlusNormal"/>
              <w:jc w:val="center"/>
            </w:pPr>
            <w:r>
              <w:t>13</w:t>
            </w:r>
          </w:p>
        </w:tc>
        <w:tc>
          <w:tcPr>
            <w:tcW w:w="844" w:type="dxa"/>
          </w:tcPr>
          <w:p w:rsidR="00D503E0" w:rsidRDefault="00D503E0">
            <w:pPr>
              <w:pStyle w:val="ConsPlusNormal"/>
              <w:jc w:val="center"/>
            </w:pPr>
            <w:r>
              <w:t>14</w:t>
            </w:r>
          </w:p>
        </w:tc>
      </w:tr>
      <w:tr w:rsidR="00D503E0">
        <w:tc>
          <w:tcPr>
            <w:tcW w:w="1789" w:type="dxa"/>
            <w:vMerge w:val="restart"/>
          </w:tcPr>
          <w:p w:rsidR="00D503E0" w:rsidRDefault="00D503E0">
            <w:pPr>
              <w:pStyle w:val="ConsPlusNormal"/>
            </w:pPr>
            <w:r>
              <w:t>Муниципальная программа</w:t>
            </w:r>
          </w:p>
        </w:tc>
        <w:tc>
          <w:tcPr>
            <w:tcW w:w="1999" w:type="dxa"/>
            <w:vMerge w:val="restart"/>
          </w:tcPr>
          <w:p w:rsidR="00D503E0" w:rsidRDefault="00D503E0">
            <w:pPr>
              <w:pStyle w:val="ConsPlusNormal"/>
            </w:pPr>
            <w:r>
              <w:t>"Формирование современной городской среды городского округа "Город Белгород"</w:t>
            </w:r>
          </w:p>
        </w:tc>
        <w:tc>
          <w:tcPr>
            <w:tcW w:w="1939" w:type="dxa"/>
            <w:vAlign w:val="bottom"/>
          </w:tcPr>
          <w:p w:rsidR="00D503E0" w:rsidRDefault="00D503E0">
            <w:pPr>
              <w:pStyle w:val="ConsPlusNormal"/>
            </w:pPr>
            <w:r>
              <w:t>ВСЕГО - 240718,2, в том числе:</w:t>
            </w: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15 0 00 00000</w:t>
            </w:r>
          </w:p>
        </w:tc>
        <w:tc>
          <w:tcPr>
            <w:tcW w:w="484" w:type="dxa"/>
          </w:tcPr>
          <w:p w:rsidR="00D503E0" w:rsidRDefault="00D503E0">
            <w:pPr>
              <w:pStyle w:val="ConsPlusNormal"/>
            </w:pPr>
          </w:p>
        </w:tc>
        <w:tc>
          <w:tcPr>
            <w:tcW w:w="1020" w:type="dxa"/>
          </w:tcPr>
          <w:p w:rsidR="00D503E0" w:rsidRDefault="00D503E0">
            <w:pPr>
              <w:pStyle w:val="ConsPlusNormal"/>
              <w:jc w:val="center"/>
            </w:pPr>
            <w:r>
              <w:t>19 290,0</w:t>
            </w:r>
          </w:p>
        </w:tc>
        <w:tc>
          <w:tcPr>
            <w:tcW w:w="964" w:type="dxa"/>
          </w:tcPr>
          <w:p w:rsidR="00D503E0" w:rsidRDefault="00D503E0">
            <w:pPr>
              <w:pStyle w:val="ConsPlusNormal"/>
              <w:jc w:val="center"/>
            </w:pPr>
            <w:r>
              <w:t>53 145,0</w:t>
            </w:r>
          </w:p>
        </w:tc>
        <w:tc>
          <w:tcPr>
            <w:tcW w:w="964" w:type="dxa"/>
          </w:tcPr>
          <w:p w:rsidR="00D503E0" w:rsidRDefault="00D503E0">
            <w:pPr>
              <w:pStyle w:val="ConsPlusNormal"/>
              <w:jc w:val="center"/>
            </w:pPr>
            <w:r>
              <w:t>60 565,0</w:t>
            </w:r>
          </w:p>
        </w:tc>
        <w:tc>
          <w:tcPr>
            <w:tcW w:w="964" w:type="dxa"/>
          </w:tcPr>
          <w:p w:rsidR="00D503E0" w:rsidRDefault="00D503E0">
            <w:pPr>
              <w:pStyle w:val="ConsPlusNormal"/>
              <w:jc w:val="center"/>
            </w:pPr>
            <w:r>
              <w:t>34 345,0</w:t>
            </w:r>
          </w:p>
        </w:tc>
        <w:tc>
          <w:tcPr>
            <w:tcW w:w="1024" w:type="dxa"/>
          </w:tcPr>
          <w:p w:rsidR="00D503E0" w:rsidRDefault="00D503E0">
            <w:pPr>
              <w:pStyle w:val="ConsPlusNormal"/>
              <w:jc w:val="center"/>
            </w:pPr>
            <w:r>
              <w:t>30 670,2</w:t>
            </w:r>
          </w:p>
        </w:tc>
        <w:tc>
          <w:tcPr>
            <w:tcW w:w="1191" w:type="dxa"/>
          </w:tcPr>
          <w:p w:rsidR="00D503E0" w:rsidRDefault="00D503E0">
            <w:pPr>
              <w:pStyle w:val="ConsPlusNormal"/>
              <w:jc w:val="center"/>
            </w:pPr>
            <w:r>
              <w:t>33 433, 0</w:t>
            </w:r>
          </w:p>
        </w:tc>
        <w:tc>
          <w:tcPr>
            <w:tcW w:w="844" w:type="dxa"/>
          </w:tcPr>
          <w:p w:rsidR="00D503E0" w:rsidRDefault="00D503E0">
            <w:pPr>
              <w:pStyle w:val="ConsPlusNormal"/>
              <w:jc w:val="center"/>
            </w:pPr>
            <w:r>
              <w:t>9 270,0</w:t>
            </w:r>
          </w:p>
        </w:tc>
      </w:tr>
      <w:tr w:rsidR="00D503E0">
        <w:tc>
          <w:tcPr>
            <w:tcW w:w="1789" w:type="dxa"/>
            <w:vMerge/>
          </w:tcPr>
          <w:p w:rsidR="00D503E0" w:rsidRDefault="00D503E0">
            <w:pPr>
              <w:pStyle w:val="ConsPlusNormal"/>
            </w:pPr>
          </w:p>
        </w:tc>
        <w:tc>
          <w:tcPr>
            <w:tcW w:w="1999" w:type="dxa"/>
            <w:vMerge/>
          </w:tcPr>
          <w:p w:rsidR="00D503E0" w:rsidRDefault="00D503E0">
            <w:pPr>
              <w:pStyle w:val="ConsPlusNormal"/>
            </w:pPr>
          </w:p>
        </w:tc>
        <w:tc>
          <w:tcPr>
            <w:tcW w:w="1939" w:type="dxa"/>
            <w:vAlign w:val="bottom"/>
          </w:tcPr>
          <w:p w:rsidR="00D503E0" w:rsidRDefault="00D503E0">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15 0 00 00000</w:t>
            </w:r>
          </w:p>
        </w:tc>
        <w:tc>
          <w:tcPr>
            <w:tcW w:w="484" w:type="dxa"/>
          </w:tcPr>
          <w:p w:rsidR="00D503E0" w:rsidRDefault="00D503E0">
            <w:pPr>
              <w:pStyle w:val="ConsPlusNormal"/>
            </w:pPr>
          </w:p>
        </w:tc>
        <w:tc>
          <w:tcPr>
            <w:tcW w:w="1020" w:type="dxa"/>
          </w:tcPr>
          <w:p w:rsidR="00D503E0" w:rsidRDefault="00D503E0">
            <w:pPr>
              <w:pStyle w:val="ConsPlusNormal"/>
              <w:jc w:val="center"/>
            </w:pPr>
            <w:r>
              <w:t>19 290,0</w:t>
            </w:r>
          </w:p>
        </w:tc>
        <w:tc>
          <w:tcPr>
            <w:tcW w:w="964" w:type="dxa"/>
          </w:tcPr>
          <w:p w:rsidR="00D503E0" w:rsidRDefault="00D503E0">
            <w:pPr>
              <w:pStyle w:val="ConsPlusNormal"/>
              <w:jc w:val="center"/>
            </w:pPr>
            <w:r>
              <w:t>53 145,0</w:t>
            </w:r>
          </w:p>
        </w:tc>
        <w:tc>
          <w:tcPr>
            <w:tcW w:w="964" w:type="dxa"/>
          </w:tcPr>
          <w:p w:rsidR="00D503E0" w:rsidRDefault="00D503E0">
            <w:pPr>
              <w:pStyle w:val="ConsPlusNormal"/>
              <w:jc w:val="center"/>
            </w:pPr>
            <w:r>
              <w:t>60 565,0</w:t>
            </w:r>
          </w:p>
        </w:tc>
        <w:tc>
          <w:tcPr>
            <w:tcW w:w="964" w:type="dxa"/>
          </w:tcPr>
          <w:p w:rsidR="00D503E0" w:rsidRDefault="00D503E0">
            <w:pPr>
              <w:pStyle w:val="ConsPlusNormal"/>
              <w:jc w:val="center"/>
            </w:pPr>
            <w:r>
              <w:t>34 345,0</w:t>
            </w:r>
          </w:p>
        </w:tc>
        <w:tc>
          <w:tcPr>
            <w:tcW w:w="1024" w:type="dxa"/>
          </w:tcPr>
          <w:p w:rsidR="00D503E0" w:rsidRDefault="00D503E0">
            <w:pPr>
              <w:pStyle w:val="ConsPlusNormal"/>
              <w:jc w:val="center"/>
            </w:pPr>
            <w:r>
              <w:t>30 670,2</w:t>
            </w:r>
          </w:p>
        </w:tc>
        <w:tc>
          <w:tcPr>
            <w:tcW w:w="1191" w:type="dxa"/>
          </w:tcPr>
          <w:p w:rsidR="00D503E0" w:rsidRDefault="00D503E0">
            <w:pPr>
              <w:pStyle w:val="ConsPlusNormal"/>
              <w:jc w:val="center"/>
            </w:pPr>
            <w:r>
              <w:t>33 433, 0</w:t>
            </w:r>
          </w:p>
        </w:tc>
        <w:tc>
          <w:tcPr>
            <w:tcW w:w="844" w:type="dxa"/>
          </w:tcPr>
          <w:p w:rsidR="00D503E0" w:rsidRDefault="00D503E0">
            <w:pPr>
              <w:pStyle w:val="ConsPlusNormal"/>
              <w:jc w:val="center"/>
            </w:pPr>
            <w:r>
              <w:t>9 270,0</w:t>
            </w:r>
          </w:p>
        </w:tc>
      </w:tr>
      <w:tr w:rsidR="00D503E0">
        <w:tc>
          <w:tcPr>
            <w:tcW w:w="1789" w:type="dxa"/>
            <w:vMerge w:val="restart"/>
          </w:tcPr>
          <w:p w:rsidR="00D503E0" w:rsidRDefault="00D503E0">
            <w:pPr>
              <w:pStyle w:val="ConsPlusNormal"/>
            </w:pPr>
            <w:r>
              <w:t>Подпрограмма 1</w:t>
            </w:r>
          </w:p>
        </w:tc>
        <w:tc>
          <w:tcPr>
            <w:tcW w:w="1999" w:type="dxa"/>
            <w:vMerge w:val="restart"/>
          </w:tcPr>
          <w:p w:rsidR="00D503E0" w:rsidRDefault="00D503E0">
            <w:pPr>
              <w:pStyle w:val="ConsPlusNormal"/>
            </w:pPr>
            <w:r>
              <w:t xml:space="preserve">"Благоустройство дворовых территорий многоквартирных домов, </w:t>
            </w:r>
            <w:r>
              <w:lastRenderedPageBreak/>
              <w:t>общественных пространств и иных территорий соответствующего функционального назначения города Белгорода"</w:t>
            </w:r>
          </w:p>
        </w:tc>
        <w:tc>
          <w:tcPr>
            <w:tcW w:w="1939" w:type="dxa"/>
          </w:tcPr>
          <w:p w:rsidR="00D503E0" w:rsidRDefault="00D503E0">
            <w:pPr>
              <w:pStyle w:val="ConsPlusNormal"/>
            </w:pPr>
            <w:r>
              <w:lastRenderedPageBreak/>
              <w:t>ВСЕГО - 240718,2, в том числе:</w:t>
            </w: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15 1 00 00000</w:t>
            </w:r>
          </w:p>
        </w:tc>
        <w:tc>
          <w:tcPr>
            <w:tcW w:w="484" w:type="dxa"/>
          </w:tcPr>
          <w:p w:rsidR="00D503E0" w:rsidRDefault="00D503E0">
            <w:pPr>
              <w:pStyle w:val="ConsPlusNormal"/>
            </w:pPr>
          </w:p>
        </w:tc>
        <w:tc>
          <w:tcPr>
            <w:tcW w:w="1020" w:type="dxa"/>
          </w:tcPr>
          <w:p w:rsidR="00D503E0" w:rsidRDefault="00D503E0">
            <w:pPr>
              <w:pStyle w:val="ConsPlusNormal"/>
              <w:jc w:val="center"/>
            </w:pPr>
            <w:r>
              <w:t>19 290,0</w:t>
            </w:r>
          </w:p>
        </w:tc>
        <w:tc>
          <w:tcPr>
            <w:tcW w:w="964" w:type="dxa"/>
          </w:tcPr>
          <w:p w:rsidR="00D503E0" w:rsidRDefault="00D503E0">
            <w:pPr>
              <w:pStyle w:val="ConsPlusNormal"/>
              <w:jc w:val="center"/>
            </w:pPr>
            <w:r>
              <w:t>53 145,0</w:t>
            </w:r>
          </w:p>
        </w:tc>
        <w:tc>
          <w:tcPr>
            <w:tcW w:w="964" w:type="dxa"/>
          </w:tcPr>
          <w:p w:rsidR="00D503E0" w:rsidRDefault="00D503E0">
            <w:pPr>
              <w:pStyle w:val="ConsPlusNormal"/>
              <w:jc w:val="center"/>
            </w:pPr>
            <w:r>
              <w:t>60 565,0</w:t>
            </w:r>
          </w:p>
        </w:tc>
        <w:tc>
          <w:tcPr>
            <w:tcW w:w="964" w:type="dxa"/>
          </w:tcPr>
          <w:p w:rsidR="00D503E0" w:rsidRDefault="00D503E0">
            <w:pPr>
              <w:pStyle w:val="ConsPlusNormal"/>
              <w:jc w:val="center"/>
            </w:pPr>
            <w:r>
              <w:t>34 345,0</w:t>
            </w:r>
          </w:p>
        </w:tc>
        <w:tc>
          <w:tcPr>
            <w:tcW w:w="1024" w:type="dxa"/>
          </w:tcPr>
          <w:p w:rsidR="00D503E0" w:rsidRDefault="00D503E0">
            <w:pPr>
              <w:pStyle w:val="ConsPlusNormal"/>
              <w:jc w:val="center"/>
            </w:pPr>
            <w:r>
              <w:t>30 670,2</w:t>
            </w:r>
          </w:p>
        </w:tc>
        <w:tc>
          <w:tcPr>
            <w:tcW w:w="1191" w:type="dxa"/>
          </w:tcPr>
          <w:p w:rsidR="00D503E0" w:rsidRDefault="00D503E0">
            <w:pPr>
              <w:pStyle w:val="ConsPlusNormal"/>
              <w:jc w:val="center"/>
            </w:pPr>
            <w:r>
              <w:t>33 433,0</w:t>
            </w:r>
          </w:p>
        </w:tc>
        <w:tc>
          <w:tcPr>
            <w:tcW w:w="844" w:type="dxa"/>
          </w:tcPr>
          <w:p w:rsidR="00D503E0" w:rsidRDefault="00D503E0">
            <w:pPr>
              <w:pStyle w:val="ConsPlusNormal"/>
              <w:jc w:val="center"/>
            </w:pPr>
            <w:r>
              <w:t>9 270,0</w:t>
            </w:r>
          </w:p>
        </w:tc>
      </w:tr>
      <w:tr w:rsidR="00D503E0">
        <w:tc>
          <w:tcPr>
            <w:tcW w:w="1789" w:type="dxa"/>
            <w:vMerge/>
          </w:tcPr>
          <w:p w:rsidR="00D503E0" w:rsidRDefault="00D503E0">
            <w:pPr>
              <w:pStyle w:val="ConsPlusNormal"/>
            </w:pPr>
          </w:p>
        </w:tc>
        <w:tc>
          <w:tcPr>
            <w:tcW w:w="1999" w:type="dxa"/>
            <w:vMerge/>
          </w:tcPr>
          <w:p w:rsidR="00D503E0" w:rsidRDefault="00D503E0">
            <w:pPr>
              <w:pStyle w:val="ConsPlusNormal"/>
            </w:pPr>
          </w:p>
        </w:tc>
        <w:tc>
          <w:tcPr>
            <w:tcW w:w="1939" w:type="dxa"/>
          </w:tcPr>
          <w:p w:rsidR="00D503E0" w:rsidRDefault="00D503E0">
            <w:pPr>
              <w:pStyle w:val="ConsPlusNormal"/>
            </w:pPr>
            <w:r>
              <w:t xml:space="preserve">Администрация города Белгорода (МКУ "Управление </w:t>
            </w:r>
            <w:r>
              <w:lastRenderedPageBreak/>
              <w:t>капитального строительства" Администрации г. Белгорода)</w:t>
            </w:r>
          </w:p>
        </w:tc>
        <w:tc>
          <w:tcPr>
            <w:tcW w:w="484" w:type="dxa"/>
          </w:tcPr>
          <w:p w:rsidR="00D503E0" w:rsidRDefault="00D503E0">
            <w:pPr>
              <w:pStyle w:val="ConsPlusNormal"/>
              <w:jc w:val="center"/>
            </w:pPr>
            <w:r>
              <w:lastRenderedPageBreak/>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15 1 00 00000</w:t>
            </w:r>
          </w:p>
        </w:tc>
        <w:tc>
          <w:tcPr>
            <w:tcW w:w="484" w:type="dxa"/>
          </w:tcPr>
          <w:p w:rsidR="00D503E0" w:rsidRDefault="00D503E0">
            <w:pPr>
              <w:pStyle w:val="ConsPlusNormal"/>
            </w:pPr>
          </w:p>
        </w:tc>
        <w:tc>
          <w:tcPr>
            <w:tcW w:w="1020" w:type="dxa"/>
          </w:tcPr>
          <w:p w:rsidR="00D503E0" w:rsidRDefault="00D503E0">
            <w:pPr>
              <w:pStyle w:val="ConsPlusNormal"/>
              <w:jc w:val="center"/>
            </w:pPr>
            <w:r>
              <w:t>19 290,0</w:t>
            </w:r>
          </w:p>
        </w:tc>
        <w:tc>
          <w:tcPr>
            <w:tcW w:w="964" w:type="dxa"/>
          </w:tcPr>
          <w:p w:rsidR="00D503E0" w:rsidRDefault="00D503E0">
            <w:pPr>
              <w:pStyle w:val="ConsPlusNormal"/>
              <w:jc w:val="center"/>
            </w:pPr>
            <w:r>
              <w:t>53 145,0</w:t>
            </w:r>
          </w:p>
        </w:tc>
        <w:tc>
          <w:tcPr>
            <w:tcW w:w="964" w:type="dxa"/>
          </w:tcPr>
          <w:p w:rsidR="00D503E0" w:rsidRDefault="00D503E0">
            <w:pPr>
              <w:pStyle w:val="ConsPlusNormal"/>
              <w:jc w:val="center"/>
            </w:pPr>
            <w:r>
              <w:t>60 565,0</w:t>
            </w:r>
          </w:p>
        </w:tc>
        <w:tc>
          <w:tcPr>
            <w:tcW w:w="964" w:type="dxa"/>
          </w:tcPr>
          <w:p w:rsidR="00D503E0" w:rsidRDefault="00D503E0">
            <w:pPr>
              <w:pStyle w:val="ConsPlusNormal"/>
              <w:jc w:val="center"/>
            </w:pPr>
            <w:r>
              <w:t>34 345,0</w:t>
            </w:r>
          </w:p>
        </w:tc>
        <w:tc>
          <w:tcPr>
            <w:tcW w:w="1024" w:type="dxa"/>
          </w:tcPr>
          <w:p w:rsidR="00D503E0" w:rsidRDefault="00D503E0">
            <w:pPr>
              <w:pStyle w:val="ConsPlusNormal"/>
              <w:jc w:val="center"/>
            </w:pPr>
            <w:r>
              <w:t>30 670,2</w:t>
            </w:r>
          </w:p>
        </w:tc>
        <w:tc>
          <w:tcPr>
            <w:tcW w:w="1191" w:type="dxa"/>
          </w:tcPr>
          <w:p w:rsidR="00D503E0" w:rsidRDefault="00D503E0">
            <w:pPr>
              <w:pStyle w:val="ConsPlusNormal"/>
              <w:jc w:val="center"/>
            </w:pPr>
            <w:r>
              <w:t>33 433,0</w:t>
            </w:r>
          </w:p>
        </w:tc>
        <w:tc>
          <w:tcPr>
            <w:tcW w:w="844" w:type="dxa"/>
          </w:tcPr>
          <w:p w:rsidR="00D503E0" w:rsidRDefault="00D503E0">
            <w:pPr>
              <w:pStyle w:val="ConsPlusNormal"/>
              <w:jc w:val="center"/>
            </w:pPr>
            <w:r>
              <w:t>9 270,0</w:t>
            </w:r>
          </w:p>
        </w:tc>
      </w:tr>
      <w:tr w:rsidR="00D503E0">
        <w:tc>
          <w:tcPr>
            <w:tcW w:w="1789" w:type="dxa"/>
            <w:vMerge w:val="restart"/>
          </w:tcPr>
          <w:p w:rsidR="00D503E0" w:rsidRDefault="00D503E0">
            <w:pPr>
              <w:pStyle w:val="ConsPlusNormal"/>
            </w:pPr>
            <w:r>
              <w:lastRenderedPageBreak/>
              <w:t>Основное мероприятие 1.1</w:t>
            </w:r>
          </w:p>
        </w:tc>
        <w:tc>
          <w:tcPr>
            <w:tcW w:w="1999" w:type="dxa"/>
            <w:vMerge w:val="restart"/>
            <w:vAlign w:val="bottom"/>
          </w:tcPr>
          <w:p w:rsidR="00D503E0" w:rsidRDefault="00D503E0">
            <w:pPr>
              <w:pStyle w:val="ConsPlusNormal"/>
            </w:pPr>
            <w:r>
              <w:t>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1939" w:type="dxa"/>
            <w:vAlign w:val="bottom"/>
          </w:tcPr>
          <w:p w:rsidR="00D503E0" w:rsidRDefault="00D503E0">
            <w:pPr>
              <w:pStyle w:val="ConsPlusNormal"/>
            </w:pPr>
            <w:r>
              <w:t>ВСЕГО - 240718,2, в том числе:</w:t>
            </w:r>
          </w:p>
        </w:tc>
        <w:tc>
          <w:tcPr>
            <w:tcW w:w="484" w:type="dxa"/>
          </w:tcPr>
          <w:p w:rsidR="00D503E0" w:rsidRDefault="00D503E0">
            <w:pPr>
              <w:pStyle w:val="ConsPlusNormal"/>
            </w:pPr>
          </w:p>
        </w:tc>
        <w:tc>
          <w:tcPr>
            <w:tcW w:w="724" w:type="dxa"/>
          </w:tcPr>
          <w:p w:rsidR="00D503E0" w:rsidRDefault="00D503E0">
            <w:pPr>
              <w:pStyle w:val="ConsPlusNormal"/>
            </w:pPr>
          </w:p>
        </w:tc>
        <w:tc>
          <w:tcPr>
            <w:tcW w:w="850" w:type="dxa"/>
          </w:tcPr>
          <w:p w:rsidR="00D503E0" w:rsidRDefault="00D503E0">
            <w:pPr>
              <w:pStyle w:val="ConsPlusNormal"/>
            </w:pPr>
          </w:p>
        </w:tc>
        <w:tc>
          <w:tcPr>
            <w:tcW w:w="484" w:type="dxa"/>
          </w:tcPr>
          <w:p w:rsidR="00D503E0" w:rsidRDefault="00D503E0">
            <w:pPr>
              <w:pStyle w:val="ConsPlusNormal"/>
            </w:pPr>
          </w:p>
        </w:tc>
        <w:tc>
          <w:tcPr>
            <w:tcW w:w="1020" w:type="dxa"/>
          </w:tcPr>
          <w:p w:rsidR="00D503E0" w:rsidRDefault="00D503E0">
            <w:pPr>
              <w:pStyle w:val="ConsPlusNormal"/>
            </w:pPr>
          </w:p>
        </w:tc>
        <w:tc>
          <w:tcPr>
            <w:tcW w:w="964" w:type="dxa"/>
          </w:tcPr>
          <w:p w:rsidR="00D503E0" w:rsidRDefault="00D503E0">
            <w:pPr>
              <w:pStyle w:val="ConsPlusNormal"/>
            </w:pPr>
          </w:p>
        </w:tc>
        <w:tc>
          <w:tcPr>
            <w:tcW w:w="964" w:type="dxa"/>
          </w:tcPr>
          <w:p w:rsidR="00D503E0" w:rsidRDefault="00D503E0">
            <w:pPr>
              <w:pStyle w:val="ConsPlusNormal"/>
            </w:pPr>
          </w:p>
        </w:tc>
        <w:tc>
          <w:tcPr>
            <w:tcW w:w="964" w:type="dxa"/>
          </w:tcPr>
          <w:p w:rsidR="00D503E0" w:rsidRDefault="00D503E0">
            <w:pPr>
              <w:pStyle w:val="ConsPlusNormal"/>
            </w:pPr>
          </w:p>
        </w:tc>
        <w:tc>
          <w:tcPr>
            <w:tcW w:w="1024" w:type="dxa"/>
          </w:tcPr>
          <w:p w:rsidR="00D503E0" w:rsidRDefault="00D503E0">
            <w:pPr>
              <w:pStyle w:val="ConsPlusNormal"/>
            </w:pPr>
          </w:p>
        </w:tc>
        <w:tc>
          <w:tcPr>
            <w:tcW w:w="1191" w:type="dxa"/>
          </w:tcPr>
          <w:p w:rsidR="00D503E0" w:rsidRDefault="00D503E0">
            <w:pPr>
              <w:pStyle w:val="ConsPlusNormal"/>
            </w:pPr>
          </w:p>
        </w:tc>
        <w:tc>
          <w:tcPr>
            <w:tcW w:w="844" w:type="dxa"/>
          </w:tcPr>
          <w:p w:rsidR="00D503E0" w:rsidRDefault="00D503E0">
            <w:pPr>
              <w:pStyle w:val="ConsPlusNormal"/>
            </w:pPr>
          </w:p>
        </w:tc>
      </w:tr>
      <w:tr w:rsidR="00D503E0">
        <w:tc>
          <w:tcPr>
            <w:tcW w:w="1789" w:type="dxa"/>
            <w:vMerge/>
          </w:tcPr>
          <w:p w:rsidR="00D503E0" w:rsidRDefault="00D503E0">
            <w:pPr>
              <w:pStyle w:val="ConsPlusNormal"/>
            </w:pPr>
          </w:p>
        </w:tc>
        <w:tc>
          <w:tcPr>
            <w:tcW w:w="1999" w:type="dxa"/>
            <w:vMerge/>
          </w:tcPr>
          <w:p w:rsidR="00D503E0" w:rsidRDefault="00D503E0">
            <w:pPr>
              <w:pStyle w:val="ConsPlusNormal"/>
            </w:pPr>
          </w:p>
        </w:tc>
        <w:tc>
          <w:tcPr>
            <w:tcW w:w="1939" w:type="dxa"/>
            <w:vMerge w:val="restart"/>
          </w:tcPr>
          <w:p w:rsidR="00D503E0" w:rsidRDefault="00D503E0">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15 1 01</w:t>
            </w:r>
          </w:p>
          <w:p w:rsidR="00D503E0" w:rsidRDefault="00D503E0">
            <w:pPr>
              <w:pStyle w:val="ConsPlusNormal"/>
              <w:jc w:val="center"/>
            </w:pPr>
            <w:r>
              <w:t>40010</w:t>
            </w:r>
          </w:p>
        </w:tc>
        <w:tc>
          <w:tcPr>
            <w:tcW w:w="484" w:type="dxa"/>
          </w:tcPr>
          <w:p w:rsidR="00D503E0" w:rsidRDefault="00D503E0">
            <w:pPr>
              <w:pStyle w:val="ConsPlusNormal"/>
              <w:jc w:val="center"/>
            </w:pPr>
            <w:r>
              <w:t>400</w:t>
            </w:r>
          </w:p>
        </w:tc>
        <w:tc>
          <w:tcPr>
            <w:tcW w:w="1020" w:type="dxa"/>
          </w:tcPr>
          <w:p w:rsidR="00D503E0" w:rsidRDefault="00D503E0">
            <w:pPr>
              <w:pStyle w:val="ConsPlusNormal"/>
              <w:jc w:val="center"/>
            </w:pPr>
            <w:r>
              <w:t>19 290,0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1024" w:type="dxa"/>
          </w:tcPr>
          <w:p w:rsidR="00D503E0" w:rsidRDefault="00D503E0">
            <w:pPr>
              <w:pStyle w:val="ConsPlusNormal"/>
              <w:jc w:val="center"/>
            </w:pPr>
            <w:r>
              <w:t>0,0</w:t>
            </w:r>
          </w:p>
        </w:tc>
        <w:tc>
          <w:tcPr>
            <w:tcW w:w="1191" w:type="dxa"/>
          </w:tcPr>
          <w:p w:rsidR="00D503E0" w:rsidRDefault="00D503E0">
            <w:pPr>
              <w:pStyle w:val="ConsPlusNormal"/>
              <w:jc w:val="center"/>
            </w:pPr>
            <w:r>
              <w:t>0,0</w:t>
            </w:r>
          </w:p>
        </w:tc>
        <w:tc>
          <w:tcPr>
            <w:tcW w:w="844" w:type="dxa"/>
          </w:tcPr>
          <w:p w:rsidR="00D503E0" w:rsidRDefault="00D503E0">
            <w:pPr>
              <w:pStyle w:val="ConsPlusNormal"/>
              <w:jc w:val="center"/>
            </w:pPr>
            <w:r>
              <w:t>0,0</w:t>
            </w:r>
          </w:p>
        </w:tc>
      </w:tr>
      <w:tr w:rsidR="00D503E0">
        <w:tc>
          <w:tcPr>
            <w:tcW w:w="1789" w:type="dxa"/>
          </w:tcPr>
          <w:p w:rsidR="00D503E0" w:rsidRDefault="00D503E0">
            <w:pPr>
              <w:pStyle w:val="ConsPlusNormal"/>
            </w:pPr>
          </w:p>
        </w:tc>
        <w:tc>
          <w:tcPr>
            <w:tcW w:w="1999" w:type="dxa"/>
            <w:vAlign w:val="bottom"/>
          </w:tcPr>
          <w:p w:rsidR="00D503E0" w:rsidRDefault="00D503E0">
            <w:pPr>
              <w:pStyle w:val="ConsPlusNormal"/>
            </w:pPr>
            <w:r>
              <w:t>Проект "Формирование комфортной городской среды"</w:t>
            </w:r>
          </w:p>
        </w:tc>
        <w:tc>
          <w:tcPr>
            <w:tcW w:w="1939" w:type="dxa"/>
            <w:vMerge/>
          </w:tcPr>
          <w:p w:rsidR="00D503E0" w:rsidRDefault="00D503E0">
            <w:pPr>
              <w:pStyle w:val="ConsPlusNormal"/>
            </w:pP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1 F2</w:t>
            </w:r>
          </w:p>
          <w:p w:rsidR="00D503E0" w:rsidRDefault="00D503E0">
            <w:pPr>
              <w:pStyle w:val="ConsPlusNormal"/>
              <w:jc w:val="center"/>
            </w:pPr>
            <w:r>
              <w:t>55550</w:t>
            </w:r>
          </w:p>
        </w:tc>
        <w:tc>
          <w:tcPr>
            <w:tcW w:w="484" w:type="dxa"/>
          </w:tcPr>
          <w:p w:rsidR="00D503E0" w:rsidRDefault="00D503E0">
            <w:pPr>
              <w:pStyle w:val="ConsPlusNormal"/>
              <w:jc w:val="center"/>
            </w:pPr>
            <w:r>
              <w:t>200</w:t>
            </w:r>
          </w:p>
        </w:tc>
        <w:tc>
          <w:tcPr>
            <w:tcW w:w="1020" w:type="dxa"/>
          </w:tcPr>
          <w:p w:rsidR="00D503E0" w:rsidRDefault="00D503E0">
            <w:pPr>
              <w:pStyle w:val="ConsPlusNormal"/>
              <w:jc w:val="center"/>
            </w:pPr>
            <w:r>
              <w:t>0,0</w:t>
            </w:r>
          </w:p>
        </w:tc>
        <w:tc>
          <w:tcPr>
            <w:tcW w:w="964" w:type="dxa"/>
          </w:tcPr>
          <w:p w:rsidR="00D503E0" w:rsidRDefault="00D503E0">
            <w:pPr>
              <w:pStyle w:val="ConsPlusNormal"/>
              <w:jc w:val="center"/>
            </w:pPr>
            <w:r>
              <w:t>53 145,0</w:t>
            </w:r>
          </w:p>
        </w:tc>
        <w:tc>
          <w:tcPr>
            <w:tcW w:w="964" w:type="dxa"/>
          </w:tcPr>
          <w:p w:rsidR="00D503E0" w:rsidRDefault="00D503E0">
            <w:pPr>
              <w:pStyle w:val="ConsPlusNormal"/>
              <w:jc w:val="center"/>
            </w:pPr>
            <w:r>
              <w:t>60 565,0</w:t>
            </w:r>
          </w:p>
        </w:tc>
        <w:tc>
          <w:tcPr>
            <w:tcW w:w="964" w:type="dxa"/>
          </w:tcPr>
          <w:p w:rsidR="00D503E0" w:rsidRDefault="00D503E0">
            <w:pPr>
              <w:pStyle w:val="ConsPlusNormal"/>
              <w:jc w:val="center"/>
            </w:pPr>
            <w:r>
              <w:t>34 345,0</w:t>
            </w:r>
          </w:p>
        </w:tc>
        <w:tc>
          <w:tcPr>
            <w:tcW w:w="1024" w:type="dxa"/>
          </w:tcPr>
          <w:p w:rsidR="00D503E0" w:rsidRDefault="00D503E0">
            <w:pPr>
              <w:pStyle w:val="ConsPlusNormal"/>
              <w:jc w:val="center"/>
            </w:pPr>
            <w:r>
              <w:t>30 670,2</w:t>
            </w:r>
          </w:p>
        </w:tc>
        <w:tc>
          <w:tcPr>
            <w:tcW w:w="1191" w:type="dxa"/>
          </w:tcPr>
          <w:p w:rsidR="00D503E0" w:rsidRDefault="00D503E0">
            <w:pPr>
              <w:pStyle w:val="ConsPlusNormal"/>
              <w:jc w:val="center"/>
            </w:pPr>
            <w:r>
              <w:t>33 433, 0</w:t>
            </w:r>
          </w:p>
        </w:tc>
        <w:tc>
          <w:tcPr>
            <w:tcW w:w="844" w:type="dxa"/>
          </w:tcPr>
          <w:p w:rsidR="00D503E0" w:rsidRDefault="00D503E0">
            <w:pPr>
              <w:pStyle w:val="ConsPlusNormal"/>
              <w:jc w:val="center"/>
            </w:pPr>
            <w:r>
              <w:t>9 270,0</w:t>
            </w:r>
          </w:p>
        </w:tc>
      </w:tr>
      <w:tr w:rsidR="00D503E0">
        <w:tc>
          <w:tcPr>
            <w:tcW w:w="1789" w:type="dxa"/>
          </w:tcPr>
          <w:p w:rsidR="00D503E0" w:rsidRDefault="00D503E0">
            <w:pPr>
              <w:pStyle w:val="ConsPlusNormal"/>
            </w:pPr>
            <w:r>
              <w:t>Основное мероприятие 1.2</w:t>
            </w:r>
          </w:p>
        </w:tc>
        <w:tc>
          <w:tcPr>
            <w:tcW w:w="1999" w:type="dxa"/>
            <w:vAlign w:val="bottom"/>
          </w:tcPr>
          <w:p w:rsidR="00D503E0" w:rsidRDefault="00D503E0">
            <w:pPr>
              <w:pStyle w:val="ConsPlusNormal"/>
            </w:pPr>
            <w:r>
              <w:t>Реализация мероприятий по благоустройству дворовых и общественных территорий городского округа "Город Белгород"</w:t>
            </w:r>
          </w:p>
        </w:tc>
        <w:tc>
          <w:tcPr>
            <w:tcW w:w="1939" w:type="dxa"/>
          </w:tcPr>
          <w:p w:rsidR="00D503E0" w:rsidRDefault="00D503E0">
            <w:pPr>
              <w:pStyle w:val="ConsPlusNormal"/>
            </w:pPr>
            <w:r>
              <w:t>Администрация города Белгорода (МКУ "Управление капитального строительства" Администрации г. Белгорода)</w:t>
            </w:r>
          </w:p>
        </w:tc>
        <w:tc>
          <w:tcPr>
            <w:tcW w:w="484" w:type="dxa"/>
          </w:tcPr>
          <w:p w:rsidR="00D503E0" w:rsidRDefault="00D503E0">
            <w:pPr>
              <w:pStyle w:val="ConsPlusNormal"/>
              <w:jc w:val="center"/>
            </w:pPr>
            <w:r>
              <w:t>850</w:t>
            </w:r>
          </w:p>
        </w:tc>
        <w:tc>
          <w:tcPr>
            <w:tcW w:w="724" w:type="dxa"/>
          </w:tcPr>
          <w:p w:rsidR="00D503E0" w:rsidRDefault="00D503E0">
            <w:pPr>
              <w:pStyle w:val="ConsPlusNormal"/>
              <w:jc w:val="center"/>
            </w:pPr>
            <w:r>
              <w:t>0503</w:t>
            </w:r>
          </w:p>
        </w:tc>
        <w:tc>
          <w:tcPr>
            <w:tcW w:w="850" w:type="dxa"/>
          </w:tcPr>
          <w:p w:rsidR="00D503E0" w:rsidRDefault="00D503E0">
            <w:pPr>
              <w:pStyle w:val="ConsPlusNormal"/>
              <w:jc w:val="center"/>
            </w:pPr>
            <w:r>
              <w:t>15 1 02</w:t>
            </w:r>
          </w:p>
          <w:p w:rsidR="00D503E0" w:rsidRDefault="00D503E0">
            <w:pPr>
              <w:pStyle w:val="ConsPlusNormal"/>
              <w:jc w:val="center"/>
            </w:pPr>
            <w:r>
              <w:t>71450</w:t>
            </w:r>
          </w:p>
        </w:tc>
        <w:tc>
          <w:tcPr>
            <w:tcW w:w="484" w:type="dxa"/>
          </w:tcPr>
          <w:p w:rsidR="00D503E0" w:rsidRDefault="00D503E0">
            <w:pPr>
              <w:pStyle w:val="ConsPlusNormal"/>
            </w:pPr>
          </w:p>
        </w:tc>
        <w:tc>
          <w:tcPr>
            <w:tcW w:w="1020"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964" w:type="dxa"/>
          </w:tcPr>
          <w:p w:rsidR="00D503E0" w:rsidRDefault="00D503E0">
            <w:pPr>
              <w:pStyle w:val="ConsPlusNormal"/>
              <w:jc w:val="center"/>
            </w:pPr>
            <w:r>
              <w:t>0,0</w:t>
            </w:r>
          </w:p>
        </w:tc>
        <w:tc>
          <w:tcPr>
            <w:tcW w:w="1024" w:type="dxa"/>
          </w:tcPr>
          <w:p w:rsidR="00D503E0" w:rsidRDefault="00D503E0">
            <w:pPr>
              <w:pStyle w:val="ConsPlusNormal"/>
              <w:jc w:val="center"/>
            </w:pPr>
            <w:r>
              <w:t>0,0</w:t>
            </w:r>
          </w:p>
        </w:tc>
        <w:tc>
          <w:tcPr>
            <w:tcW w:w="1191" w:type="dxa"/>
          </w:tcPr>
          <w:p w:rsidR="00D503E0" w:rsidRDefault="00D503E0">
            <w:pPr>
              <w:pStyle w:val="ConsPlusNormal"/>
              <w:jc w:val="center"/>
            </w:pPr>
            <w:r>
              <w:t>0,0</w:t>
            </w:r>
          </w:p>
        </w:tc>
        <w:tc>
          <w:tcPr>
            <w:tcW w:w="844" w:type="dxa"/>
          </w:tcPr>
          <w:p w:rsidR="00D503E0" w:rsidRDefault="00D503E0">
            <w:pPr>
              <w:pStyle w:val="ConsPlusNormal"/>
              <w:jc w:val="center"/>
            </w:pPr>
            <w:r>
              <w:t>0,0</w:t>
            </w:r>
          </w:p>
        </w:tc>
      </w:tr>
    </w:tbl>
    <w:p w:rsidR="00D503E0" w:rsidRDefault="00D503E0">
      <w:pPr>
        <w:pStyle w:val="ConsPlusNormal"/>
        <w:jc w:val="center"/>
      </w:pPr>
    </w:p>
    <w:p w:rsidR="00D503E0" w:rsidRDefault="00D503E0">
      <w:pPr>
        <w:pStyle w:val="ConsPlusNormal"/>
        <w:jc w:val="right"/>
      </w:pPr>
      <w:r>
        <w:lastRenderedPageBreak/>
        <w:t>Руководитель департамента</w:t>
      </w:r>
    </w:p>
    <w:p w:rsidR="00D503E0" w:rsidRDefault="00D503E0">
      <w:pPr>
        <w:pStyle w:val="ConsPlusNormal"/>
        <w:jc w:val="right"/>
      </w:pPr>
      <w:r>
        <w:t>городского хозяйства</w:t>
      </w:r>
    </w:p>
    <w:p w:rsidR="00D503E0" w:rsidRDefault="00D503E0" w:rsidP="006547E6">
      <w:pPr>
        <w:pStyle w:val="ConsPlusNormal"/>
        <w:jc w:val="right"/>
        <w:sectPr w:rsidR="00D503E0">
          <w:pgSz w:w="16838" w:h="11905" w:orient="landscape"/>
          <w:pgMar w:top="1701" w:right="1134" w:bottom="850" w:left="1134" w:header="0" w:footer="0" w:gutter="0"/>
          <w:cols w:space="720"/>
          <w:titlePg/>
        </w:sectPr>
      </w:pPr>
      <w:r>
        <w:t>А.Н.НЕМЫКИН</w:t>
      </w:r>
    </w:p>
    <w:p w:rsidR="00D503E0" w:rsidRDefault="00D503E0">
      <w:pPr>
        <w:pStyle w:val="ConsPlusNormal"/>
        <w:jc w:val="both"/>
      </w:pPr>
    </w:p>
    <w:p w:rsidR="00D503E0" w:rsidRDefault="00D503E0">
      <w:pPr>
        <w:pStyle w:val="ConsPlusNormal"/>
        <w:jc w:val="right"/>
        <w:outlineLvl w:val="1"/>
      </w:pPr>
      <w:r>
        <w:t>Приложение N 4</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1" w:name="P1476"/>
      <w:bookmarkEnd w:id="11"/>
      <w:r>
        <w:t>Основные меры правового регулирования</w:t>
      </w:r>
    </w:p>
    <w:p w:rsidR="00D503E0" w:rsidRDefault="00D503E0">
      <w:pPr>
        <w:pStyle w:val="ConsPlusTitle"/>
        <w:jc w:val="center"/>
      </w:pPr>
      <w:r>
        <w:t>в сфере реализации муниципальной программы</w:t>
      </w: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2381"/>
        <w:gridCol w:w="2438"/>
        <w:gridCol w:w="1774"/>
      </w:tblGrid>
      <w:tr w:rsidR="00D503E0">
        <w:tc>
          <w:tcPr>
            <w:tcW w:w="454" w:type="dxa"/>
          </w:tcPr>
          <w:p w:rsidR="00D503E0" w:rsidRDefault="00D503E0">
            <w:pPr>
              <w:pStyle w:val="ConsPlusNormal"/>
              <w:jc w:val="center"/>
            </w:pPr>
            <w:r>
              <w:t>N п/п</w:t>
            </w:r>
          </w:p>
        </w:tc>
        <w:tc>
          <w:tcPr>
            <w:tcW w:w="1999" w:type="dxa"/>
          </w:tcPr>
          <w:p w:rsidR="00D503E0" w:rsidRDefault="00D503E0">
            <w:pPr>
              <w:pStyle w:val="ConsPlusNormal"/>
              <w:jc w:val="center"/>
            </w:pPr>
            <w:r>
              <w:t>Наименование муниципальной программы, подпрограммы, основных мероприятий</w:t>
            </w:r>
          </w:p>
        </w:tc>
        <w:tc>
          <w:tcPr>
            <w:tcW w:w="2381" w:type="dxa"/>
          </w:tcPr>
          <w:p w:rsidR="00D503E0" w:rsidRDefault="00D503E0">
            <w:pPr>
              <w:pStyle w:val="ConsPlusNormal"/>
              <w:jc w:val="center"/>
            </w:pPr>
            <w:r>
              <w:t>Основные положения нормативного правового акта городского округа "Город Белгород"</w:t>
            </w:r>
          </w:p>
        </w:tc>
        <w:tc>
          <w:tcPr>
            <w:tcW w:w="2438" w:type="dxa"/>
          </w:tcPr>
          <w:p w:rsidR="00D503E0" w:rsidRDefault="00D503E0">
            <w:pPr>
              <w:pStyle w:val="ConsPlusNormal"/>
              <w:jc w:val="center"/>
            </w:pPr>
            <w:r>
              <w:t>Ответственный исполнитель и соисполнители</w:t>
            </w:r>
          </w:p>
        </w:tc>
        <w:tc>
          <w:tcPr>
            <w:tcW w:w="1774" w:type="dxa"/>
          </w:tcPr>
          <w:p w:rsidR="00D503E0" w:rsidRDefault="00D503E0">
            <w:pPr>
              <w:pStyle w:val="ConsPlusNormal"/>
              <w:jc w:val="center"/>
            </w:pPr>
            <w:r>
              <w:t>Ожидаемые сроки принятия (внесения изменений)</w:t>
            </w:r>
          </w:p>
        </w:tc>
      </w:tr>
      <w:tr w:rsidR="00D503E0">
        <w:tblPrEx>
          <w:tblBorders>
            <w:insideH w:val="nil"/>
          </w:tblBorders>
        </w:tblPrEx>
        <w:tc>
          <w:tcPr>
            <w:tcW w:w="454" w:type="dxa"/>
            <w:tcBorders>
              <w:bottom w:val="nil"/>
            </w:tcBorders>
          </w:tcPr>
          <w:p w:rsidR="00D503E0" w:rsidRDefault="00D503E0">
            <w:pPr>
              <w:pStyle w:val="ConsPlusNormal"/>
              <w:jc w:val="center"/>
            </w:pPr>
            <w:r>
              <w:t>1.</w:t>
            </w:r>
          </w:p>
        </w:tc>
        <w:tc>
          <w:tcPr>
            <w:tcW w:w="8592" w:type="dxa"/>
            <w:gridSpan w:val="4"/>
            <w:tcBorders>
              <w:bottom w:val="nil"/>
            </w:tcBorders>
          </w:tcPr>
          <w:p w:rsidR="00D503E0" w:rsidRDefault="00D503E0">
            <w:pPr>
              <w:pStyle w:val="ConsPlusNormal"/>
              <w:jc w:val="center"/>
            </w:pPr>
            <w:r>
              <w:t>Муниципальная программа "Формирование современной городской среды городского округа "Город Белгород"</w:t>
            </w:r>
          </w:p>
        </w:tc>
      </w:tr>
      <w:tr w:rsidR="00D503E0">
        <w:tc>
          <w:tcPr>
            <w:tcW w:w="454" w:type="dxa"/>
          </w:tcPr>
          <w:p w:rsidR="00D503E0" w:rsidRDefault="00D503E0">
            <w:pPr>
              <w:pStyle w:val="ConsPlusNormal"/>
              <w:jc w:val="center"/>
            </w:pPr>
            <w:r>
              <w:t>2.</w:t>
            </w:r>
          </w:p>
        </w:tc>
        <w:tc>
          <w:tcPr>
            <w:tcW w:w="1999" w:type="dxa"/>
            <w:vMerge w:val="restart"/>
            <w:tcBorders>
              <w:bottom w:val="nil"/>
            </w:tcBorders>
          </w:tcPr>
          <w:p w:rsidR="00D503E0" w:rsidRDefault="00D503E0">
            <w:pPr>
              <w:pStyle w:val="ConsPlusNormal"/>
            </w:pPr>
            <w:r>
              <w:t>Подпрограмма 1 "Формирование современной городской среды городского округа "Город Белгород"</w:t>
            </w:r>
          </w:p>
        </w:tc>
        <w:tc>
          <w:tcPr>
            <w:tcW w:w="2381" w:type="dxa"/>
          </w:tcPr>
          <w:p w:rsidR="00D503E0" w:rsidRDefault="00D503E0">
            <w:pPr>
              <w:pStyle w:val="ConsPlusNormal"/>
            </w:pPr>
            <w:r>
              <w:t xml:space="preserve">Внесение изменений в </w:t>
            </w:r>
            <w:hyperlink r:id="rId31">
              <w:r>
                <w:rPr>
                  <w:color w:val="0000FF"/>
                </w:rPr>
                <w:t>постановление</w:t>
              </w:r>
            </w:hyperlink>
            <w:r>
              <w:t xml:space="preserve"> администрации города Белгорода "О мерах по реализации на территории городского округа "Город Белгород" федерального проекта "Формирование комфортной городской среды" в период с 2018 года по 2024 год"</w:t>
            </w:r>
          </w:p>
        </w:tc>
        <w:tc>
          <w:tcPr>
            <w:tcW w:w="2438" w:type="dxa"/>
          </w:tcPr>
          <w:p w:rsidR="00D503E0" w:rsidRDefault="00D503E0">
            <w:pPr>
              <w:pStyle w:val="ConsPlusNormal"/>
            </w:pPr>
            <w:r>
              <w:t>Администрация города Белгорода (департамент городского хозяйства)</w:t>
            </w:r>
          </w:p>
        </w:tc>
        <w:tc>
          <w:tcPr>
            <w:tcW w:w="1774" w:type="dxa"/>
          </w:tcPr>
          <w:p w:rsidR="00D503E0" w:rsidRDefault="00D503E0">
            <w:pPr>
              <w:pStyle w:val="ConsPlusNormal"/>
            </w:pPr>
            <w:r>
              <w:t>2018 - 2024 годы</w:t>
            </w:r>
          </w:p>
          <w:p w:rsidR="00D503E0" w:rsidRDefault="00D503E0">
            <w:pPr>
              <w:pStyle w:val="ConsPlusNormal"/>
            </w:pPr>
            <w:r>
              <w:t>(по мере необходимости)</w:t>
            </w:r>
          </w:p>
        </w:tc>
      </w:tr>
      <w:tr w:rsidR="00D503E0">
        <w:tblPrEx>
          <w:tblBorders>
            <w:insideH w:val="nil"/>
          </w:tblBorders>
        </w:tblPrEx>
        <w:tc>
          <w:tcPr>
            <w:tcW w:w="454" w:type="dxa"/>
            <w:tcBorders>
              <w:bottom w:val="nil"/>
            </w:tcBorders>
          </w:tcPr>
          <w:p w:rsidR="00D503E0" w:rsidRDefault="00D503E0">
            <w:pPr>
              <w:pStyle w:val="ConsPlusNormal"/>
              <w:jc w:val="center"/>
            </w:pPr>
            <w:r>
              <w:t>3.</w:t>
            </w:r>
          </w:p>
        </w:tc>
        <w:tc>
          <w:tcPr>
            <w:tcW w:w="1999" w:type="dxa"/>
            <w:vMerge/>
            <w:tcBorders>
              <w:bottom w:val="nil"/>
            </w:tcBorders>
          </w:tcPr>
          <w:p w:rsidR="00D503E0" w:rsidRDefault="00D503E0">
            <w:pPr>
              <w:pStyle w:val="ConsPlusNormal"/>
            </w:pPr>
          </w:p>
        </w:tc>
        <w:tc>
          <w:tcPr>
            <w:tcW w:w="2381" w:type="dxa"/>
            <w:tcBorders>
              <w:bottom w:val="nil"/>
            </w:tcBorders>
          </w:tcPr>
          <w:p w:rsidR="00D503E0" w:rsidRDefault="00D503E0">
            <w:pPr>
              <w:pStyle w:val="ConsPlusNormal"/>
            </w:pPr>
            <w:r>
              <w:t xml:space="preserve">Внесение изменений в </w:t>
            </w:r>
            <w:hyperlink r:id="rId32">
              <w:r>
                <w:rPr>
                  <w:color w:val="0000FF"/>
                </w:rPr>
                <w:t>постановление</w:t>
              </w:r>
            </w:hyperlink>
            <w:r>
              <w:t xml:space="preserve"> администрации города Белгорода "Об утверждении общественной комиссии"</w:t>
            </w:r>
          </w:p>
        </w:tc>
        <w:tc>
          <w:tcPr>
            <w:tcW w:w="2438" w:type="dxa"/>
            <w:tcBorders>
              <w:bottom w:val="nil"/>
            </w:tcBorders>
          </w:tcPr>
          <w:p w:rsidR="00D503E0" w:rsidRDefault="00D503E0">
            <w:pPr>
              <w:pStyle w:val="ConsPlusNormal"/>
            </w:pPr>
            <w:r>
              <w:t>Администрация города Белгорода (департамент городского хозяйства)</w:t>
            </w:r>
          </w:p>
        </w:tc>
        <w:tc>
          <w:tcPr>
            <w:tcW w:w="1774" w:type="dxa"/>
            <w:tcBorders>
              <w:bottom w:val="nil"/>
            </w:tcBorders>
          </w:tcPr>
          <w:p w:rsidR="00D503E0" w:rsidRDefault="00D503E0">
            <w:pPr>
              <w:pStyle w:val="ConsPlusNormal"/>
            </w:pPr>
            <w:r>
              <w:t>2018 - 2024 годы</w:t>
            </w:r>
          </w:p>
          <w:p w:rsidR="00D503E0" w:rsidRDefault="00D503E0">
            <w:pPr>
              <w:pStyle w:val="ConsPlusNormal"/>
            </w:pPr>
            <w:r>
              <w:t>(по мере необходимости)</w:t>
            </w:r>
          </w:p>
        </w:tc>
      </w:tr>
      <w:tr w:rsidR="00D503E0">
        <w:tc>
          <w:tcPr>
            <w:tcW w:w="454" w:type="dxa"/>
          </w:tcPr>
          <w:p w:rsidR="00D503E0" w:rsidRDefault="00D503E0">
            <w:pPr>
              <w:pStyle w:val="ConsPlusNormal"/>
              <w:jc w:val="center"/>
            </w:pPr>
            <w:r>
              <w:t>4.</w:t>
            </w:r>
          </w:p>
        </w:tc>
        <w:tc>
          <w:tcPr>
            <w:tcW w:w="1999" w:type="dxa"/>
          </w:tcPr>
          <w:p w:rsidR="00D503E0" w:rsidRDefault="00D503E0">
            <w:pPr>
              <w:pStyle w:val="ConsPlusNormal"/>
            </w:pPr>
            <w:r>
              <w:t>Основное мероприятие 1.1. Выполнение работ по благоустройству дворовых территорий, общественных пространств и иных территорий соответствующего функционального назначения города Белгорода</w:t>
            </w:r>
          </w:p>
        </w:tc>
        <w:tc>
          <w:tcPr>
            <w:tcW w:w="2381" w:type="dxa"/>
          </w:tcPr>
          <w:p w:rsidR="00D503E0" w:rsidRDefault="00D503E0">
            <w:pPr>
              <w:pStyle w:val="ConsPlusNormal"/>
            </w:pPr>
            <w:hyperlink r:id="rId33">
              <w:r>
                <w:rPr>
                  <w:color w:val="0000FF"/>
                </w:rPr>
                <w:t>Решение</w:t>
              </w:r>
            </w:hyperlink>
            <w:r>
              <w:t xml:space="preserve"> Белгородского городского Совета "Об утверждении Правил благоустройства территории городского округа "Город Белгород"</w:t>
            </w:r>
          </w:p>
        </w:tc>
        <w:tc>
          <w:tcPr>
            <w:tcW w:w="2438" w:type="dxa"/>
          </w:tcPr>
          <w:p w:rsidR="00D503E0" w:rsidRDefault="00D503E0">
            <w:pPr>
              <w:pStyle w:val="ConsPlusNormal"/>
            </w:pPr>
            <w:r>
              <w:t>Администрация города Белгорода (департамент городского хозяйства, департамент по развитию городских территорий)</w:t>
            </w:r>
          </w:p>
        </w:tc>
        <w:tc>
          <w:tcPr>
            <w:tcW w:w="1774" w:type="dxa"/>
          </w:tcPr>
          <w:p w:rsidR="00D503E0" w:rsidRDefault="00D503E0">
            <w:pPr>
              <w:pStyle w:val="ConsPlusNormal"/>
            </w:pPr>
            <w:r>
              <w:t>2018 - 2024 годы</w:t>
            </w:r>
          </w:p>
          <w:p w:rsidR="00D503E0" w:rsidRDefault="00D503E0">
            <w:pPr>
              <w:pStyle w:val="ConsPlusNormal"/>
            </w:pPr>
            <w:r>
              <w:t>(по мере необходимости)</w:t>
            </w:r>
          </w:p>
        </w:tc>
      </w:tr>
      <w:tr w:rsidR="00D503E0">
        <w:tc>
          <w:tcPr>
            <w:tcW w:w="454" w:type="dxa"/>
          </w:tcPr>
          <w:p w:rsidR="00D503E0" w:rsidRDefault="00D503E0">
            <w:pPr>
              <w:pStyle w:val="ConsPlusNormal"/>
              <w:jc w:val="center"/>
            </w:pPr>
            <w:r>
              <w:lastRenderedPageBreak/>
              <w:t>5.</w:t>
            </w:r>
          </w:p>
        </w:tc>
        <w:tc>
          <w:tcPr>
            <w:tcW w:w="1999" w:type="dxa"/>
          </w:tcPr>
          <w:p w:rsidR="00D503E0" w:rsidRDefault="00D503E0">
            <w:pPr>
              <w:pStyle w:val="ConsPlusNormal"/>
            </w:pPr>
            <w:r>
              <w:t>Основное мероприятие 1.2. Реализация мероприятий по благоустройству дворовых и общественных территорий городского округа "Город Белгород" с установкой детских игровых и спортивных площадок</w:t>
            </w:r>
          </w:p>
        </w:tc>
        <w:tc>
          <w:tcPr>
            <w:tcW w:w="2381" w:type="dxa"/>
          </w:tcPr>
          <w:p w:rsidR="00D503E0" w:rsidRDefault="00D503E0">
            <w:pPr>
              <w:pStyle w:val="ConsPlusNormal"/>
            </w:pPr>
            <w:r>
              <w:t xml:space="preserve">Внесение изменений в </w:t>
            </w:r>
            <w:hyperlink r:id="rId34">
              <w:r>
                <w:rPr>
                  <w:color w:val="0000FF"/>
                </w:rPr>
                <w:t>постановление</w:t>
              </w:r>
            </w:hyperlink>
            <w:r>
              <w:t xml:space="preserve"> администрации города Белгорода "Об утверждении общественной комиссии"</w:t>
            </w:r>
          </w:p>
        </w:tc>
        <w:tc>
          <w:tcPr>
            <w:tcW w:w="2438" w:type="dxa"/>
          </w:tcPr>
          <w:p w:rsidR="00D503E0" w:rsidRDefault="00D503E0">
            <w:pPr>
              <w:pStyle w:val="ConsPlusNormal"/>
            </w:pPr>
            <w:r>
              <w:t>Администрация города Белгорода (департамент городского хозяйства)</w:t>
            </w:r>
          </w:p>
        </w:tc>
        <w:tc>
          <w:tcPr>
            <w:tcW w:w="1774" w:type="dxa"/>
          </w:tcPr>
          <w:p w:rsidR="00D503E0" w:rsidRDefault="00D503E0">
            <w:pPr>
              <w:pStyle w:val="ConsPlusNormal"/>
            </w:pPr>
            <w:r>
              <w:t>2020 - 2024 годы</w:t>
            </w:r>
          </w:p>
          <w:p w:rsidR="00D503E0" w:rsidRDefault="00D503E0">
            <w:pPr>
              <w:pStyle w:val="ConsPlusNormal"/>
            </w:pPr>
            <w:r>
              <w:t>(по мере необходимости)</w:t>
            </w:r>
          </w:p>
        </w:tc>
      </w:tr>
    </w:tbl>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right"/>
        <w:outlineLvl w:val="1"/>
      </w:pPr>
      <w:r>
        <w:t>Приложение N 5</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2" w:name="P1528"/>
      <w:bookmarkEnd w:id="12"/>
      <w:r>
        <w:t>Порядок</w:t>
      </w:r>
    </w:p>
    <w:p w:rsidR="00D503E0" w:rsidRDefault="00D503E0">
      <w:pPr>
        <w:pStyle w:val="ConsPlusTitle"/>
        <w:jc w:val="center"/>
      </w:pPr>
      <w:r>
        <w:t>разработки, обсуждения с заинтересованными лицами</w:t>
      </w:r>
    </w:p>
    <w:p w:rsidR="00D503E0" w:rsidRDefault="00D503E0">
      <w:pPr>
        <w:pStyle w:val="ConsPlusTitle"/>
        <w:jc w:val="center"/>
      </w:pPr>
      <w:r>
        <w:t>и утверждения дизайн-проектов благоустройства дворовых</w:t>
      </w:r>
    </w:p>
    <w:p w:rsidR="00D503E0" w:rsidRDefault="00D503E0">
      <w:pPr>
        <w:pStyle w:val="ConsPlusTitle"/>
        <w:jc w:val="center"/>
      </w:pPr>
      <w:r>
        <w:t>территорий, включенных в муниципальную программу</w:t>
      </w:r>
    </w:p>
    <w:p w:rsidR="00D503E0" w:rsidRDefault="00D503E0">
      <w:pPr>
        <w:pStyle w:val="ConsPlusNormal"/>
        <w:spacing w:after="1"/>
      </w:pPr>
    </w:p>
    <w:p w:rsidR="00D503E0" w:rsidRDefault="00D503E0">
      <w:pPr>
        <w:pStyle w:val="ConsPlusNormal"/>
        <w:jc w:val="both"/>
      </w:pPr>
    </w:p>
    <w:p w:rsidR="00D503E0" w:rsidRDefault="00D503E0">
      <w:pPr>
        <w:pStyle w:val="ConsPlusTitle"/>
        <w:jc w:val="center"/>
        <w:outlineLvl w:val="2"/>
      </w:pPr>
      <w:r>
        <w:t>1. Общие положения</w:t>
      </w:r>
    </w:p>
    <w:p w:rsidR="00D503E0" w:rsidRDefault="00D503E0">
      <w:pPr>
        <w:pStyle w:val="ConsPlusNormal"/>
        <w:jc w:val="both"/>
      </w:pPr>
    </w:p>
    <w:p w:rsidR="00D503E0" w:rsidRDefault="00D503E0">
      <w:pPr>
        <w:pStyle w:val="ConsPlusNormal"/>
        <w:ind w:firstLine="540"/>
        <w:jc w:val="both"/>
      </w:pPr>
      <w:r>
        <w:t>1.1. Настоящий Порядок регламентирует процедуру разработки, обсуждения и согласования с заинтересованными лицами дизайн-проектов благоустройства дворовых территорий многоквартирных домов, расположенных на территории городского округа "Город Белгород" (далее - Порядок).</w:t>
      </w:r>
    </w:p>
    <w:p w:rsidR="00D503E0" w:rsidRDefault="00D503E0">
      <w:pPr>
        <w:pStyle w:val="ConsPlusNormal"/>
        <w:spacing w:before="220"/>
        <w:ind w:firstLine="540"/>
        <w:jc w:val="both"/>
      </w:pPr>
      <w:r>
        <w:t>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многоквартирных домов.</w:t>
      </w:r>
    </w:p>
    <w:p w:rsidR="00D503E0" w:rsidRDefault="00D503E0">
      <w:pPr>
        <w:pStyle w:val="ConsPlusNormal"/>
        <w:spacing w:before="220"/>
        <w:ind w:firstLine="540"/>
        <w:jc w:val="both"/>
      </w:pPr>
      <w:r>
        <w:t xml:space="preserve">1.2. Под дизайн-проектом благоустройства дворовой территории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t>фотофиксацией</w:t>
      </w:r>
      <w:proofErr w:type="spellEnd"/>
      <w:r>
        <w:t xml:space="preserve"> существующего положения, с описанием работ и мероприятий, предлагаемых к выполнению (далее - дизайн-проект).</w:t>
      </w:r>
    </w:p>
    <w:p w:rsidR="00D503E0" w:rsidRDefault="00D503E0">
      <w:pPr>
        <w:pStyle w:val="ConsPlusNormal"/>
        <w:spacing w:before="220"/>
        <w:ind w:firstLine="540"/>
        <w:jc w:val="both"/>
      </w:pPr>
      <w:r>
        <w:t xml:space="preserve">Содержание дизайн-проекта зависит от вида и состава планируемых к благоустройству работ. Это </w:t>
      </w:r>
      <w:proofErr w:type="gramStart"/>
      <w:r>
        <w:t>может быть</w:t>
      </w:r>
      <w:proofErr w:type="gramEnd"/>
      <w:r>
        <w:t xml:space="preserve"> как проектная, сметная документация, так и упрощенный вариант в виде </w:t>
      </w:r>
      <w:r>
        <w:lastRenderedPageBreak/>
        <w:t>изображения дворовой территории или территории общего пользования с описанием работ и мероприятий, предлагаемых к выполнению.</w:t>
      </w:r>
    </w:p>
    <w:p w:rsidR="00D503E0" w:rsidRDefault="00D503E0">
      <w:pPr>
        <w:pStyle w:val="ConsPlusNormal"/>
        <w:spacing w:before="220"/>
        <w:ind w:firstLine="540"/>
        <w:jc w:val="both"/>
      </w:pPr>
      <w:r>
        <w:t>1.3. К заинтересованным лицам относятся уполномоченные на общем собрании лица, которые вправе действовать в интересах всех собственников помещений в многоквартирном доме, дворовая территория которого включена в муниципальную программу (далее - заинтересованные лица).</w:t>
      </w:r>
    </w:p>
    <w:p w:rsidR="00D503E0" w:rsidRDefault="00D503E0">
      <w:pPr>
        <w:pStyle w:val="ConsPlusNormal"/>
        <w:jc w:val="both"/>
      </w:pPr>
    </w:p>
    <w:p w:rsidR="00D503E0" w:rsidRDefault="00D503E0">
      <w:pPr>
        <w:pStyle w:val="ConsPlusTitle"/>
        <w:jc w:val="center"/>
        <w:outlineLvl w:val="2"/>
      </w:pPr>
      <w:r>
        <w:t>2. Разработка дизайн-проектов</w:t>
      </w:r>
    </w:p>
    <w:p w:rsidR="00D503E0" w:rsidRDefault="00D503E0">
      <w:pPr>
        <w:pStyle w:val="ConsPlusNormal"/>
        <w:jc w:val="both"/>
      </w:pPr>
    </w:p>
    <w:p w:rsidR="00D503E0" w:rsidRDefault="00D503E0">
      <w:pPr>
        <w:pStyle w:val="ConsPlusNormal"/>
        <w:ind w:firstLine="540"/>
        <w:jc w:val="both"/>
      </w:pPr>
      <w:r>
        <w:t xml:space="preserve">2.1. Разработка дизайн-проекта в отношении дворовых территорий многоквартирных домов, расположенных на территории городского округа "Город Белгород", осуществляется в соответствии с Правилами благоустройства городского округа "Город Белгород", требованиями Градостроительного </w:t>
      </w:r>
      <w:hyperlink r:id="rId35">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D503E0" w:rsidRDefault="00D503E0">
      <w:pPr>
        <w:pStyle w:val="ConsPlusNormal"/>
        <w:spacing w:before="220"/>
        <w:ind w:firstLine="540"/>
        <w:jc w:val="both"/>
      </w:pPr>
      <w:r>
        <w:t>2.2. Разработка дизайн-проектов осуществляется управлением архитектуры и градостроительства администрации города Белгорода (далее - Управление) совместно с департаментом городского хозяйства администрации города Белгорода (далее - Департамент) не позднее 1 марта года, следующего за годом утверждения муниципальной программы, в которую включен адресный перечень дворовых территорий, подлежащих благоустройству.</w:t>
      </w:r>
    </w:p>
    <w:p w:rsidR="00D503E0" w:rsidRDefault="00D503E0">
      <w:pPr>
        <w:pStyle w:val="ConsPlusNormal"/>
        <w:spacing w:before="220"/>
        <w:ind w:firstLine="540"/>
        <w:jc w:val="both"/>
      </w:pPr>
      <w: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D503E0" w:rsidRDefault="00D503E0">
      <w:pPr>
        <w:pStyle w:val="ConsPlusNormal"/>
        <w:spacing w:before="220"/>
        <w:ind w:firstLine="540"/>
        <w:jc w:val="both"/>
      </w:pPr>
      <w:r>
        <w:t>2.4. Дизайн-проект зависит от вида и состава планируемых работ и разрабатывается с учетом единого подхода к формированию современной комфортной городской среды, включает в себя текстовую (описательную) часть и графическую часть, в том числе в виде визуализированных изображений предлагаемого проекта.</w:t>
      </w:r>
    </w:p>
    <w:p w:rsidR="00D503E0" w:rsidRDefault="00D503E0">
      <w:pPr>
        <w:pStyle w:val="ConsPlusNormal"/>
        <w:spacing w:before="220"/>
        <w:ind w:firstLine="540"/>
        <w:jc w:val="both"/>
      </w:pPr>
      <w:r>
        <w:t>2.5. Итоговый вариант дизайн-проектов составляется с учетом:</w:t>
      </w:r>
    </w:p>
    <w:p w:rsidR="00D503E0" w:rsidRDefault="00D503E0">
      <w:pPr>
        <w:pStyle w:val="ConsPlusNormal"/>
        <w:spacing w:before="220"/>
        <w:ind w:firstLine="540"/>
        <w:jc w:val="both"/>
      </w:pPr>
      <w:r>
        <w:t>- условий сложившейся застройки;</w:t>
      </w:r>
    </w:p>
    <w:p w:rsidR="00D503E0" w:rsidRDefault="00D503E0">
      <w:pPr>
        <w:pStyle w:val="ConsPlusNormal"/>
        <w:spacing w:before="220"/>
        <w:ind w:firstLine="540"/>
        <w:jc w:val="both"/>
      </w:pPr>
      <w:r>
        <w:t>- прав третьих лиц;</w:t>
      </w:r>
    </w:p>
    <w:p w:rsidR="00D503E0" w:rsidRDefault="00D503E0">
      <w:pPr>
        <w:pStyle w:val="ConsPlusNormal"/>
        <w:spacing w:before="220"/>
        <w:ind w:firstLine="540"/>
        <w:jc w:val="both"/>
      </w:pPr>
      <w:r>
        <w:t>- прохождения по земельному участку инженерных коммуникаций;</w:t>
      </w:r>
    </w:p>
    <w:p w:rsidR="00D503E0" w:rsidRDefault="00D503E0">
      <w:pPr>
        <w:pStyle w:val="ConsPlusNormal"/>
        <w:spacing w:before="220"/>
        <w:ind w:firstLine="540"/>
        <w:jc w:val="both"/>
      </w:pPr>
      <w:r>
        <w:t>- доступности для маломобильных групп населения.</w:t>
      </w:r>
    </w:p>
    <w:p w:rsidR="00D503E0" w:rsidRDefault="00D503E0">
      <w:pPr>
        <w:pStyle w:val="ConsPlusNormal"/>
        <w:jc w:val="both"/>
      </w:pPr>
    </w:p>
    <w:p w:rsidR="00D503E0" w:rsidRDefault="00D503E0">
      <w:pPr>
        <w:pStyle w:val="ConsPlusTitle"/>
        <w:jc w:val="center"/>
        <w:outlineLvl w:val="2"/>
      </w:pPr>
      <w:r>
        <w:t>3. Обсуждение, согласование и утверждение дизайн-проекта</w:t>
      </w:r>
    </w:p>
    <w:p w:rsidR="00D503E0" w:rsidRDefault="00D503E0">
      <w:pPr>
        <w:pStyle w:val="ConsPlusNormal"/>
        <w:jc w:val="both"/>
      </w:pPr>
    </w:p>
    <w:p w:rsidR="00D503E0" w:rsidRDefault="00D503E0">
      <w:pPr>
        <w:pStyle w:val="ConsPlusNormal"/>
        <w:ind w:firstLine="540"/>
        <w:jc w:val="both"/>
      </w:pPr>
      <w:r>
        <w:t>3.1. Управление обеспечивает согласование дизайн-проекта с собственниками инженерных сетей для дальнейшего его утверждения в срок, не превышающий 5-ти рабочих дней.</w:t>
      </w:r>
    </w:p>
    <w:p w:rsidR="00D503E0" w:rsidRDefault="00D503E0">
      <w:pPr>
        <w:pStyle w:val="ConsPlusNormal"/>
        <w:spacing w:before="220"/>
        <w:ind w:firstLine="540"/>
        <w:jc w:val="both"/>
      </w:pPr>
      <w:r>
        <w:t>3.2. В целях обсуждения, согласования и утверждения дизайн-проекта благоустройства дворовой территории многоквартирного дома Департамент уведомляет уполномоченное лицо о готовности дизайн-проекта в течение 5-ти рабочих дней после утверждения дизайн-проекта собственниками инженерных сетей.</w:t>
      </w:r>
    </w:p>
    <w:p w:rsidR="00D503E0" w:rsidRDefault="00D503E0">
      <w:pPr>
        <w:pStyle w:val="ConsPlusNormal"/>
        <w:spacing w:before="220"/>
        <w:ind w:firstLine="540"/>
        <w:jc w:val="both"/>
      </w:pPr>
      <w:r>
        <w:t>3.3. Согласование дизайн-проекта благоустройства дворовой территории многоквартирного дома осуществляется Управлением совместно с Департаментом в течение 2-х рабочих дней со дня согласования дизайн-проекта дворовой территории многоквартирного дома с уполномоченным лицом.</w:t>
      </w:r>
    </w:p>
    <w:p w:rsidR="00D503E0" w:rsidRDefault="00D503E0">
      <w:pPr>
        <w:pStyle w:val="ConsPlusNormal"/>
        <w:spacing w:before="220"/>
        <w:ind w:firstLine="540"/>
        <w:jc w:val="both"/>
      </w:pPr>
      <w:r>
        <w:lastRenderedPageBreak/>
        <w:t>3.4. Дизайн-проект разрабатывается в трех экземплярах, в том числе один экземпляр хранится у уполномоченного лица, второй экземпляр хранится в Департаменте, третий экземпляр - в МКУ "Управление капитального строительства Администрации г. Белгорода".</w:t>
      </w:r>
    </w:p>
    <w:p w:rsidR="00D503E0" w:rsidRDefault="00D503E0">
      <w:pPr>
        <w:pStyle w:val="ConsPlusNormal"/>
        <w:jc w:val="right"/>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right"/>
        <w:outlineLvl w:val="1"/>
      </w:pPr>
      <w:r>
        <w:t>Приложение N 6</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3" w:name="P1576"/>
      <w:bookmarkEnd w:id="13"/>
      <w:r>
        <w:t>Перечень</w:t>
      </w:r>
    </w:p>
    <w:p w:rsidR="00D503E0" w:rsidRDefault="00D503E0">
      <w:pPr>
        <w:pStyle w:val="ConsPlusTitle"/>
        <w:jc w:val="center"/>
      </w:pPr>
      <w:r>
        <w:t>контрольных событий муниципальной программы</w:t>
      </w:r>
    </w:p>
    <w:p w:rsidR="00D503E0" w:rsidRDefault="00D503E0">
      <w:pPr>
        <w:pStyle w:val="ConsPlusNormal"/>
        <w:spacing w:after="1"/>
      </w:pP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14"/>
        <w:gridCol w:w="1279"/>
        <w:gridCol w:w="1279"/>
        <w:gridCol w:w="1279"/>
        <w:gridCol w:w="1279"/>
      </w:tblGrid>
      <w:tr w:rsidR="00D503E0">
        <w:tc>
          <w:tcPr>
            <w:tcW w:w="2098" w:type="dxa"/>
            <w:vMerge w:val="restart"/>
          </w:tcPr>
          <w:p w:rsidR="00D503E0" w:rsidRDefault="00D503E0">
            <w:pPr>
              <w:pStyle w:val="ConsPlusNormal"/>
              <w:jc w:val="center"/>
            </w:pPr>
            <w:r>
              <w:t>Наименование контрольного события программы</w:t>
            </w:r>
          </w:p>
        </w:tc>
        <w:tc>
          <w:tcPr>
            <w:tcW w:w="1814" w:type="dxa"/>
            <w:vMerge w:val="restart"/>
          </w:tcPr>
          <w:p w:rsidR="00D503E0" w:rsidRDefault="00D503E0">
            <w:pPr>
              <w:pStyle w:val="ConsPlusNormal"/>
              <w:jc w:val="center"/>
            </w:pPr>
            <w:r>
              <w:t>Ответственный исполнитель</w:t>
            </w:r>
          </w:p>
        </w:tc>
        <w:tc>
          <w:tcPr>
            <w:tcW w:w="5116" w:type="dxa"/>
            <w:gridSpan w:val="4"/>
            <w:vAlign w:val="center"/>
          </w:tcPr>
          <w:p w:rsidR="00D503E0" w:rsidRDefault="00D503E0">
            <w:pPr>
              <w:pStyle w:val="ConsPlusNormal"/>
              <w:jc w:val="center"/>
            </w:pPr>
            <w:r>
              <w:t>Срок наступления контрольного события (дата)</w:t>
            </w:r>
          </w:p>
        </w:tc>
      </w:tr>
      <w:tr w:rsidR="00D503E0">
        <w:tc>
          <w:tcPr>
            <w:tcW w:w="2098" w:type="dxa"/>
            <w:vMerge/>
          </w:tcPr>
          <w:p w:rsidR="00D503E0" w:rsidRDefault="00D503E0">
            <w:pPr>
              <w:pStyle w:val="ConsPlusNormal"/>
            </w:pPr>
          </w:p>
        </w:tc>
        <w:tc>
          <w:tcPr>
            <w:tcW w:w="1814" w:type="dxa"/>
            <w:vMerge/>
          </w:tcPr>
          <w:p w:rsidR="00D503E0" w:rsidRDefault="00D503E0">
            <w:pPr>
              <w:pStyle w:val="ConsPlusNormal"/>
            </w:pPr>
          </w:p>
        </w:tc>
        <w:tc>
          <w:tcPr>
            <w:tcW w:w="5116" w:type="dxa"/>
            <w:gridSpan w:val="4"/>
            <w:vAlign w:val="center"/>
          </w:tcPr>
          <w:p w:rsidR="00D503E0" w:rsidRDefault="00D503E0">
            <w:pPr>
              <w:pStyle w:val="ConsPlusNormal"/>
              <w:jc w:val="center"/>
            </w:pPr>
            <w:r>
              <w:t>2018 - 2024 годы</w:t>
            </w:r>
          </w:p>
        </w:tc>
      </w:tr>
      <w:tr w:rsidR="00D503E0">
        <w:tc>
          <w:tcPr>
            <w:tcW w:w="2098" w:type="dxa"/>
            <w:vMerge/>
          </w:tcPr>
          <w:p w:rsidR="00D503E0" w:rsidRDefault="00D503E0">
            <w:pPr>
              <w:pStyle w:val="ConsPlusNormal"/>
            </w:pPr>
          </w:p>
        </w:tc>
        <w:tc>
          <w:tcPr>
            <w:tcW w:w="1814" w:type="dxa"/>
            <w:vMerge/>
          </w:tcPr>
          <w:p w:rsidR="00D503E0" w:rsidRDefault="00D503E0">
            <w:pPr>
              <w:pStyle w:val="ConsPlusNormal"/>
            </w:pPr>
          </w:p>
        </w:tc>
        <w:tc>
          <w:tcPr>
            <w:tcW w:w="1279" w:type="dxa"/>
            <w:vAlign w:val="center"/>
          </w:tcPr>
          <w:p w:rsidR="00D503E0" w:rsidRDefault="00D503E0">
            <w:pPr>
              <w:pStyle w:val="ConsPlusNormal"/>
              <w:jc w:val="center"/>
            </w:pPr>
            <w:r>
              <w:t>I квартал очередного года</w:t>
            </w:r>
          </w:p>
        </w:tc>
        <w:tc>
          <w:tcPr>
            <w:tcW w:w="1279" w:type="dxa"/>
            <w:vAlign w:val="center"/>
          </w:tcPr>
          <w:p w:rsidR="00D503E0" w:rsidRDefault="00D503E0">
            <w:pPr>
              <w:pStyle w:val="ConsPlusNormal"/>
              <w:jc w:val="center"/>
            </w:pPr>
            <w:r>
              <w:t>II квартал очередного года</w:t>
            </w:r>
          </w:p>
        </w:tc>
        <w:tc>
          <w:tcPr>
            <w:tcW w:w="1279" w:type="dxa"/>
            <w:vAlign w:val="center"/>
          </w:tcPr>
          <w:p w:rsidR="00D503E0" w:rsidRDefault="00D503E0">
            <w:pPr>
              <w:pStyle w:val="ConsPlusNormal"/>
              <w:jc w:val="center"/>
            </w:pPr>
            <w:r>
              <w:t>III квартал очередного года</w:t>
            </w:r>
          </w:p>
        </w:tc>
        <w:tc>
          <w:tcPr>
            <w:tcW w:w="1279" w:type="dxa"/>
            <w:vAlign w:val="center"/>
          </w:tcPr>
          <w:p w:rsidR="00D503E0" w:rsidRDefault="00D503E0">
            <w:pPr>
              <w:pStyle w:val="ConsPlusNormal"/>
              <w:jc w:val="center"/>
            </w:pPr>
            <w:r>
              <w:t>IV квартал очередного года</w:t>
            </w:r>
          </w:p>
        </w:tc>
      </w:tr>
      <w:tr w:rsidR="00D503E0">
        <w:tc>
          <w:tcPr>
            <w:tcW w:w="2098" w:type="dxa"/>
            <w:vAlign w:val="bottom"/>
          </w:tcPr>
          <w:p w:rsidR="00D503E0" w:rsidRDefault="00D503E0">
            <w:pPr>
              <w:pStyle w:val="ConsPlusNormal"/>
              <w:jc w:val="center"/>
            </w:pPr>
            <w:r>
              <w:t>Разработка дизайн-проектов благоустройства дворовых территорий</w:t>
            </w:r>
          </w:p>
        </w:tc>
        <w:tc>
          <w:tcPr>
            <w:tcW w:w="1814" w:type="dxa"/>
          </w:tcPr>
          <w:p w:rsidR="00D503E0" w:rsidRDefault="00D503E0">
            <w:pPr>
              <w:pStyle w:val="ConsPlusNormal"/>
              <w:jc w:val="center"/>
            </w:pPr>
            <w:r>
              <w:t>Управление архитектуры и градостроительства</w:t>
            </w:r>
          </w:p>
        </w:tc>
        <w:tc>
          <w:tcPr>
            <w:tcW w:w="1279" w:type="dxa"/>
          </w:tcPr>
          <w:p w:rsidR="00D503E0" w:rsidRDefault="00D503E0">
            <w:pPr>
              <w:pStyle w:val="ConsPlusNormal"/>
              <w:jc w:val="center"/>
            </w:pPr>
            <w:r>
              <w:t>1 февраля</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r>
      <w:tr w:rsidR="00D503E0">
        <w:tc>
          <w:tcPr>
            <w:tcW w:w="2098" w:type="dxa"/>
            <w:vAlign w:val="center"/>
          </w:tcPr>
          <w:p w:rsidR="00D503E0" w:rsidRDefault="00D503E0">
            <w:pPr>
              <w:pStyle w:val="ConsPlusNormal"/>
              <w:jc w:val="center"/>
            </w:pPr>
            <w:r>
              <w:t>Согласование дизайн-проектов благоустройства дворовых территорий с заинтересованными лицами</w:t>
            </w:r>
          </w:p>
        </w:tc>
        <w:tc>
          <w:tcPr>
            <w:tcW w:w="1814" w:type="dxa"/>
          </w:tcPr>
          <w:p w:rsidR="00D503E0" w:rsidRDefault="00D503E0">
            <w:pPr>
              <w:pStyle w:val="ConsPlusNormal"/>
              <w:jc w:val="center"/>
            </w:pPr>
            <w:r>
              <w:t>Департамент городского хозяйства</w:t>
            </w:r>
          </w:p>
        </w:tc>
        <w:tc>
          <w:tcPr>
            <w:tcW w:w="1279" w:type="dxa"/>
          </w:tcPr>
          <w:p w:rsidR="00D503E0" w:rsidRDefault="00D503E0">
            <w:pPr>
              <w:pStyle w:val="ConsPlusNormal"/>
              <w:jc w:val="center"/>
            </w:pPr>
            <w:r>
              <w:t>1 марта</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r>
      <w:tr w:rsidR="00D503E0">
        <w:tc>
          <w:tcPr>
            <w:tcW w:w="2098" w:type="dxa"/>
          </w:tcPr>
          <w:p w:rsidR="00D503E0" w:rsidRDefault="00D503E0">
            <w:pPr>
              <w:pStyle w:val="ConsPlusNormal"/>
              <w:jc w:val="center"/>
            </w:pPr>
            <w:r>
              <w:t>Разработка локальной сметной документации</w:t>
            </w:r>
          </w:p>
        </w:tc>
        <w:tc>
          <w:tcPr>
            <w:tcW w:w="1814" w:type="dxa"/>
            <w:vAlign w:val="center"/>
          </w:tcPr>
          <w:p w:rsidR="00D503E0" w:rsidRDefault="00D503E0">
            <w:pPr>
              <w:pStyle w:val="ConsPlusNormal"/>
              <w:jc w:val="center"/>
            </w:pPr>
            <w:r>
              <w:t>МКУ "Управление капитального строительства" Администрации г. Белгорода</w:t>
            </w:r>
          </w:p>
        </w:tc>
        <w:tc>
          <w:tcPr>
            <w:tcW w:w="1279" w:type="dxa"/>
          </w:tcPr>
          <w:p w:rsidR="00D503E0" w:rsidRDefault="00D503E0">
            <w:pPr>
              <w:pStyle w:val="ConsPlusNormal"/>
              <w:jc w:val="center"/>
            </w:pPr>
          </w:p>
        </w:tc>
        <w:tc>
          <w:tcPr>
            <w:tcW w:w="1279" w:type="dxa"/>
          </w:tcPr>
          <w:p w:rsidR="00D503E0" w:rsidRDefault="00D503E0">
            <w:pPr>
              <w:pStyle w:val="ConsPlusNormal"/>
              <w:jc w:val="center"/>
            </w:pPr>
            <w:r>
              <w:t>1 апреля</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r>
      <w:tr w:rsidR="00D503E0">
        <w:tc>
          <w:tcPr>
            <w:tcW w:w="2098" w:type="dxa"/>
          </w:tcPr>
          <w:p w:rsidR="00D503E0" w:rsidRDefault="00D503E0">
            <w:pPr>
              <w:pStyle w:val="ConsPlusNormal"/>
              <w:jc w:val="center"/>
            </w:pPr>
            <w:r>
              <w:t xml:space="preserve">Проведение </w:t>
            </w:r>
            <w:proofErr w:type="spellStart"/>
            <w:r>
              <w:t>госэкспертизы</w:t>
            </w:r>
            <w:proofErr w:type="spellEnd"/>
            <w:r>
              <w:t xml:space="preserve"> локальной сметной документации</w:t>
            </w:r>
          </w:p>
        </w:tc>
        <w:tc>
          <w:tcPr>
            <w:tcW w:w="1814" w:type="dxa"/>
            <w:vAlign w:val="center"/>
          </w:tcPr>
          <w:p w:rsidR="00D503E0" w:rsidRDefault="00D503E0">
            <w:pPr>
              <w:pStyle w:val="ConsPlusNormal"/>
              <w:jc w:val="center"/>
            </w:pPr>
            <w:r>
              <w:t>МКУ "Управление капитального строительства" Администрации г. Белгорода</w:t>
            </w:r>
          </w:p>
        </w:tc>
        <w:tc>
          <w:tcPr>
            <w:tcW w:w="1279" w:type="dxa"/>
          </w:tcPr>
          <w:p w:rsidR="00D503E0" w:rsidRDefault="00D503E0">
            <w:pPr>
              <w:pStyle w:val="ConsPlusNormal"/>
              <w:jc w:val="center"/>
            </w:pPr>
          </w:p>
        </w:tc>
        <w:tc>
          <w:tcPr>
            <w:tcW w:w="1279" w:type="dxa"/>
          </w:tcPr>
          <w:p w:rsidR="00D503E0" w:rsidRDefault="00D503E0">
            <w:pPr>
              <w:pStyle w:val="ConsPlusNormal"/>
              <w:jc w:val="center"/>
            </w:pPr>
            <w:r>
              <w:t>5 апреля</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r>
      <w:tr w:rsidR="00D503E0">
        <w:tc>
          <w:tcPr>
            <w:tcW w:w="2098" w:type="dxa"/>
            <w:vAlign w:val="bottom"/>
          </w:tcPr>
          <w:p w:rsidR="00D503E0" w:rsidRDefault="00D503E0">
            <w:pPr>
              <w:pStyle w:val="ConsPlusNormal"/>
              <w:jc w:val="center"/>
            </w:pPr>
            <w:r>
              <w:lastRenderedPageBreak/>
              <w:t>Проведение процедур по отбору подрядных организаций на выполнение работ, предусмотренных в рамках реализации муниципальной программы</w:t>
            </w:r>
          </w:p>
        </w:tc>
        <w:tc>
          <w:tcPr>
            <w:tcW w:w="1814" w:type="dxa"/>
          </w:tcPr>
          <w:p w:rsidR="00D503E0" w:rsidRDefault="00D503E0">
            <w:pPr>
              <w:pStyle w:val="ConsPlusNormal"/>
              <w:jc w:val="center"/>
            </w:pPr>
            <w:r>
              <w:t>МКУ "Управление капитального строительства" Администрации г. Белгорода</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c>
          <w:tcPr>
            <w:tcW w:w="1279" w:type="dxa"/>
          </w:tcPr>
          <w:p w:rsidR="00D503E0" w:rsidRDefault="00D503E0">
            <w:pPr>
              <w:pStyle w:val="ConsPlusNormal"/>
              <w:jc w:val="center"/>
            </w:pPr>
            <w:r>
              <w:t>1 июня</w:t>
            </w:r>
          </w:p>
        </w:tc>
        <w:tc>
          <w:tcPr>
            <w:tcW w:w="1279" w:type="dxa"/>
          </w:tcPr>
          <w:p w:rsidR="00D503E0" w:rsidRDefault="00D503E0">
            <w:pPr>
              <w:pStyle w:val="ConsPlusNormal"/>
              <w:jc w:val="center"/>
            </w:pPr>
          </w:p>
        </w:tc>
      </w:tr>
      <w:tr w:rsidR="00D503E0">
        <w:tc>
          <w:tcPr>
            <w:tcW w:w="2098" w:type="dxa"/>
            <w:vAlign w:val="center"/>
          </w:tcPr>
          <w:p w:rsidR="00D503E0" w:rsidRDefault="00D503E0">
            <w:pPr>
              <w:pStyle w:val="ConsPlusNormal"/>
              <w:jc w:val="center"/>
            </w:pPr>
            <w:r>
              <w:t>Выполнение работ, предусмотренных в рамках реализации муниципальной программы</w:t>
            </w:r>
          </w:p>
        </w:tc>
        <w:tc>
          <w:tcPr>
            <w:tcW w:w="1814" w:type="dxa"/>
          </w:tcPr>
          <w:p w:rsidR="00D503E0" w:rsidRDefault="00D503E0">
            <w:pPr>
              <w:pStyle w:val="ConsPlusNormal"/>
              <w:jc w:val="center"/>
            </w:pPr>
            <w:r>
              <w:t>МКУ "Управление капитального строительства Администрации г. Белгорода"</w:t>
            </w: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c>
          <w:tcPr>
            <w:tcW w:w="1279" w:type="dxa"/>
          </w:tcPr>
          <w:p w:rsidR="00D503E0" w:rsidRDefault="00D503E0">
            <w:pPr>
              <w:pStyle w:val="ConsPlusNormal"/>
              <w:jc w:val="center"/>
            </w:pPr>
          </w:p>
        </w:tc>
        <w:tc>
          <w:tcPr>
            <w:tcW w:w="1279" w:type="dxa"/>
          </w:tcPr>
          <w:p w:rsidR="00D503E0" w:rsidRDefault="00D503E0">
            <w:pPr>
              <w:pStyle w:val="ConsPlusNormal"/>
              <w:jc w:val="center"/>
            </w:pPr>
            <w:r>
              <w:t>1 декабря</w:t>
            </w:r>
          </w:p>
        </w:tc>
      </w:tr>
    </w:tbl>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both"/>
      </w:pPr>
    </w:p>
    <w:p w:rsidR="00D503E0" w:rsidRDefault="00D503E0">
      <w:pPr>
        <w:pStyle w:val="ConsPlusNormal"/>
        <w:jc w:val="right"/>
        <w:outlineLvl w:val="1"/>
      </w:pPr>
      <w:r>
        <w:t>Приложение N 7</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4" w:name="P1640"/>
      <w:bookmarkEnd w:id="14"/>
      <w:r>
        <w:t>Адресный перечень</w:t>
      </w:r>
    </w:p>
    <w:p w:rsidR="00D503E0" w:rsidRDefault="00D503E0">
      <w:pPr>
        <w:pStyle w:val="ConsPlusTitle"/>
        <w:jc w:val="center"/>
      </w:pPr>
      <w:r>
        <w:t>дворовых территорий многоквартирных домов городского округа</w:t>
      </w:r>
    </w:p>
    <w:p w:rsidR="00D503E0" w:rsidRDefault="00D503E0">
      <w:pPr>
        <w:pStyle w:val="ConsPlusTitle"/>
        <w:jc w:val="center"/>
      </w:pPr>
      <w:r>
        <w:t>"Город Белгород", подлежащих благоустройству</w:t>
      </w:r>
    </w:p>
    <w:p w:rsidR="00D503E0" w:rsidRDefault="00D503E0">
      <w:pPr>
        <w:pStyle w:val="ConsPlusNormal"/>
        <w:spacing w:after="1"/>
      </w:pP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D503E0">
        <w:tc>
          <w:tcPr>
            <w:tcW w:w="850" w:type="dxa"/>
            <w:vAlign w:val="center"/>
          </w:tcPr>
          <w:p w:rsidR="00D503E0" w:rsidRDefault="00D503E0">
            <w:pPr>
              <w:pStyle w:val="ConsPlusNormal"/>
              <w:jc w:val="center"/>
            </w:pPr>
            <w:r>
              <w:t>N п/п</w:t>
            </w:r>
          </w:p>
        </w:tc>
        <w:tc>
          <w:tcPr>
            <w:tcW w:w="8220" w:type="dxa"/>
            <w:vAlign w:val="center"/>
          </w:tcPr>
          <w:p w:rsidR="00D503E0" w:rsidRDefault="00D503E0">
            <w:pPr>
              <w:pStyle w:val="ConsPlusNormal"/>
              <w:jc w:val="center"/>
            </w:pPr>
            <w:r>
              <w:t>Адрес дворовой территории</w:t>
            </w:r>
          </w:p>
        </w:tc>
      </w:tr>
      <w:tr w:rsidR="00D503E0">
        <w:tc>
          <w:tcPr>
            <w:tcW w:w="9070" w:type="dxa"/>
            <w:gridSpan w:val="2"/>
            <w:vAlign w:val="bottom"/>
          </w:tcPr>
          <w:p w:rsidR="00D503E0" w:rsidRDefault="00D503E0">
            <w:pPr>
              <w:pStyle w:val="ConsPlusNormal"/>
              <w:jc w:val="center"/>
              <w:outlineLvl w:val="2"/>
            </w:pPr>
            <w:r>
              <w:t>2019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pPr>
            <w:r>
              <w:t>г. Белгород, ул. Губкина, д. 18-д</w:t>
            </w:r>
          </w:p>
        </w:tc>
      </w:tr>
      <w:tr w:rsidR="00D503E0">
        <w:tc>
          <w:tcPr>
            <w:tcW w:w="850" w:type="dxa"/>
            <w:vAlign w:val="bottom"/>
          </w:tcPr>
          <w:p w:rsidR="00D503E0" w:rsidRDefault="00D503E0">
            <w:pPr>
              <w:pStyle w:val="ConsPlusNormal"/>
              <w:jc w:val="center"/>
            </w:pPr>
            <w:r>
              <w:t>2</w:t>
            </w:r>
          </w:p>
        </w:tc>
        <w:tc>
          <w:tcPr>
            <w:tcW w:w="8220" w:type="dxa"/>
            <w:vAlign w:val="bottom"/>
          </w:tcPr>
          <w:p w:rsidR="00D503E0" w:rsidRDefault="00D503E0">
            <w:pPr>
              <w:pStyle w:val="ConsPlusNormal"/>
            </w:pPr>
            <w:r>
              <w:t>г. Белгород, ул. Костюкова, д. 59</w:t>
            </w:r>
          </w:p>
        </w:tc>
      </w:tr>
      <w:tr w:rsidR="00D503E0">
        <w:tc>
          <w:tcPr>
            <w:tcW w:w="850" w:type="dxa"/>
            <w:vAlign w:val="bottom"/>
          </w:tcPr>
          <w:p w:rsidR="00D503E0" w:rsidRDefault="00D503E0">
            <w:pPr>
              <w:pStyle w:val="ConsPlusNormal"/>
              <w:jc w:val="center"/>
            </w:pPr>
            <w:r>
              <w:t>3</w:t>
            </w:r>
          </w:p>
        </w:tc>
        <w:tc>
          <w:tcPr>
            <w:tcW w:w="8220" w:type="dxa"/>
            <w:vAlign w:val="bottom"/>
          </w:tcPr>
          <w:p w:rsidR="00D503E0" w:rsidRDefault="00D503E0">
            <w:pPr>
              <w:pStyle w:val="ConsPlusNormal"/>
            </w:pPr>
            <w:r>
              <w:t>г. Белгород, ул. Есенина, д. 12</w:t>
            </w:r>
          </w:p>
        </w:tc>
      </w:tr>
      <w:tr w:rsidR="00D503E0">
        <w:tc>
          <w:tcPr>
            <w:tcW w:w="850" w:type="dxa"/>
            <w:vAlign w:val="bottom"/>
          </w:tcPr>
          <w:p w:rsidR="00D503E0" w:rsidRDefault="00D503E0">
            <w:pPr>
              <w:pStyle w:val="ConsPlusNormal"/>
              <w:jc w:val="center"/>
            </w:pPr>
            <w:r>
              <w:t>4</w:t>
            </w:r>
          </w:p>
        </w:tc>
        <w:tc>
          <w:tcPr>
            <w:tcW w:w="8220" w:type="dxa"/>
            <w:vAlign w:val="bottom"/>
          </w:tcPr>
          <w:p w:rsidR="00D503E0" w:rsidRDefault="00D503E0">
            <w:pPr>
              <w:pStyle w:val="ConsPlusNormal"/>
            </w:pPr>
            <w:r>
              <w:t>г. Белгород, ул. Щорса, д. 10</w:t>
            </w:r>
          </w:p>
        </w:tc>
      </w:tr>
      <w:tr w:rsidR="00D503E0">
        <w:tc>
          <w:tcPr>
            <w:tcW w:w="850" w:type="dxa"/>
            <w:vAlign w:val="bottom"/>
          </w:tcPr>
          <w:p w:rsidR="00D503E0" w:rsidRDefault="00D503E0">
            <w:pPr>
              <w:pStyle w:val="ConsPlusNormal"/>
              <w:jc w:val="center"/>
            </w:pPr>
            <w:r>
              <w:t>5</w:t>
            </w:r>
          </w:p>
        </w:tc>
        <w:tc>
          <w:tcPr>
            <w:tcW w:w="8220" w:type="dxa"/>
            <w:vAlign w:val="bottom"/>
          </w:tcPr>
          <w:p w:rsidR="00D503E0" w:rsidRDefault="00D503E0">
            <w:pPr>
              <w:pStyle w:val="ConsPlusNormal"/>
            </w:pPr>
            <w:r>
              <w:t>г. Белгород, ул. Спортивная, д. 6</w:t>
            </w:r>
          </w:p>
        </w:tc>
      </w:tr>
      <w:tr w:rsidR="00D503E0">
        <w:tc>
          <w:tcPr>
            <w:tcW w:w="850" w:type="dxa"/>
            <w:vAlign w:val="bottom"/>
          </w:tcPr>
          <w:p w:rsidR="00D503E0" w:rsidRDefault="00D503E0">
            <w:pPr>
              <w:pStyle w:val="ConsPlusNormal"/>
              <w:jc w:val="center"/>
            </w:pPr>
            <w:r>
              <w:t>6</w:t>
            </w:r>
          </w:p>
        </w:tc>
        <w:tc>
          <w:tcPr>
            <w:tcW w:w="8220" w:type="dxa"/>
            <w:vAlign w:val="bottom"/>
          </w:tcPr>
          <w:p w:rsidR="00D503E0" w:rsidRDefault="00D503E0">
            <w:pPr>
              <w:pStyle w:val="ConsPlusNormal"/>
            </w:pPr>
            <w:r>
              <w:t>г. Белгород, ул. Мокроусова, д. 17, д. 21</w:t>
            </w:r>
          </w:p>
        </w:tc>
      </w:tr>
      <w:tr w:rsidR="00D503E0">
        <w:tc>
          <w:tcPr>
            <w:tcW w:w="850" w:type="dxa"/>
            <w:vAlign w:val="bottom"/>
          </w:tcPr>
          <w:p w:rsidR="00D503E0" w:rsidRDefault="00D503E0">
            <w:pPr>
              <w:pStyle w:val="ConsPlusNormal"/>
              <w:jc w:val="center"/>
            </w:pPr>
            <w:r>
              <w:t>7</w:t>
            </w:r>
          </w:p>
        </w:tc>
        <w:tc>
          <w:tcPr>
            <w:tcW w:w="8220" w:type="dxa"/>
            <w:vAlign w:val="bottom"/>
          </w:tcPr>
          <w:p w:rsidR="00D503E0" w:rsidRDefault="00D503E0">
            <w:pPr>
              <w:pStyle w:val="ConsPlusNormal"/>
            </w:pPr>
            <w:r>
              <w:t>г. Белгород, ул. Некрасова, д. 24-а</w:t>
            </w:r>
          </w:p>
        </w:tc>
      </w:tr>
      <w:tr w:rsidR="00D503E0">
        <w:tc>
          <w:tcPr>
            <w:tcW w:w="850" w:type="dxa"/>
            <w:vAlign w:val="bottom"/>
          </w:tcPr>
          <w:p w:rsidR="00D503E0" w:rsidRDefault="00D503E0">
            <w:pPr>
              <w:pStyle w:val="ConsPlusNormal"/>
              <w:jc w:val="center"/>
            </w:pPr>
            <w:r>
              <w:t>8</w:t>
            </w:r>
          </w:p>
        </w:tc>
        <w:tc>
          <w:tcPr>
            <w:tcW w:w="8220" w:type="dxa"/>
            <w:vAlign w:val="bottom"/>
          </w:tcPr>
          <w:p w:rsidR="00D503E0" w:rsidRDefault="00D503E0">
            <w:pPr>
              <w:pStyle w:val="ConsPlusNormal"/>
            </w:pPr>
            <w:r>
              <w:t>г. Белгород, ул. Восточная, д. 5</w:t>
            </w:r>
          </w:p>
        </w:tc>
      </w:tr>
      <w:tr w:rsidR="00D503E0">
        <w:tc>
          <w:tcPr>
            <w:tcW w:w="850" w:type="dxa"/>
            <w:vAlign w:val="bottom"/>
          </w:tcPr>
          <w:p w:rsidR="00D503E0" w:rsidRDefault="00D503E0">
            <w:pPr>
              <w:pStyle w:val="ConsPlusNormal"/>
              <w:jc w:val="center"/>
            </w:pPr>
            <w:r>
              <w:lastRenderedPageBreak/>
              <w:t>9</w:t>
            </w:r>
          </w:p>
        </w:tc>
        <w:tc>
          <w:tcPr>
            <w:tcW w:w="8220" w:type="dxa"/>
            <w:vAlign w:val="bottom"/>
          </w:tcPr>
          <w:p w:rsidR="00D503E0" w:rsidRDefault="00D503E0">
            <w:pPr>
              <w:pStyle w:val="ConsPlusNormal"/>
            </w:pPr>
            <w:r>
              <w:t>г. Белгород, пр. Белгородский, д. 69-а</w:t>
            </w:r>
          </w:p>
        </w:tc>
      </w:tr>
      <w:tr w:rsidR="00D503E0">
        <w:tc>
          <w:tcPr>
            <w:tcW w:w="850" w:type="dxa"/>
            <w:vAlign w:val="bottom"/>
          </w:tcPr>
          <w:p w:rsidR="00D503E0" w:rsidRDefault="00D503E0">
            <w:pPr>
              <w:pStyle w:val="ConsPlusNormal"/>
              <w:jc w:val="center"/>
            </w:pPr>
            <w:r>
              <w:t>10</w:t>
            </w:r>
          </w:p>
        </w:tc>
        <w:tc>
          <w:tcPr>
            <w:tcW w:w="8220" w:type="dxa"/>
            <w:vAlign w:val="bottom"/>
          </w:tcPr>
          <w:p w:rsidR="00D503E0" w:rsidRDefault="00D503E0">
            <w:pPr>
              <w:pStyle w:val="ConsPlusNormal"/>
            </w:pPr>
            <w:r>
              <w:t>г. Белгород, ул. Щорса, д. 39-а</w:t>
            </w:r>
          </w:p>
        </w:tc>
      </w:tr>
      <w:tr w:rsidR="00D503E0">
        <w:tc>
          <w:tcPr>
            <w:tcW w:w="850" w:type="dxa"/>
            <w:vAlign w:val="bottom"/>
          </w:tcPr>
          <w:p w:rsidR="00D503E0" w:rsidRDefault="00D503E0">
            <w:pPr>
              <w:pStyle w:val="ConsPlusNormal"/>
              <w:jc w:val="center"/>
            </w:pPr>
            <w:r>
              <w:t>11</w:t>
            </w:r>
          </w:p>
        </w:tc>
        <w:tc>
          <w:tcPr>
            <w:tcW w:w="8220" w:type="dxa"/>
            <w:vAlign w:val="bottom"/>
          </w:tcPr>
          <w:p w:rsidR="00D503E0" w:rsidRDefault="00D503E0">
            <w:pPr>
              <w:pStyle w:val="ConsPlusNormal"/>
            </w:pPr>
            <w:r>
              <w:t>г. Белгород, ул. Костюкова, д. 2</w:t>
            </w:r>
          </w:p>
        </w:tc>
      </w:tr>
      <w:tr w:rsidR="00D503E0">
        <w:tc>
          <w:tcPr>
            <w:tcW w:w="850" w:type="dxa"/>
            <w:vAlign w:val="bottom"/>
          </w:tcPr>
          <w:p w:rsidR="00D503E0" w:rsidRDefault="00D503E0">
            <w:pPr>
              <w:pStyle w:val="ConsPlusNormal"/>
              <w:jc w:val="center"/>
            </w:pPr>
            <w:r>
              <w:t>12</w:t>
            </w:r>
          </w:p>
        </w:tc>
        <w:tc>
          <w:tcPr>
            <w:tcW w:w="8220" w:type="dxa"/>
            <w:vAlign w:val="bottom"/>
          </w:tcPr>
          <w:p w:rsidR="00D503E0" w:rsidRDefault="00D503E0">
            <w:pPr>
              <w:pStyle w:val="ConsPlusNormal"/>
            </w:pPr>
            <w:r>
              <w:t>г. Белгород, ул. Маяковского, д. 28, д. 26</w:t>
            </w:r>
          </w:p>
        </w:tc>
      </w:tr>
      <w:tr w:rsidR="00D503E0">
        <w:tc>
          <w:tcPr>
            <w:tcW w:w="850" w:type="dxa"/>
            <w:vAlign w:val="bottom"/>
          </w:tcPr>
          <w:p w:rsidR="00D503E0" w:rsidRDefault="00D503E0">
            <w:pPr>
              <w:pStyle w:val="ConsPlusNormal"/>
              <w:jc w:val="center"/>
            </w:pPr>
            <w:r>
              <w:t>13</w:t>
            </w:r>
          </w:p>
        </w:tc>
        <w:tc>
          <w:tcPr>
            <w:tcW w:w="8220" w:type="dxa"/>
            <w:vAlign w:val="bottom"/>
          </w:tcPr>
          <w:p w:rsidR="00D503E0" w:rsidRDefault="00D503E0">
            <w:pPr>
              <w:pStyle w:val="ConsPlusNormal"/>
            </w:pPr>
            <w:r>
              <w:t>г. Белгород, ул. Садовая, д. 120</w:t>
            </w:r>
          </w:p>
        </w:tc>
      </w:tr>
      <w:tr w:rsidR="00D503E0">
        <w:tc>
          <w:tcPr>
            <w:tcW w:w="850" w:type="dxa"/>
            <w:vAlign w:val="bottom"/>
          </w:tcPr>
          <w:p w:rsidR="00D503E0" w:rsidRDefault="00D503E0">
            <w:pPr>
              <w:pStyle w:val="ConsPlusNormal"/>
              <w:jc w:val="center"/>
            </w:pPr>
            <w:r>
              <w:t>14</w:t>
            </w:r>
          </w:p>
        </w:tc>
        <w:tc>
          <w:tcPr>
            <w:tcW w:w="8220" w:type="dxa"/>
            <w:vAlign w:val="bottom"/>
          </w:tcPr>
          <w:p w:rsidR="00D503E0" w:rsidRDefault="00D503E0">
            <w:pPr>
              <w:pStyle w:val="ConsPlusNormal"/>
            </w:pPr>
            <w:r>
              <w:t>г. Белгород, бул. Народный, д. 63-а</w:t>
            </w:r>
          </w:p>
        </w:tc>
      </w:tr>
      <w:tr w:rsidR="00D503E0">
        <w:tc>
          <w:tcPr>
            <w:tcW w:w="850" w:type="dxa"/>
            <w:vAlign w:val="bottom"/>
          </w:tcPr>
          <w:p w:rsidR="00D503E0" w:rsidRDefault="00D503E0">
            <w:pPr>
              <w:pStyle w:val="ConsPlusNormal"/>
              <w:jc w:val="center"/>
            </w:pPr>
            <w:r>
              <w:t>15</w:t>
            </w:r>
          </w:p>
        </w:tc>
        <w:tc>
          <w:tcPr>
            <w:tcW w:w="8220" w:type="dxa"/>
            <w:vAlign w:val="bottom"/>
          </w:tcPr>
          <w:p w:rsidR="00D503E0" w:rsidRDefault="00D503E0">
            <w:pPr>
              <w:pStyle w:val="ConsPlusNormal"/>
            </w:pPr>
            <w:r>
              <w:t>г. Белгород, ул. Щорса, д. 47</w:t>
            </w:r>
          </w:p>
        </w:tc>
      </w:tr>
      <w:tr w:rsidR="00D503E0">
        <w:tc>
          <w:tcPr>
            <w:tcW w:w="9070" w:type="dxa"/>
            <w:gridSpan w:val="2"/>
            <w:vAlign w:val="bottom"/>
          </w:tcPr>
          <w:p w:rsidR="00D503E0" w:rsidRDefault="00D503E0">
            <w:pPr>
              <w:pStyle w:val="ConsPlusNormal"/>
              <w:jc w:val="center"/>
              <w:outlineLvl w:val="2"/>
            </w:pPr>
            <w:r>
              <w:t>2020 год</w:t>
            </w:r>
          </w:p>
        </w:tc>
      </w:tr>
      <w:tr w:rsidR="00D503E0">
        <w:tc>
          <w:tcPr>
            <w:tcW w:w="850" w:type="dxa"/>
            <w:vAlign w:val="center"/>
          </w:tcPr>
          <w:p w:rsidR="00D503E0" w:rsidRDefault="00D503E0">
            <w:pPr>
              <w:pStyle w:val="ConsPlusNormal"/>
              <w:jc w:val="center"/>
            </w:pPr>
            <w:r>
              <w:t>1</w:t>
            </w:r>
          </w:p>
        </w:tc>
        <w:tc>
          <w:tcPr>
            <w:tcW w:w="8220" w:type="dxa"/>
            <w:vAlign w:val="bottom"/>
          </w:tcPr>
          <w:p w:rsidR="00D503E0" w:rsidRDefault="00D503E0">
            <w:pPr>
              <w:pStyle w:val="ConsPlusNormal"/>
            </w:pPr>
            <w:r>
              <w:t>г. Белгород, ул. Белгородского полка, д. 25, д. 27, просп. Гражданский, д. 19-а</w:t>
            </w:r>
          </w:p>
        </w:tc>
      </w:tr>
      <w:tr w:rsidR="00D503E0">
        <w:tc>
          <w:tcPr>
            <w:tcW w:w="850" w:type="dxa"/>
            <w:vAlign w:val="center"/>
          </w:tcPr>
          <w:p w:rsidR="00D503E0" w:rsidRDefault="00D503E0">
            <w:pPr>
              <w:pStyle w:val="ConsPlusNormal"/>
              <w:jc w:val="center"/>
            </w:pPr>
            <w:r>
              <w:t>2</w:t>
            </w:r>
          </w:p>
        </w:tc>
        <w:tc>
          <w:tcPr>
            <w:tcW w:w="8220" w:type="dxa"/>
            <w:vAlign w:val="bottom"/>
          </w:tcPr>
          <w:p w:rsidR="00D503E0" w:rsidRDefault="00D503E0">
            <w:pPr>
              <w:pStyle w:val="ConsPlusNormal"/>
            </w:pPr>
            <w:r>
              <w:t xml:space="preserve">г. Белгород, ул. </w:t>
            </w:r>
            <w:proofErr w:type="spellStart"/>
            <w:r>
              <w:t>Н.Островского</w:t>
            </w:r>
            <w:proofErr w:type="spellEnd"/>
            <w:r>
              <w:t>, д. 5, д. 7, просп. Белгородский, д. 90, д. 96, ул. Попова, д. 54</w:t>
            </w:r>
          </w:p>
        </w:tc>
      </w:tr>
      <w:tr w:rsidR="00D503E0">
        <w:tc>
          <w:tcPr>
            <w:tcW w:w="850" w:type="dxa"/>
            <w:vAlign w:val="bottom"/>
          </w:tcPr>
          <w:p w:rsidR="00D503E0" w:rsidRDefault="00D503E0">
            <w:pPr>
              <w:pStyle w:val="ConsPlusNormal"/>
              <w:jc w:val="center"/>
            </w:pPr>
            <w:r>
              <w:t>3</w:t>
            </w:r>
          </w:p>
        </w:tc>
        <w:tc>
          <w:tcPr>
            <w:tcW w:w="8220" w:type="dxa"/>
            <w:vAlign w:val="bottom"/>
          </w:tcPr>
          <w:p w:rsidR="00D503E0" w:rsidRDefault="00D503E0">
            <w:pPr>
              <w:pStyle w:val="ConsPlusNormal"/>
            </w:pPr>
            <w:r>
              <w:t xml:space="preserve">г. Белгород, ул. </w:t>
            </w:r>
            <w:proofErr w:type="spellStart"/>
            <w:r>
              <w:t>Шаландина</w:t>
            </w:r>
            <w:proofErr w:type="spellEnd"/>
            <w:r>
              <w:t>, д. 15, д. 19</w:t>
            </w:r>
          </w:p>
        </w:tc>
      </w:tr>
      <w:tr w:rsidR="00D503E0">
        <w:tc>
          <w:tcPr>
            <w:tcW w:w="850" w:type="dxa"/>
            <w:vAlign w:val="bottom"/>
          </w:tcPr>
          <w:p w:rsidR="00D503E0" w:rsidRDefault="00D503E0">
            <w:pPr>
              <w:pStyle w:val="ConsPlusNormal"/>
              <w:jc w:val="center"/>
            </w:pPr>
            <w:r>
              <w:t>4</w:t>
            </w:r>
          </w:p>
        </w:tc>
        <w:tc>
          <w:tcPr>
            <w:tcW w:w="8220" w:type="dxa"/>
            <w:vAlign w:val="bottom"/>
          </w:tcPr>
          <w:p w:rsidR="00D503E0" w:rsidRDefault="00D503E0">
            <w:pPr>
              <w:pStyle w:val="ConsPlusNormal"/>
            </w:pPr>
            <w:r>
              <w:t>г. Белгород, ул. Некрасова, д. 24</w:t>
            </w:r>
          </w:p>
        </w:tc>
      </w:tr>
      <w:tr w:rsidR="00D503E0">
        <w:tc>
          <w:tcPr>
            <w:tcW w:w="850" w:type="dxa"/>
            <w:vAlign w:val="bottom"/>
          </w:tcPr>
          <w:p w:rsidR="00D503E0" w:rsidRDefault="00D503E0">
            <w:pPr>
              <w:pStyle w:val="ConsPlusNormal"/>
              <w:jc w:val="center"/>
            </w:pPr>
            <w:r>
              <w:t>5</w:t>
            </w:r>
          </w:p>
        </w:tc>
        <w:tc>
          <w:tcPr>
            <w:tcW w:w="8220" w:type="dxa"/>
            <w:vAlign w:val="bottom"/>
          </w:tcPr>
          <w:p w:rsidR="00D503E0" w:rsidRDefault="00D503E0">
            <w:pPr>
              <w:pStyle w:val="ConsPlusNormal"/>
            </w:pPr>
            <w:r>
              <w:t>г. Белгород, просп. Славы, д. 18</w:t>
            </w:r>
          </w:p>
        </w:tc>
      </w:tr>
      <w:tr w:rsidR="00D503E0">
        <w:tc>
          <w:tcPr>
            <w:tcW w:w="850" w:type="dxa"/>
            <w:vAlign w:val="bottom"/>
          </w:tcPr>
          <w:p w:rsidR="00D503E0" w:rsidRDefault="00D503E0">
            <w:pPr>
              <w:pStyle w:val="ConsPlusNormal"/>
              <w:jc w:val="center"/>
            </w:pPr>
            <w:r>
              <w:t>6</w:t>
            </w:r>
          </w:p>
        </w:tc>
        <w:tc>
          <w:tcPr>
            <w:tcW w:w="8220" w:type="dxa"/>
            <w:vAlign w:val="bottom"/>
          </w:tcPr>
          <w:p w:rsidR="00D503E0" w:rsidRDefault="00D503E0">
            <w:pPr>
              <w:pStyle w:val="ConsPlusNormal"/>
            </w:pPr>
            <w:r>
              <w:t>г. Белгород, ул. Садовая, д. 45</w:t>
            </w:r>
          </w:p>
        </w:tc>
      </w:tr>
      <w:tr w:rsidR="00D503E0">
        <w:tc>
          <w:tcPr>
            <w:tcW w:w="850" w:type="dxa"/>
            <w:vAlign w:val="bottom"/>
          </w:tcPr>
          <w:p w:rsidR="00D503E0" w:rsidRDefault="00D503E0">
            <w:pPr>
              <w:pStyle w:val="ConsPlusNormal"/>
              <w:jc w:val="center"/>
            </w:pPr>
            <w:r>
              <w:t>7</w:t>
            </w:r>
          </w:p>
        </w:tc>
        <w:tc>
          <w:tcPr>
            <w:tcW w:w="8220" w:type="dxa"/>
            <w:vAlign w:val="bottom"/>
          </w:tcPr>
          <w:p w:rsidR="00D503E0" w:rsidRDefault="00D503E0">
            <w:pPr>
              <w:pStyle w:val="ConsPlusNormal"/>
            </w:pPr>
            <w:r>
              <w:t>г. Белгород, ул. Костюкова, д. 12</w:t>
            </w:r>
          </w:p>
        </w:tc>
      </w:tr>
      <w:tr w:rsidR="00D503E0">
        <w:tc>
          <w:tcPr>
            <w:tcW w:w="850" w:type="dxa"/>
            <w:vAlign w:val="bottom"/>
          </w:tcPr>
          <w:p w:rsidR="00D503E0" w:rsidRDefault="00D503E0">
            <w:pPr>
              <w:pStyle w:val="ConsPlusNormal"/>
              <w:jc w:val="center"/>
            </w:pPr>
            <w:r>
              <w:t>8</w:t>
            </w:r>
          </w:p>
        </w:tc>
        <w:tc>
          <w:tcPr>
            <w:tcW w:w="8220" w:type="dxa"/>
            <w:vAlign w:val="bottom"/>
          </w:tcPr>
          <w:p w:rsidR="00D503E0" w:rsidRDefault="00D503E0">
            <w:pPr>
              <w:pStyle w:val="ConsPlusNormal"/>
            </w:pPr>
            <w:r>
              <w:t>г. Белгород, пер. 1-й Мичуринский, д. 13, ул. Чехова, д. 24</w:t>
            </w:r>
          </w:p>
        </w:tc>
      </w:tr>
      <w:tr w:rsidR="00D503E0">
        <w:tc>
          <w:tcPr>
            <w:tcW w:w="850" w:type="dxa"/>
            <w:vAlign w:val="bottom"/>
          </w:tcPr>
          <w:p w:rsidR="00D503E0" w:rsidRDefault="00D503E0">
            <w:pPr>
              <w:pStyle w:val="ConsPlusNormal"/>
              <w:jc w:val="center"/>
            </w:pPr>
            <w:r>
              <w:t>9</w:t>
            </w:r>
          </w:p>
        </w:tc>
        <w:tc>
          <w:tcPr>
            <w:tcW w:w="8220" w:type="dxa"/>
            <w:vAlign w:val="bottom"/>
          </w:tcPr>
          <w:p w:rsidR="00D503E0" w:rsidRDefault="00D503E0">
            <w:pPr>
              <w:pStyle w:val="ConsPlusNormal"/>
            </w:pPr>
            <w:r>
              <w:t>г. Белгород, пер. Щорса, д. 20, ул. Щорса, д. 4</w:t>
            </w:r>
          </w:p>
        </w:tc>
      </w:tr>
      <w:tr w:rsidR="00D503E0">
        <w:tc>
          <w:tcPr>
            <w:tcW w:w="850" w:type="dxa"/>
            <w:vAlign w:val="bottom"/>
          </w:tcPr>
          <w:p w:rsidR="00D503E0" w:rsidRDefault="00D503E0">
            <w:pPr>
              <w:pStyle w:val="ConsPlusNormal"/>
              <w:jc w:val="center"/>
            </w:pPr>
            <w:r>
              <w:t>10</w:t>
            </w:r>
          </w:p>
        </w:tc>
        <w:tc>
          <w:tcPr>
            <w:tcW w:w="8220" w:type="dxa"/>
            <w:vAlign w:val="bottom"/>
          </w:tcPr>
          <w:p w:rsidR="00D503E0" w:rsidRDefault="00D503E0">
            <w:pPr>
              <w:pStyle w:val="ConsPlusNormal"/>
            </w:pPr>
            <w:r>
              <w:t xml:space="preserve">г. Белгород, ул. </w:t>
            </w:r>
            <w:proofErr w:type="spellStart"/>
            <w:r>
              <w:t>Н.Чумичова</w:t>
            </w:r>
            <w:proofErr w:type="spellEnd"/>
            <w:r>
              <w:t>, д. 50</w:t>
            </w:r>
          </w:p>
        </w:tc>
      </w:tr>
      <w:tr w:rsidR="00D503E0">
        <w:tc>
          <w:tcPr>
            <w:tcW w:w="9070" w:type="dxa"/>
            <w:gridSpan w:val="2"/>
          </w:tcPr>
          <w:p w:rsidR="00D503E0" w:rsidRDefault="00D503E0">
            <w:pPr>
              <w:pStyle w:val="ConsPlusNormal"/>
              <w:jc w:val="center"/>
              <w:outlineLvl w:val="2"/>
            </w:pPr>
            <w:r>
              <w:t>2021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pPr>
            <w:r>
              <w:t>г. Белгород, ул. Конева, д. 5, д. 3</w:t>
            </w:r>
          </w:p>
        </w:tc>
      </w:tr>
      <w:tr w:rsidR="00D503E0">
        <w:tc>
          <w:tcPr>
            <w:tcW w:w="850" w:type="dxa"/>
            <w:vAlign w:val="bottom"/>
          </w:tcPr>
          <w:p w:rsidR="00D503E0" w:rsidRDefault="00D503E0">
            <w:pPr>
              <w:pStyle w:val="ConsPlusNormal"/>
              <w:jc w:val="center"/>
            </w:pPr>
            <w:r>
              <w:t>2</w:t>
            </w:r>
          </w:p>
        </w:tc>
        <w:tc>
          <w:tcPr>
            <w:tcW w:w="8220" w:type="dxa"/>
            <w:vAlign w:val="bottom"/>
          </w:tcPr>
          <w:p w:rsidR="00D503E0" w:rsidRDefault="00D503E0">
            <w:pPr>
              <w:pStyle w:val="ConsPlusNormal"/>
            </w:pPr>
            <w:r>
              <w:t>г. Белгород, ул. 5 Августа, д. 8, д. 10</w:t>
            </w:r>
          </w:p>
        </w:tc>
      </w:tr>
      <w:tr w:rsidR="00D503E0">
        <w:tc>
          <w:tcPr>
            <w:tcW w:w="850" w:type="dxa"/>
            <w:vAlign w:val="bottom"/>
          </w:tcPr>
          <w:p w:rsidR="00D503E0" w:rsidRDefault="00D503E0">
            <w:pPr>
              <w:pStyle w:val="ConsPlusNormal"/>
              <w:jc w:val="center"/>
            </w:pPr>
            <w:r>
              <w:t>3</w:t>
            </w:r>
          </w:p>
        </w:tc>
        <w:tc>
          <w:tcPr>
            <w:tcW w:w="8220" w:type="dxa"/>
            <w:vAlign w:val="bottom"/>
          </w:tcPr>
          <w:p w:rsidR="00D503E0" w:rsidRDefault="00D503E0">
            <w:pPr>
              <w:pStyle w:val="ConsPlusNormal"/>
            </w:pPr>
            <w:r>
              <w:t>г. Белгород, ул. Губкина, д. 34</w:t>
            </w:r>
          </w:p>
        </w:tc>
      </w:tr>
      <w:tr w:rsidR="00D503E0">
        <w:tc>
          <w:tcPr>
            <w:tcW w:w="850" w:type="dxa"/>
            <w:vAlign w:val="bottom"/>
          </w:tcPr>
          <w:p w:rsidR="00D503E0" w:rsidRDefault="00D503E0">
            <w:pPr>
              <w:pStyle w:val="ConsPlusNormal"/>
              <w:jc w:val="center"/>
            </w:pPr>
            <w:r>
              <w:t>4</w:t>
            </w:r>
          </w:p>
        </w:tc>
        <w:tc>
          <w:tcPr>
            <w:tcW w:w="8220" w:type="dxa"/>
            <w:vAlign w:val="bottom"/>
          </w:tcPr>
          <w:p w:rsidR="00D503E0" w:rsidRDefault="00D503E0">
            <w:pPr>
              <w:pStyle w:val="ConsPlusNormal"/>
            </w:pPr>
            <w:r>
              <w:t>г. Белгород, ул. Садовая, д. 65</w:t>
            </w:r>
          </w:p>
        </w:tc>
      </w:tr>
      <w:tr w:rsidR="00D503E0">
        <w:tc>
          <w:tcPr>
            <w:tcW w:w="850" w:type="dxa"/>
            <w:vAlign w:val="bottom"/>
          </w:tcPr>
          <w:p w:rsidR="00D503E0" w:rsidRDefault="00D503E0">
            <w:pPr>
              <w:pStyle w:val="ConsPlusNormal"/>
              <w:jc w:val="center"/>
            </w:pPr>
            <w:r>
              <w:t>5</w:t>
            </w:r>
          </w:p>
        </w:tc>
        <w:tc>
          <w:tcPr>
            <w:tcW w:w="8220" w:type="dxa"/>
            <w:vAlign w:val="bottom"/>
          </w:tcPr>
          <w:p w:rsidR="00D503E0" w:rsidRDefault="00D503E0">
            <w:pPr>
              <w:pStyle w:val="ConsPlusNormal"/>
            </w:pPr>
            <w:r>
              <w:t>г. Белгород, ул. Щорса, д. 56, д. 60</w:t>
            </w:r>
          </w:p>
        </w:tc>
      </w:tr>
      <w:tr w:rsidR="00D503E0">
        <w:tc>
          <w:tcPr>
            <w:tcW w:w="850" w:type="dxa"/>
            <w:vAlign w:val="bottom"/>
          </w:tcPr>
          <w:p w:rsidR="00D503E0" w:rsidRDefault="00D503E0">
            <w:pPr>
              <w:pStyle w:val="ConsPlusNormal"/>
              <w:jc w:val="center"/>
            </w:pPr>
            <w:r>
              <w:t>6</w:t>
            </w:r>
          </w:p>
        </w:tc>
        <w:tc>
          <w:tcPr>
            <w:tcW w:w="8220" w:type="dxa"/>
            <w:vAlign w:val="bottom"/>
          </w:tcPr>
          <w:p w:rsidR="00D503E0" w:rsidRDefault="00D503E0">
            <w:pPr>
              <w:pStyle w:val="ConsPlusNormal"/>
            </w:pPr>
            <w:r>
              <w:t xml:space="preserve">г. Белгород, пр. </w:t>
            </w:r>
            <w:proofErr w:type="spellStart"/>
            <w:r>
              <w:t>Б.Хмельницкого</w:t>
            </w:r>
            <w:proofErr w:type="spellEnd"/>
            <w:r>
              <w:t>, д. 124</w:t>
            </w:r>
          </w:p>
        </w:tc>
      </w:tr>
      <w:tr w:rsidR="00D503E0">
        <w:tc>
          <w:tcPr>
            <w:tcW w:w="850" w:type="dxa"/>
            <w:vAlign w:val="bottom"/>
          </w:tcPr>
          <w:p w:rsidR="00D503E0" w:rsidRDefault="00D503E0">
            <w:pPr>
              <w:pStyle w:val="ConsPlusNormal"/>
              <w:jc w:val="center"/>
            </w:pPr>
            <w:r>
              <w:t>7</w:t>
            </w:r>
          </w:p>
        </w:tc>
        <w:tc>
          <w:tcPr>
            <w:tcW w:w="8220" w:type="dxa"/>
            <w:vAlign w:val="bottom"/>
          </w:tcPr>
          <w:p w:rsidR="00D503E0" w:rsidRDefault="00D503E0">
            <w:pPr>
              <w:pStyle w:val="ConsPlusNormal"/>
            </w:pPr>
            <w:r>
              <w:t>г. Белгород, бул. Юности, д. 7</w:t>
            </w:r>
          </w:p>
        </w:tc>
      </w:tr>
      <w:tr w:rsidR="00D503E0">
        <w:tc>
          <w:tcPr>
            <w:tcW w:w="850" w:type="dxa"/>
            <w:vAlign w:val="bottom"/>
          </w:tcPr>
          <w:p w:rsidR="00D503E0" w:rsidRDefault="00D503E0">
            <w:pPr>
              <w:pStyle w:val="ConsPlusNormal"/>
              <w:jc w:val="center"/>
            </w:pPr>
            <w:r>
              <w:t>8</w:t>
            </w:r>
          </w:p>
        </w:tc>
        <w:tc>
          <w:tcPr>
            <w:tcW w:w="8220" w:type="dxa"/>
            <w:vAlign w:val="bottom"/>
          </w:tcPr>
          <w:p w:rsidR="00D503E0" w:rsidRDefault="00D503E0">
            <w:pPr>
              <w:pStyle w:val="ConsPlusNormal"/>
            </w:pPr>
            <w:r>
              <w:t>г. Белгород, ул. 5 Августа, д. 28, д. 30, д. 30-а, д. 32</w:t>
            </w:r>
          </w:p>
        </w:tc>
      </w:tr>
      <w:tr w:rsidR="00D503E0">
        <w:tc>
          <w:tcPr>
            <w:tcW w:w="850" w:type="dxa"/>
            <w:vAlign w:val="bottom"/>
          </w:tcPr>
          <w:p w:rsidR="00D503E0" w:rsidRDefault="00D503E0">
            <w:pPr>
              <w:pStyle w:val="ConsPlusNormal"/>
              <w:jc w:val="center"/>
            </w:pPr>
            <w:r>
              <w:t>9</w:t>
            </w:r>
          </w:p>
        </w:tc>
        <w:tc>
          <w:tcPr>
            <w:tcW w:w="8220" w:type="dxa"/>
            <w:vAlign w:val="bottom"/>
          </w:tcPr>
          <w:p w:rsidR="00D503E0" w:rsidRDefault="00D503E0">
            <w:pPr>
              <w:pStyle w:val="ConsPlusNormal"/>
            </w:pPr>
            <w:r>
              <w:t>г. Белгород, просп. Славы, д. 6</w:t>
            </w:r>
          </w:p>
        </w:tc>
      </w:tr>
      <w:tr w:rsidR="00D503E0">
        <w:tc>
          <w:tcPr>
            <w:tcW w:w="9070" w:type="dxa"/>
            <w:gridSpan w:val="2"/>
          </w:tcPr>
          <w:p w:rsidR="00D503E0" w:rsidRDefault="00D503E0">
            <w:pPr>
              <w:pStyle w:val="ConsPlusNormal"/>
              <w:jc w:val="center"/>
              <w:outlineLvl w:val="2"/>
            </w:pPr>
            <w:r>
              <w:t>2022 год</w:t>
            </w:r>
          </w:p>
        </w:tc>
      </w:tr>
      <w:tr w:rsidR="00D503E0">
        <w:tc>
          <w:tcPr>
            <w:tcW w:w="850" w:type="dxa"/>
            <w:vAlign w:val="center"/>
          </w:tcPr>
          <w:p w:rsidR="00D503E0" w:rsidRDefault="00D503E0">
            <w:pPr>
              <w:pStyle w:val="ConsPlusNormal"/>
              <w:jc w:val="center"/>
            </w:pPr>
            <w:r>
              <w:lastRenderedPageBreak/>
              <w:t>1</w:t>
            </w:r>
          </w:p>
        </w:tc>
        <w:tc>
          <w:tcPr>
            <w:tcW w:w="8220" w:type="dxa"/>
            <w:vAlign w:val="center"/>
          </w:tcPr>
          <w:p w:rsidR="00D503E0" w:rsidRDefault="00D503E0">
            <w:pPr>
              <w:pStyle w:val="ConsPlusNormal"/>
            </w:pPr>
            <w:r>
              <w:t xml:space="preserve">г. Белгород, пер. 2-й </w:t>
            </w:r>
            <w:proofErr w:type="spellStart"/>
            <w:r>
              <w:t>Котлозаводской</w:t>
            </w:r>
            <w:proofErr w:type="spellEnd"/>
            <w:r>
              <w:t>, д. 1, д. 2, д. 3, д. 4, д. 5, д. 6, д. 8</w:t>
            </w:r>
          </w:p>
        </w:tc>
      </w:tr>
      <w:tr w:rsidR="00D503E0">
        <w:tc>
          <w:tcPr>
            <w:tcW w:w="850" w:type="dxa"/>
            <w:vAlign w:val="bottom"/>
          </w:tcPr>
          <w:p w:rsidR="00D503E0" w:rsidRDefault="00D503E0">
            <w:pPr>
              <w:pStyle w:val="ConsPlusNormal"/>
              <w:jc w:val="center"/>
            </w:pPr>
            <w:r>
              <w:t>2</w:t>
            </w:r>
          </w:p>
        </w:tc>
        <w:tc>
          <w:tcPr>
            <w:tcW w:w="8220" w:type="dxa"/>
            <w:vAlign w:val="bottom"/>
          </w:tcPr>
          <w:p w:rsidR="00D503E0" w:rsidRDefault="00D503E0">
            <w:pPr>
              <w:pStyle w:val="ConsPlusNormal"/>
            </w:pPr>
            <w:r>
              <w:t>г. Белгород, ул. Костюкова, д. 25</w:t>
            </w:r>
          </w:p>
        </w:tc>
      </w:tr>
      <w:tr w:rsidR="00D503E0">
        <w:tc>
          <w:tcPr>
            <w:tcW w:w="850" w:type="dxa"/>
            <w:vAlign w:val="bottom"/>
          </w:tcPr>
          <w:p w:rsidR="00D503E0" w:rsidRDefault="00D503E0">
            <w:pPr>
              <w:pStyle w:val="ConsPlusNormal"/>
              <w:jc w:val="center"/>
            </w:pPr>
            <w:r>
              <w:t>3</w:t>
            </w:r>
          </w:p>
        </w:tc>
        <w:tc>
          <w:tcPr>
            <w:tcW w:w="8220" w:type="dxa"/>
            <w:vAlign w:val="bottom"/>
          </w:tcPr>
          <w:p w:rsidR="00D503E0" w:rsidRDefault="00D503E0">
            <w:pPr>
              <w:pStyle w:val="ConsPlusNormal"/>
            </w:pPr>
            <w:r>
              <w:t>г. Белгород, пер. 1-й Мичуринский, д. 6, д. 8, д. 10-а</w:t>
            </w:r>
          </w:p>
        </w:tc>
      </w:tr>
      <w:tr w:rsidR="00D503E0">
        <w:tc>
          <w:tcPr>
            <w:tcW w:w="850" w:type="dxa"/>
            <w:vAlign w:val="bottom"/>
          </w:tcPr>
          <w:p w:rsidR="00D503E0" w:rsidRDefault="00D503E0">
            <w:pPr>
              <w:pStyle w:val="ConsPlusNormal"/>
              <w:jc w:val="center"/>
            </w:pPr>
            <w:r>
              <w:t>4</w:t>
            </w:r>
          </w:p>
        </w:tc>
        <w:tc>
          <w:tcPr>
            <w:tcW w:w="8220" w:type="dxa"/>
            <w:vAlign w:val="bottom"/>
          </w:tcPr>
          <w:p w:rsidR="00D503E0" w:rsidRDefault="00D503E0">
            <w:pPr>
              <w:pStyle w:val="ConsPlusNormal"/>
            </w:pPr>
            <w:r>
              <w:t xml:space="preserve">г. Белгород, просп. </w:t>
            </w:r>
            <w:proofErr w:type="spellStart"/>
            <w:r>
              <w:t>Б.Хмельницкого</w:t>
            </w:r>
            <w:proofErr w:type="spellEnd"/>
            <w:r>
              <w:t>, д. 106, д. 108, д. 108-а</w:t>
            </w:r>
          </w:p>
        </w:tc>
      </w:tr>
      <w:tr w:rsidR="00D503E0">
        <w:tc>
          <w:tcPr>
            <w:tcW w:w="850" w:type="dxa"/>
            <w:vAlign w:val="bottom"/>
          </w:tcPr>
          <w:p w:rsidR="00D503E0" w:rsidRDefault="00D503E0">
            <w:pPr>
              <w:pStyle w:val="ConsPlusNormal"/>
              <w:jc w:val="center"/>
            </w:pPr>
            <w:r>
              <w:t>5</w:t>
            </w:r>
          </w:p>
        </w:tc>
        <w:tc>
          <w:tcPr>
            <w:tcW w:w="8220" w:type="dxa"/>
            <w:vAlign w:val="bottom"/>
          </w:tcPr>
          <w:p w:rsidR="00D503E0" w:rsidRDefault="00D503E0">
            <w:pPr>
              <w:pStyle w:val="ConsPlusNormal"/>
            </w:pPr>
            <w:r>
              <w:t xml:space="preserve">г. Белгород, ул. </w:t>
            </w:r>
            <w:proofErr w:type="spellStart"/>
            <w:r>
              <w:t>Железнякова</w:t>
            </w:r>
            <w:proofErr w:type="spellEnd"/>
            <w:r>
              <w:t>, д. 15-б</w:t>
            </w:r>
          </w:p>
        </w:tc>
      </w:tr>
      <w:tr w:rsidR="00D503E0">
        <w:tc>
          <w:tcPr>
            <w:tcW w:w="850" w:type="dxa"/>
            <w:vAlign w:val="bottom"/>
          </w:tcPr>
          <w:p w:rsidR="00D503E0" w:rsidRDefault="00D503E0">
            <w:pPr>
              <w:pStyle w:val="ConsPlusNormal"/>
              <w:jc w:val="center"/>
            </w:pPr>
            <w:r>
              <w:t>6</w:t>
            </w:r>
          </w:p>
        </w:tc>
        <w:tc>
          <w:tcPr>
            <w:tcW w:w="8220" w:type="dxa"/>
            <w:vAlign w:val="bottom"/>
          </w:tcPr>
          <w:p w:rsidR="00D503E0" w:rsidRDefault="00D503E0">
            <w:pPr>
              <w:pStyle w:val="ConsPlusNormal"/>
            </w:pPr>
            <w:r>
              <w:t>г. Белгород, просп. Белгородский, д. 77</w:t>
            </w:r>
          </w:p>
        </w:tc>
      </w:tr>
      <w:tr w:rsidR="00D503E0">
        <w:tc>
          <w:tcPr>
            <w:tcW w:w="850" w:type="dxa"/>
            <w:vAlign w:val="bottom"/>
          </w:tcPr>
          <w:p w:rsidR="00D503E0" w:rsidRDefault="00D503E0">
            <w:pPr>
              <w:pStyle w:val="ConsPlusNormal"/>
              <w:jc w:val="center"/>
            </w:pPr>
            <w:r>
              <w:t>7</w:t>
            </w:r>
          </w:p>
        </w:tc>
        <w:tc>
          <w:tcPr>
            <w:tcW w:w="8220" w:type="dxa"/>
            <w:vAlign w:val="bottom"/>
          </w:tcPr>
          <w:p w:rsidR="00D503E0" w:rsidRDefault="00D503E0">
            <w:pPr>
              <w:pStyle w:val="ConsPlusNormal"/>
            </w:pPr>
            <w:r>
              <w:t>г. Белгород, ул. Садовая, д. 102</w:t>
            </w:r>
          </w:p>
        </w:tc>
      </w:tr>
      <w:tr w:rsidR="00D503E0">
        <w:tc>
          <w:tcPr>
            <w:tcW w:w="850" w:type="dxa"/>
            <w:vAlign w:val="bottom"/>
          </w:tcPr>
          <w:p w:rsidR="00D503E0" w:rsidRDefault="00D503E0">
            <w:pPr>
              <w:pStyle w:val="ConsPlusNormal"/>
              <w:jc w:val="center"/>
            </w:pPr>
            <w:r>
              <w:t>8</w:t>
            </w:r>
          </w:p>
        </w:tc>
        <w:tc>
          <w:tcPr>
            <w:tcW w:w="8220" w:type="dxa"/>
            <w:vAlign w:val="bottom"/>
          </w:tcPr>
          <w:p w:rsidR="00D503E0" w:rsidRDefault="00D503E0">
            <w:pPr>
              <w:pStyle w:val="ConsPlusNormal"/>
            </w:pPr>
            <w:r>
              <w:t>г. Белгород, бул. 1 Салюта, д. 11</w:t>
            </w:r>
          </w:p>
        </w:tc>
      </w:tr>
      <w:tr w:rsidR="00D503E0">
        <w:tc>
          <w:tcPr>
            <w:tcW w:w="850" w:type="dxa"/>
            <w:vAlign w:val="bottom"/>
          </w:tcPr>
          <w:p w:rsidR="00D503E0" w:rsidRDefault="00D503E0">
            <w:pPr>
              <w:pStyle w:val="ConsPlusNormal"/>
              <w:jc w:val="center"/>
            </w:pPr>
            <w:r>
              <w:t>9</w:t>
            </w:r>
          </w:p>
        </w:tc>
        <w:tc>
          <w:tcPr>
            <w:tcW w:w="8220" w:type="dxa"/>
            <w:vAlign w:val="bottom"/>
          </w:tcPr>
          <w:p w:rsidR="00D503E0" w:rsidRDefault="00D503E0">
            <w:pPr>
              <w:pStyle w:val="ConsPlusNormal"/>
            </w:pPr>
            <w:r>
              <w:t>г. Белгород, ул. Губкина, д. 11-а</w:t>
            </w:r>
          </w:p>
        </w:tc>
      </w:tr>
      <w:tr w:rsidR="00D503E0">
        <w:tc>
          <w:tcPr>
            <w:tcW w:w="850" w:type="dxa"/>
            <w:vAlign w:val="bottom"/>
          </w:tcPr>
          <w:p w:rsidR="00D503E0" w:rsidRDefault="00D503E0">
            <w:pPr>
              <w:pStyle w:val="ConsPlusNormal"/>
              <w:jc w:val="center"/>
            </w:pPr>
            <w:r>
              <w:t>10</w:t>
            </w:r>
          </w:p>
        </w:tc>
        <w:tc>
          <w:tcPr>
            <w:tcW w:w="8220" w:type="dxa"/>
            <w:vAlign w:val="bottom"/>
          </w:tcPr>
          <w:p w:rsidR="00D503E0" w:rsidRDefault="00D503E0">
            <w:pPr>
              <w:pStyle w:val="ConsPlusNormal"/>
            </w:pPr>
            <w:r>
              <w:t>г. Белгород, ул. Щорса, д. 42</w:t>
            </w:r>
          </w:p>
        </w:tc>
      </w:tr>
      <w:tr w:rsidR="00D503E0">
        <w:tc>
          <w:tcPr>
            <w:tcW w:w="850" w:type="dxa"/>
            <w:vAlign w:val="bottom"/>
          </w:tcPr>
          <w:p w:rsidR="00D503E0" w:rsidRDefault="00D503E0">
            <w:pPr>
              <w:pStyle w:val="ConsPlusNormal"/>
              <w:jc w:val="center"/>
            </w:pPr>
            <w:r>
              <w:t>11</w:t>
            </w:r>
          </w:p>
        </w:tc>
        <w:tc>
          <w:tcPr>
            <w:tcW w:w="8220" w:type="dxa"/>
            <w:vAlign w:val="bottom"/>
          </w:tcPr>
          <w:p w:rsidR="00D503E0" w:rsidRDefault="00D503E0">
            <w:pPr>
              <w:pStyle w:val="ConsPlusNormal"/>
            </w:pPr>
            <w:r>
              <w:t>г. Белгород, ул. Костюкова, д. 69, д. 77</w:t>
            </w:r>
          </w:p>
        </w:tc>
      </w:tr>
      <w:tr w:rsidR="00D503E0">
        <w:tc>
          <w:tcPr>
            <w:tcW w:w="850" w:type="dxa"/>
          </w:tcPr>
          <w:p w:rsidR="00D503E0" w:rsidRDefault="00D503E0">
            <w:pPr>
              <w:pStyle w:val="ConsPlusNormal"/>
              <w:jc w:val="center"/>
            </w:pPr>
            <w:r>
              <w:t>12</w:t>
            </w:r>
          </w:p>
        </w:tc>
        <w:tc>
          <w:tcPr>
            <w:tcW w:w="8220" w:type="dxa"/>
          </w:tcPr>
          <w:p w:rsidR="00D503E0" w:rsidRDefault="00D503E0">
            <w:pPr>
              <w:pStyle w:val="ConsPlusNormal"/>
            </w:pPr>
            <w:r>
              <w:t>г. Белгород, ул. Попова, 100 (благоустройство)</w:t>
            </w:r>
          </w:p>
        </w:tc>
      </w:tr>
      <w:tr w:rsidR="00D503E0">
        <w:tc>
          <w:tcPr>
            <w:tcW w:w="850" w:type="dxa"/>
          </w:tcPr>
          <w:p w:rsidR="00D503E0" w:rsidRDefault="00D503E0">
            <w:pPr>
              <w:pStyle w:val="ConsPlusNormal"/>
              <w:jc w:val="center"/>
            </w:pPr>
            <w:r>
              <w:t>13</w:t>
            </w:r>
          </w:p>
        </w:tc>
        <w:tc>
          <w:tcPr>
            <w:tcW w:w="8220" w:type="dxa"/>
          </w:tcPr>
          <w:p w:rsidR="00D503E0" w:rsidRDefault="00D503E0">
            <w:pPr>
              <w:pStyle w:val="ConsPlusNormal"/>
            </w:pPr>
            <w:r>
              <w:t xml:space="preserve">г. Белгород, ул. </w:t>
            </w:r>
            <w:proofErr w:type="spellStart"/>
            <w:r>
              <w:t>Н.Чумичова</w:t>
            </w:r>
            <w:proofErr w:type="spellEnd"/>
            <w:r>
              <w:t>, 127 (благоустройство)</w:t>
            </w:r>
          </w:p>
        </w:tc>
      </w:tr>
      <w:tr w:rsidR="00D503E0">
        <w:tc>
          <w:tcPr>
            <w:tcW w:w="850" w:type="dxa"/>
          </w:tcPr>
          <w:p w:rsidR="00D503E0" w:rsidRDefault="00D503E0">
            <w:pPr>
              <w:pStyle w:val="ConsPlusNormal"/>
              <w:jc w:val="center"/>
            </w:pPr>
            <w:r>
              <w:t>14</w:t>
            </w:r>
          </w:p>
        </w:tc>
        <w:tc>
          <w:tcPr>
            <w:tcW w:w="8220" w:type="dxa"/>
          </w:tcPr>
          <w:p w:rsidR="00D503E0" w:rsidRDefault="00D503E0">
            <w:pPr>
              <w:pStyle w:val="ConsPlusNormal"/>
            </w:pPr>
            <w:r>
              <w:t xml:space="preserve">г. Белгород, ул. </w:t>
            </w:r>
            <w:proofErr w:type="spellStart"/>
            <w:r>
              <w:t>Шаландина</w:t>
            </w:r>
            <w:proofErr w:type="spellEnd"/>
            <w:r>
              <w:t>, 8</w:t>
            </w:r>
          </w:p>
        </w:tc>
      </w:tr>
      <w:tr w:rsidR="00D503E0">
        <w:tc>
          <w:tcPr>
            <w:tcW w:w="850" w:type="dxa"/>
          </w:tcPr>
          <w:p w:rsidR="00D503E0" w:rsidRDefault="00D503E0">
            <w:pPr>
              <w:pStyle w:val="ConsPlusNormal"/>
              <w:jc w:val="center"/>
            </w:pPr>
            <w:r>
              <w:t>15</w:t>
            </w:r>
          </w:p>
        </w:tc>
        <w:tc>
          <w:tcPr>
            <w:tcW w:w="8220" w:type="dxa"/>
          </w:tcPr>
          <w:p w:rsidR="00D503E0" w:rsidRDefault="00D503E0">
            <w:pPr>
              <w:pStyle w:val="ConsPlusNormal"/>
            </w:pPr>
            <w:r>
              <w:t>г. Белгород, ул. Губкина, 42а</w:t>
            </w:r>
          </w:p>
        </w:tc>
      </w:tr>
      <w:tr w:rsidR="00D503E0">
        <w:tc>
          <w:tcPr>
            <w:tcW w:w="850" w:type="dxa"/>
          </w:tcPr>
          <w:p w:rsidR="00D503E0" w:rsidRDefault="00D503E0">
            <w:pPr>
              <w:pStyle w:val="ConsPlusNormal"/>
              <w:jc w:val="center"/>
            </w:pPr>
            <w:r>
              <w:t>16</w:t>
            </w:r>
          </w:p>
        </w:tc>
        <w:tc>
          <w:tcPr>
            <w:tcW w:w="8220" w:type="dxa"/>
          </w:tcPr>
          <w:p w:rsidR="00D503E0" w:rsidRDefault="00D503E0">
            <w:pPr>
              <w:pStyle w:val="ConsPlusNormal"/>
            </w:pPr>
            <w:r>
              <w:t>г. Белгород, ул. Преображенская, 4</w:t>
            </w:r>
          </w:p>
        </w:tc>
      </w:tr>
      <w:tr w:rsidR="00D503E0">
        <w:tc>
          <w:tcPr>
            <w:tcW w:w="850" w:type="dxa"/>
          </w:tcPr>
          <w:p w:rsidR="00D503E0" w:rsidRDefault="00D503E0">
            <w:pPr>
              <w:pStyle w:val="ConsPlusNormal"/>
              <w:jc w:val="center"/>
            </w:pPr>
            <w:r>
              <w:t>17</w:t>
            </w:r>
          </w:p>
        </w:tc>
        <w:tc>
          <w:tcPr>
            <w:tcW w:w="8220" w:type="dxa"/>
          </w:tcPr>
          <w:p w:rsidR="00D503E0" w:rsidRDefault="00D503E0">
            <w:pPr>
              <w:pStyle w:val="ConsPlusNormal"/>
            </w:pPr>
            <w:r>
              <w:t xml:space="preserve">г. Белгород, ул. </w:t>
            </w:r>
            <w:proofErr w:type="spellStart"/>
            <w:r>
              <w:t>Н.Чумичова</w:t>
            </w:r>
            <w:proofErr w:type="spellEnd"/>
            <w:r>
              <w:t>, 123</w:t>
            </w:r>
          </w:p>
        </w:tc>
      </w:tr>
      <w:tr w:rsidR="00D503E0">
        <w:tc>
          <w:tcPr>
            <w:tcW w:w="850" w:type="dxa"/>
          </w:tcPr>
          <w:p w:rsidR="00D503E0" w:rsidRDefault="00D503E0">
            <w:pPr>
              <w:pStyle w:val="ConsPlusNormal"/>
              <w:jc w:val="center"/>
            </w:pPr>
            <w:r>
              <w:t>18</w:t>
            </w:r>
          </w:p>
        </w:tc>
        <w:tc>
          <w:tcPr>
            <w:tcW w:w="8220" w:type="dxa"/>
          </w:tcPr>
          <w:p w:rsidR="00D503E0" w:rsidRDefault="00D503E0">
            <w:pPr>
              <w:pStyle w:val="ConsPlusNormal"/>
            </w:pPr>
            <w:r>
              <w:t>г. Белгород, ул. Попова, 98</w:t>
            </w:r>
          </w:p>
        </w:tc>
      </w:tr>
      <w:tr w:rsidR="00D503E0">
        <w:tc>
          <w:tcPr>
            <w:tcW w:w="850" w:type="dxa"/>
          </w:tcPr>
          <w:p w:rsidR="00D503E0" w:rsidRDefault="00D503E0">
            <w:pPr>
              <w:pStyle w:val="ConsPlusNormal"/>
              <w:jc w:val="center"/>
            </w:pPr>
            <w:r>
              <w:t>19</w:t>
            </w:r>
          </w:p>
        </w:tc>
        <w:tc>
          <w:tcPr>
            <w:tcW w:w="8220" w:type="dxa"/>
          </w:tcPr>
          <w:p w:rsidR="00D503E0" w:rsidRDefault="00D503E0">
            <w:pPr>
              <w:pStyle w:val="ConsPlusNormal"/>
            </w:pPr>
            <w:r>
              <w:t>г. Белгород, ул. Попова, 69</w:t>
            </w:r>
          </w:p>
        </w:tc>
      </w:tr>
      <w:tr w:rsidR="00D503E0">
        <w:tc>
          <w:tcPr>
            <w:tcW w:w="850" w:type="dxa"/>
          </w:tcPr>
          <w:p w:rsidR="00D503E0" w:rsidRDefault="00D503E0">
            <w:pPr>
              <w:pStyle w:val="ConsPlusNormal"/>
              <w:jc w:val="center"/>
            </w:pPr>
            <w:r>
              <w:t>20</w:t>
            </w:r>
          </w:p>
        </w:tc>
        <w:tc>
          <w:tcPr>
            <w:tcW w:w="8220" w:type="dxa"/>
          </w:tcPr>
          <w:p w:rsidR="00D503E0" w:rsidRDefault="00D503E0">
            <w:pPr>
              <w:pStyle w:val="ConsPlusNormal"/>
            </w:pPr>
            <w:r>
              <w:t>г. Белгород, ул. Попова, 67</w:t>
            </w:r>
          </w:p>
        </w:tc>
      </w:tr>
      <w:tr w:rsidR="00D503E0">
        <w:tc>
          <w:tcPr>
            <w:tcW w:w="850" w:type="dxa"/>
            <w:vAlign w:val="center"/>
          </w:tcPr>
          <w:p w:rsidR="00D503E0" w:rsidRDefault="00D503E0">
            <w:pPr>
              <w:pStyle w:val="ConsPlusNormal"/>
              <w:jc w:val="center"/>
            </w:pPr>
            <w:r>
              <w:t>21</w:t>
            </w:r>
          </w:p>
        </w:tc>
        <w:tc>
          <w:tcPr>
            <w:tcW w:w="8220" w:type="dxa"/>
            <w:vAlign w:val="bottom"/>
          </w:tcPr>
          <w:p w:rsidR="00D503E0" w:rsidRDefault="00D503E0">
            <w:pPr>
              <w:pStyle w:val="ConsPlusNormal"/>
            </w:pPr>
            <w:r>
              <w:t xml:space="preserve">г. Белгород, ул. </w:t>
            </w:r>
            <w:proofErr w:type="spellStart"/>
            <w:r>
              <w:t>Н.Чумичова</w:t>
            </w:r>
            <w:proofErr w:type="spellEnd"/>
            <w:r>
              <w:t xml:space="preserve">, 127 (в </w:t>
            </w:r>
            <w:proofErr w:type="spellStart"/>
            <w:r>
              <w:t>т.ч</w:t>
            </w:r>
            <w:proofErr w:type="spellEnd"/>
            <w:r>
              <w:t>. детское игровое и спортивное оборудование)</w:t>
            </w:r>
          </w:p>
        </w:tc>
      </w:tr>
      <w:tr w:rsidR="00D503E0">
        <w:tc>
          <w:tcPr>
            <w:tcW w:w="850" w:type="dxa"/>
          </w:tcPr>
          <w:p w:rsidR="00D503E0" w:rsidRDefault="00D503E0">
            <w:pPr>
              <w:pStyle w:val="ConsPlusNormal"/>
              <w:jc w:val="center"/>
            </w:pPr>
            <w:r>
              <w:t>22</w:t>
            </w:r>
          </w:p>
        </w:tc>
        <w:tc>
          <w:tcPr>
            <w:tcW w:w="8220" w:type="dxa"/>
          </w:tcPr>
          <w:p w:rsidR="00D503E0" w:rsidRDefault="00D503E0">
            <w:pPr>
              <w:pStyle w:val="ConsPlusNormal"/>
            </w:pPr>
            <w:r>
              <w:t>г. Белгород, ул. Маяковского, 20а</w:t>
            </w:r>
          </w:p>
        </w:tc>
      </w:tr>
      <w:tr w:rsidR="00D503E0">
        <w:tc>
          <w:tcPr>
            <w:tcW w:w="850" w:type="dxa"/>
          </w:tcPr>
          <w:p w:rsidR="00D503E0" w:rsidRDefault="00D503E0">
            <w:pPr>
              <w:pStyle w:val="ConsPlusNormal"/>
              <w:jc w:val="center"/>
            </w:pPr>
            <w:r>
              <w:t>23</w:t>
            </w:r>
          </w:p>
        </w:tc>
        <w:tc>
          <w:tcPr>
            <w:tcW w:w="8220" w:type="dxa"/>
          </w:tcPr>
          <w:p w:rsidR="00D503E0" w:rsidRDefault="00D503E0">
            <w:pPr>
              <w:pStyle w:val="ConsPlusNormal"/>
            </w:pPr>
            <w:r>
              <w:t>г. Белгород, ул. Маяковского, 18</w:t>
            </w:r>
          </w:p>
        </w:tc>
      </w:tr>
      <w:tr w:rsidR="00D503E0">
        <w:tc>
          <w:tcPr>
            <w:tcW w:w="850" w:type="dxa"/>
          </w:tcPr>
          <w:p w:rsidR="00D503E0" w:rsidRDefault="00D503E0">
            <w:pPr>
              <w:pStyle w:val="ConsPlusNormal"/>
              <w:jc w:val="center"/>
            </w:pPr>
            <w:r>
              <w:t>24</w:t>
            </w:r>
          </w:p>
        </w:tc>
        <w:tc>
          <w:tcPr>
            <w:tcW w:w="8220" w:type="dxa"/>
          </w:tcPr>
          <w:p w:rsidR="00D503E0" w:rsidRDefault="00D503E0">
            <w:pPr>
              <w:pStyle w:val="ConsPlusNormal"/>
            </w:pPr>
            <w:r>
              <w:t>г. Белгород, ул. Маяковского, 16</w:t>
            </w:r>
          </w:p>
        </w:tc>
      </w:tr>
      <w:tr w:rsidR="00D503E0">
        <w:tc>
          <w:tcPr>
            <w:tcW w:w="9070" w:type="dxa"/>
            <w:gridSpan w:val="2"/>
            <w:vAlign w:val="bottom"/>
          </w:tcPr>
          <w:p w:rsidR="00D503E0" w:rsidRDefault="00D503E0">
            <w:pPr>
              <w:pStyle w:val="ConsPlusNormal"/>
              <w:jc w:val="center"/>
              <w:outlineLvl w:val="2"/>
            </w:pPr>
            <w:r>
              <w:t>2023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pPr>
            <w:r>
              <w:t>г. Белгород, ул. Михайловское шоссе, д. 26</w:t>
            </w:r>
          </w:p>
        </w:tc>
      </w:tr>
      <w:tr w:rsidR="00D503E0">
        <w:tc>
          <w:tcPr>
            <w:tcW w:w="850" w:type="dxa"/>
            <w:vAlign w:val="bottom"/>
          </w:tcPr>
          <w:p w:rsidR="00D503E0" w:rsidRDefault="00D503E0">
            <w:pPr>
              <w:pStyle w:val="ConsPlusNormal"/>
              <w:jc w:val="center"/>
            </w:pPr>
            <w:r>
              <w:t>2</w:t>
            </w:r>
          </w:p>
        </w:tc>
        <w:tc>
          <w:tcPr>
            <w:tcW w:w="8220" w:type="dxa"/>
            <w:vAlign w:val="bottom"/>
          </w:tcPr>
          <w:p w:rsidR="00D503E0" w:rsidRDefault="00D503E0">
            <w:pPr>
              <w:pStyle w:val="ConsPlusNormal"/>
            </w:pPr>
            <w:r>
              <w:t>г. Белгород, просп. Ватутина, д. 4</w:t>
            </w:r>
          </w:p>
        </w:tc>
      </w:tr>
    </w:tbl>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rsidP="006547E6">
      <w:pPr>
        <w:pStyle w:val="ConsPlusNormal"/>
      </w:pPr>
    </w:p>
    <w:p w:rsidR="00D503E0" w:rsidRDefault="00D503E0">
      <w:pPr>
        <w:pStyle w:val="ConsPlusNormal"/>
        <w:jc w:val="right"/>
        <w:outlineLvl w:val="1"/>
      </w:pPr>
      <w:r>
        <w:lastRenderedPageBreak/>
        <w:t>Приложение N 8</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5" w:name="P1787"/>
      <w:bookmarkEnd w:id="15"/>
      <w:r>
        <w:t>Порядок</w:t>
      </w:r>
    </w:p>
    <w:p w:rsidR="00D503E0" w:rsidRDefault="00D503E0">
      <w:pPr>
        <w:pStyle w:val="ConsPlusTitle"/>
        <w:jc w:val="center"/>
      </w:pPr>
      <w:r>
        <w:t>аккумулирования и расходования средств заинтересованных лиц,</w:t>
      </w:r>
    </w:p>
    <w:p w:rsidR="00D503E0" w:rsidRDefault="00D503E0">
      <w:pPr>
        <w:pStyle w:val="ConsPlusTitle"/>
        <w:jc w:val="center"/>
      </w:pPr>
      <w:r>
        <w:t>направляемых на выполнение минимального и дополнительного</w:t>
      </w:r>
    </w:p>
    <w:p w:rsidR="00D503E0" w:rsidRDefault="00D503E0">
      <w:pPr>
        <w:pStyle w:val="ConsPlusTitle"/>
        <w:jc w:val="center"/>
      </w:pPr>
      <w:r>
        <w:t>перечней работ по благоустройству дворовых территорий,</w:t>
      </w:r>
    </w:p>
    <w:p w:rsidR="00D503E0" w:rsidRDefault="00D503E0">
      <w:pPr>
        <w:pStyle w:val="ConsPlusTitle"/>
        <w:jc w:val="center"/>
      </w:pPr>
      <w:r>
        <w:t>и механизм контроля за их расходованием</w:t>
      </w:r>
    </w:p>
    <w:p w:rsidR="00D503E0" w:rsidRDefault="00D503E0">
      <w:pPr>
        <w:pStyle w:val="ConsPlusNormal"/>
        <w:spacing w:after="1"/>
      </w:pPr>
    </w:p>
    <w:p w:rsidR="00D503E0" w:rsidRDefault="00D503E0">
      <w:pPr>
        <w:pStyle w:val="ConsPlusNormal"/>
        <w:jc w:val="both"/>
      </w:pPr>
    </w:p>
    <w:p w:rsidR="00D503E0" w:rsidRDefault="00D503E0">
      <w:pPr>
        <w:pStyle w:val="ConsPlusTitle"/>
        <w:jc w:val="center"/>
        <w:outlineLvl w:val="2"/>
      </w:pPr>
      <w:r>
        <w:t>1. Общие положения</w:t>
      </w:r>
    </w:p>
    <w:p w:rsidR="00D503E0" w:rsidRDefault="00D503E0">
      <w:pPr>
        <w:pStyle w:val="ConsPlusNormal"/>
        <w:jc w:val="both"/>
      </w:pPr>
    </w:p>
    <w:p w:rsidR="00D503E0" w:rsidRDefault="00D503E0">
      <w:pPr>
        <w:pStyle w:val="ConsPlusNormal"/>
        <w:ind w:firstLine="540"/>
        <w:jc w:val="both"/>
      </w:pPr>
      <w:r>
        <w:t>1.1. 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(далее - Порядок) регламентируют процедуру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многоквартирных домов, расположенных на территории города Белгорода,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D503E0" w:rsidRDefault="00D503E0">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503E0" w:rsidRDefault="00D503E0">
      <w:pPr>
        <w:pStyle w:val="ConsPlusNormal"/>
        <w:spacing w:before="220"/>
        <w:ind w:firstLine="540"/>
        <w:jc w:val="both"/>
      </w:pPr>
      <w:r>
        <w:t xml:space="preserve">1.3. Организации - организации, осуществляющие управление многоквартирными домами в соответствии с Жилищным </w:t>
      </w:r>
      <w:hyperlink r:id="rId36">
        <w:r>
          <w:rPr>
            <w:color w:val="0000FF"/>
          </w:rPr>
          <w:t>кодексом</w:t>
        </w:r>
      </w:hyperlink>
      <w:r>
        <w:t xml:space="preserve"> Российской Федерации:</w:t>
      </w:r>
    </w:p>
    <w:p w:rsidR="00D503E0" w:rsidRDefault="00D503E0">
      <w:pPr>
        <w:pStyle w:val="ConsPlusNormal"/>
        <w:spacing w:before="220"/>
        <w:ind w:firstLine="540"/>
        <w:jc w:val="both"/>
      </w:pPr>
      <w:r>
        <w:t>- управляющие организации;</w:t>
      </w:r>
    </w:p>
    <w:p w:rsidR="00D503E0" w:rsidRDefault="00D503E0">
      <w:pPr>
        <w:pStyle w:val="ConsPlusNormal"/>
        <w:spacing w:before="220"/>
        <w:ind w:firstLine="540"/>
        <w:jc w:val="both"/>
      </w:pPr>
      <w:r>
        <w:t>- товарищества собственников жилья;</w:t>
      </w:r>
    </w:p>
    <w:p w:rsidR="00D503E0" w:rsidRDefault="00D503E0">
      <w:pPr>
        <w:pStyle w:val="ConsPlusNormal"/>
        <w:spacing w:before="220"/>
        <w:ind w:firstLine="540"/>
        <w:jc w:val="both"/>
      </w:pPr>
      <w:r>
        <w:t>- жилищно-строительные кооперативы;</w:t>
      </w:r>
    </w:p>
    <w:p w:rsidR="00D503E0" w:rsidRDefault="00D503E0">
      <w:pPr>
        <w:pStyle w:val="ConsPlusNormal"/>
        <w:spacing w:before="220"/>
        <w:ind w:firstLine="540"/>
        <w:jc w:val="both"/>
      </w:pPr>
      <w:r>
        <w:t>- осуществляющие содержание и ремонт при непосредственном способе управления.</w:t>
      </w:r>
    </w:p>
    <w:p w:rsidR="00D503E0" w:rsidRDefault="00D503E0">
      <w:pPr>
        <w:pStyle w:val="ConsPlusNormal"/>
        <w:spacing w:before="220"/>
        <w:ind w:firstLine="540"/>
        <w:jc w:val="both"/>
      </w:pPr>
      <w:bookmarkStart w:id="16" w:name="P1805"/>
      <w:bookmarkEnd w:id="16"/>
      <w:r>
        <w:t>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D503E0" w:rsidRDefault="00D503E0">
      <w:pPr>
        <w:pStyle w:val="ConsPlusNormal"/>
        <w:spacing w:before="220"/>
        <w:ind w:firstLine="540"/>
        <w:jc w:val="both"/>
      </w:pPr>
      <w:r>
        <w:t>1.5. Под формой финансового участия понимается доля финансового участия заинтересованных лиц в выполнении минимального и дополнительного перечней работ по благоустройству дворовых территорий.</w:t>
      </w:r>
    </w:p>
    <w:p w:rsidR="00D503E0" w:rsidRDefault="00D503E0">
      <w:pPr>
        <w:pStyle w:val="ConsPlusNormal"/>
        <w:jc w:val="both"/>
      </w:pPr>
    </w:p>
    <w:p w:rsidR="00D503E0" w:rsidRDefault="00D503E0">
      <w:pPr>
        <w:pStyle w:val="ConsPlusTitle"/>
        <w:jc w:val="center"/>
        <w:outlineLvl w:val="2"/>
      </w:pPr>
      <w:r>
        <w:t>2. Порядок и формы трудового и (или)</w:t>
      </w:r>
    </w:p>
    <w:p w:rsidR="00D503E0" w:rsidRDefault="00D503E0">
      <w:pPr>
        <w:pStyle w:val="ConsPlusTitle"/>
        <w:jc w:val="center"/>
      </w:pPr>
      <w:r>
        <w:t>финансового участия заинтересованных лиц</w:t>
      </w:r>
    </w:p>
    <w:p w:rsidR="00D503E0" w:rsidRDefault="00D503E0">
      <w:pPr>
        <w:pStyle w:val="ConsPlusNormal"/>
        <w:jc w:val="both"/>
      </w:pPr>
    </w:p>
    <w:p w:rsidR="00D503E0" w:rsidRDefault="00D503E0">
      <w:pPr>
        <w:pStyle w:val="ConsPlusNormal"/>
        <w:ind w:firstLine="540"/>
        <w:jc w:val="both"/>
      </w:pPr>
      <w:r>
        <w:t>2.1. Заинтересованные лица вправе принять участие в реализации мероприятий по благоустройству дворовых территорий, предусмотренных муниципальной программой "Формирование современной городской среды городского округа "Город Белгород".</w:t>
      </w:r>
    </w:p>
    <w:p w:rsidR="00D503E0" w:rsidRDefault="00D503E0">
      <w:pPr>
        <w:pStyle w:val="ConsPlusNormal"/>
        <w:spacing w:before="220"/>
        <w:ind w:firstLine="540"/>
        <w:jc w:val="both"/>
      </w:pPr>
      <w:r>
        <w:lastRenderedPageBreak/>
        <w:t>2.2. В реализации мероприятий по благоустройству дворовых территорий в рамках минимального перечня работ по благоустройству предусмотрены следующие формы участия заинтересованных лиц: финансовое и (или) трудовое.</w:t>
      </w:r>
    </w:p>
    <w:p w:rsidR="00D503E0" w:rsidRDefault="00D503E0">
      <w:pPr>
        <w:pStyle w:val="ConsPlusNormal"/>
        <w:spacing w:before="220"/>
        <w:ind w:firstLine="540"/>
        <w:jc w:val="both"/>
      </w:pPr>
      <w:r>
        <w:t>2.3.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D503E0" w:rsidRDefault="00D503E0">
      <w:pPr>
        <w:pStyle w:val="ConsPlusNormal"/>
        <w:spacing w:before="220"/>
        <w:ind w:firstLine="540"/>
        <w:jc w:val="both"/>
      </w:pPr>
      <w:r>
        <w:t>- подготовки объекта (дворовой территории) к началу работ (земляные работы, снятие старого оборудования, уборка мусора);</w:t>
      </w:r>
    </w:p>
    <w:p w:rsidR="00D503E0" w:rsidRDefault="00D503E0">
      <w:pPr>
        <w:pStyle w:val="ConsPlusNormal"/>
        <w:spacing w:before="220"/>
        <w:ind w:firstLine="540"/>
        <w:jc w:val="both"/>
      </w:pPr>
      <w:r>
        <w:t>- другие работы (покраска оборудования, озеленение территории, посадка деревьев).</w:t>
      </w:r>
    </w:p>
    <w:p w:rsidR="00D503E0" w:rsidRDefault="00D503E0">
      <w:pPr>
        <w:pStyle w:val="ConsPlusNormal"/>
        <w:spacing w:before="220"/>
        <w:ind w:firstLine="540"/>
        <w:jc w:val="both"/>
      </w:pPr>
      <w:r>
        <w:t>2.4. Документом, подтверждающим трудовое участие заинтересованных лиц, является отчет представителя заинтересованных лиц, который уполномочен действовать от имени собственников помещений в многоквартирном доме или организации, при этом в качестве приложения к такому отчету предоставляются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или в информационно-телекоммуникационной сети Интернет.</w:t>
      </w:r>
    </w:p>
    <w:p w:rsidR="00D503E0" w:rsidRDefault="00D503E0">
      <w:pPr>
        <w:pStyle w:val="ConsPlusNormal"/>
        <w:spacing w:before="220"/>
        <w:ind w:firstLine="540"/>
        <w:jc w:val="both"/>
      </w:pPr>
      <w:r>
        <w:t xml:space="preserve">2.5. Под формой финансового участия понимается </w:t>
      </w:r>
      <w:proofErr w:type="spellStart"/>
      <w:r>
        <w:t>софинансирование</w:t>
      </w:r>
      <w:proofErr w:type="spellEnd"/>
      <w:r>
        <w:t xml:space="preserve"> собственниками помещений многоквартирного дома минимального перечня работ по благоустройству дворовых территорий в размере не более 15 процентов стоимости выполнения таких работ. Доля участия в </w:t>
      </w:r>
      <w:proofErr w:type="spellStart"/>
      <w:r>
        <w:t>софинансировании</w:t>
      </w:r>
      <w:proofErr w:type="spellEnd"/>
      <w:r>
        <w:t xml:space="preserve"> минимального перечня работ по благоустройству дворовых территорий определяется на общем собрании собственников помещений.</w:t>
      </w:r>
    </w:p>
    <w:p w:rsidR="00D503E0" w:rsidRDefault="00D503E0">
      <w:pPr>
        <w:pStyle w:val="ConsPlusNormal"/>
        <w:spacing w:before="220"/>
        <w:ind w:firstLine="540"/>
        <w:jc w:val="both"/>
      </w:pPr>
      <w:r>
        <w:t>2.6. В реализации мероприятий по благоустройству дворовых территорий в рамках дополнительного перечня работ по благоустройству предусмотрена финансовая форма участия заинтересованных лиц.</w:t>
      </w:r>
    </w:p>
    <w:p w:rsidR="00D503E0" w:rsidRDefault="00D503E0">
      <w:pPr>
        <w:pStyle w:val="ConsPlusNormal"/>
        <w:spacing w:before="220"/>
        <w:ind w:firstLine="540"/>
        <w:jc w:val="both"/>
      </w:pPr>
      <w:r>
        <w:t xml:space="preserve">2.7. Под формой финансового участия понимается </w:t>
      </w:r>
      <w:proofErr w:type="spellStart"/>
      <w:r>
        <w:t>софинансирование</w:t>
      </w:r>
      <w:proofErr w:type="spellEnd"/>
      <w:r>
        <w:t xml:space="preserve"> собственниками помещений многоквартирного дома дополнительного перечня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7">
        <w:r>
          <w:rPr>
            <w:color w:val="0000FF"/>
          </w:rPr>
          <w:t>Постановления</w:t>
        </w:r>
      </w:hyperlink>
      <w:r>
        <w:t xml:space="preserve">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3E0" w:rsidRDefault="00D503E0">
      <w:pPr>
        <w:pStyle w:val="ConsPlusNormal"/>
        <w:spacing w:before="220"/>
        <w:ind w:firstLine="540"/>
        <w:jc w:val="both"/>
      </w:pPr>
      <w:r>
        <w:t>2.8.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D503E0" w:rsidRDefault="00D503E0">
      <w:pPr>
        <w:pStyle w:val="ConsPlusNormal"/>
        <w:spacing w:before="220"/>
        <w:ind w:firstLine="540"/>
        <w:jc w:val="both"/>
      </w:pPr>
      <w:r>
        <w:t xml:space="preserve">Решение принимается большинством голосов от общего числа </w:t>
      </w:r>
      <w:proofErr w:type="gramStart"/>
      <w:r>
        <w:t>голосов</w:t>
      </w:r>
      <w:proofErr w:type="gramEnd"/>
      <w:r>
        <w:t xml:space="preserve"> принимающих участие в данном собрании собственников помещений в многоквартирном доме.</w:t>
      </w:r>
    </w:p>
    <w:p w:rsidR="00D503E0" w:rsidRDefault="00D503E0">
      <w:pPr>
        <w:pStyle w:val="ConsPlusNormal"/>
        <w:spacing w:before="220"/>
        <w:ind w:firstLine="540"/>
        <w:jc w:val="both"/>
      </w:pPr>
      <w:r>
        <w:t>2.9. В качестве документов, подтверждающих финансовое участие, могут быть представлены копии платежных поручений о перечислении денежных средств или внесении денежных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установленном порядке.</w:t>
      </w:r>
    </w:p>
    <w:p w:rsidR="00D503E0" w:rsidRDefault="00D503E0">
      <w:pPr>
        <w:pStyle w:val="ConsPlusNormal"/>
        <w:jc w:val="both"/>
      </w:pPr>
    </w:p>
    <w:p w:rsidR="00D503E0" w:rsidRDefault="00D503E0">
      <w:pPr>
        <w:pStyle w:val="ConsPlusTitle"/>
        <w:jc w:val="center"/>
        <w:outlineLvl w:val="2"/>
      </w:pPr>
      <w:r>
        <w:t>3. Условия аккумулирования и расходования средств</w:t>
      </w:r>
    </w:p>
    <w:p w:rsidR="00D503E0" w:rsidRDefault="00D503E0">
      <w:pPr>
        <w:pStyle w:val="ConsPlusNormal"/>
        <w:jc w:val="both"/>
      </w:pPr>
    </w:p>
    <w:p w:rsidR="00D503E0" w:rsidRDefault="00D503E0">
      <w:pPr>
        <w:pStyle w:val="ConsPlusNormal"/>
        <w:ind w:firstLine="540"/>
        <w:jc w:val="both"/>
      </w:pPr>
      <w:r>
        <w:t xml:space="preserve">3.1. Сбор и аккумулирование денежных средств заинтересованных лиц на выполнение работ по минимальному и дополнительному перечням работ по благоустройству дворовых территорий </w:t>
      </w:r>
      <w:r>
        <w:lastRenderedPageBreak/>
        <w:t xml:space="preserve">обеспечивается организациями, установленными </w:t>
      </w:r>
      <w:hyperlink w:anchor="P1805">
        <w:r>
          <w:rPr>
            <w:color w:val="0000FF"/>
          </w:rPr>
          <w:t>пунктом 1.4</w:t>
        </w:r>
      </w:hyperlink>
      <w:r>
        <w:t xml:space="preserve"> настоящего Порядка (далее - Получатели средств).</w:t>
      </w:r>
    </w:p>
    <w:p w:rsidR="00D503E0" w:rsidRDefault="00D503E0">
      <w:pPr>
        <w:pStyle w:val="ConsPlusNormal"/>
        <w:spacing w:before="220"/>
        <w:ind w:firstLine="540"/>
        <w:jc w:val="both"/>
      </w:pPr>
      <w:r>
        <w:t>3.2. Получатели средств заключают соглашения с заинтересованными лицами, принявшими решение о благоустройстве дворовых территорий, в которых определяется порядок и сумма перечисления денежных средств заинтересованными лицами.</w:t>
      </w:r>
    </w:p>
    <w:p w:rsidR="00D503E0" w:rsidRDefault="00D503E0">
      <w:pPr>
        <w:pStyle w:val="ConsPlusNormal"/>
        <w:spacing w:before="220"/>
        <w:ind w:firstLine="540"/>
        <w:jc w:val="both"/>
      </w:pPr>
      <w:r>
        <w:t xml:space="preserve">3.3. Денежные средства заинтересованных лиц перечисляются на специальный банковский счет получателя средств, предназначенный для перечисления средств на выполнение работ по минимальному и дополнительному перечню работ в целях </w:t>
      </w:r>
      <w:proofErr w:type="spellStart"/>
      <w:r>
        <w:t>софинансирования</w:t>
      </w:r>
      <w:proofErr w:type="spellEnd"/>
      <w:r>
        <w:t xml:space="preserve"> мероприятий по благоустройству Программы.</w:t>
      </w:r>
    </w:p>
    <w:p w:rsidR="00D503E0" w:rsidRDefault="00D503E0">
      <w:pPr>
        <w:pStyle w:val="ConsPlusNormal"/>
        <w:spacing w:before="220"/>
        <w:ind w:firstLine="540"/>
        <w:jc w:val="both"/>
      </w:pPr>
      <w:r>
        <w:t>3.4. Средства на выполнение минимального и дополнительного перечней работ по благоустройству дворовых территорий вносят заинтересованные лица по соответствующему платежному документу до начала работ по благоустройству дворовой территории.</w:t>
      </w:r>
    </w:p>
    <w:p w:rsidR="00D503E0" w:rsidRDefault="00D503E0">
      <w:pPr>
        <w:pStyle w:val="ConsPlusNormal"/>
        <w:spacing w:before="220"/>
        <w:ind w:firstLine="540"/>
        <w:jc w:val="both"/>
      </w:pPr>
      <w:r>
        <w:t>3.5. Размер денежных средств, вносимых заинтересованными лицами на выполнение дополнительного перечня работ по благоустройству дворовых территорий, должен быть не менее 20 процентов стоимости выполнения таких работ.</w:t>
      </w:r>
    </w:p>
    <w:p w:rsidR="00D503E0" w:rsidRDefault="00D503E0">
      <w:pPr>
        <w:pStyle w:val="ConsPlusNormal"/>
        <w:spacing w:before="220"/>
        <w:ind w:firstLine="540"/>
        <w:jc w:val="both"/>
      </w:pPr>
      <w:r>
        <w:t>3.6. В случае если денежные средства в полном объеме не будут перечислены до начала работ по благоустройству дворовой территории,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D503E0" w:rsidRDefault="00D503E0">
      <w:pPr>
        <w:pStyle w:val="ConsPlusNormal"/>
        <w:spacing w:before="220"/>
        <w:ind w:firstLine="540"/>
        <w:jc w:val="both"/>
      </w:pPr>
      <w:r>
        <w:t>3.7. Получатели средств осуществляют отдельный учет поступивших денежных средств от заинтересованных лиц в разрезе многоквартирных домов, дворовые территории которых подлежат благоустройству, и лицевых счетов заинтересованных лиц в порядке и на условиях, определенных соглашением с заинтересованными лицами.</w:t>
      </w:r>
    </w:p>
    <w:p w:rsidR="00D503E0" w:rsidRDefault="00D503E0">
      <w:pPr>
        <w:pStyle w:val="ConsPlusNormal"/>
        <w:spacing w:before="220"/>
        <w:ind w:firstLine="540"/>
        <w:jc w:val="both"/>
      </w:pPr>
      <w:r>
        <w:t>3.8. Получатели средств ежемесячно до 10 числа месяца, следующего за отчетным, предоставляют в департамент городского хозяйства администрации города Белгорода информацию о суммах денежных средств, собранных от заинтересованных лиц на банковском счете, открытом для этих целей, в разрезе многоквартирных домов.</w:t>
      </w:r>
    </w:p>
    <w:p w:rsidR="00D503E0" w:rsidRDefault="00D503E0">
      <w:pPr>
        <w:pStyle w:val="ConsPlusNormal"/>
        <w:spacing w:before="220"/>
        <w:ind w:firstLine="540"/>
        <w:jc w:val="both"/>
      </w:pPr>
      <w:r>
        <w:t>3.9. Департамент городского хозяйства администрации города Белгорода на официальном сайте органов местного самоуправления города Белгорода в информационно-телекоммуникационной сети Интернет опубликовывает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D503E0" w:rsidRDefault="00D503E0">
      <w:pPr>
        <w:pStyle w:val="ConsPlusNormal"/>
        <w:spacing w:before="220"/>
        <w:ind w:firstLine="540"/>
        <w:jc w:val="both"/>
      </w:pPr>
      <w:r>
        <w:t>3.10. Расходование аккумулированных средств заинтересованных лиц осуществляется Организацией в соответствии с целевым назначением и в соответствии с условиями договоров на выполнение работ в разрезе многоквартирных домов, дворовые территории которых подлежат благоустройству.</w:t>
      </w:r>
    </w:p>
    <w:p w:rsidR="00D503E0" w:rsidRDefault="00D503E0">
      <w:pPr>
        <w:pStyle w:val="ConsPlusNormal"/>
        <w:spacing w:before="220"/>
        <w:ind w:firstLine="540"/>
        <w:jc w:val="both"/>
      </w:pPr>
      <w:r>
        <w:t>3.11. Контроль за целевым расходованием аккумулированных денежных средств заинтересованных лиц осуществляется собственниками помещений в многоквартирных домах, собственниками каждого здания и сооружения, расположенных в границах дворовой территории, либо уполномоченными ими лицами.</w:t>
      </w:r>
    </w:p>
    <w:p w:rsidR="00D503E0" w:rsidRDefault="00D503E0">
      <w:pPr>
        <w:pStyle w:val="ConsPlusNormal"/>
        <w:jc w:val="both"/>
      </w:pPr>
    </w:p>
    <w:p w:rsidR="00D503E0" w:rsidRDefault="00D503E0">
      <w:pPr>
        <w:pStyle w:val="ConsPlusTitle"/>
        <w:jc w:val="center"/>
        <w:outlineLvl w:val="2"/>
      </w:pPr>
      <w:r>
        <w:t>4. Условия возврата аккумулированных</w:t>
      </w:r>
    </w:p>
    <w:p w:rsidR="00D503E0" w:rsidRDefault="00D503E0">
      <w:pPr>
        <w:pStyle w:val="ConsPlusTitle"/>
        <w:jc w:val="center"/>
      </w:pPr>
      <w:r>
        <w:t>денежных средств заинтересованным лицам</w:t>
      </w:r>
    </w:p>
    <w:p w:rsidR="00D503E0" w:rsidRDefault="00D503E0">
      <w:pPr>
        <w:pStyle w:val="ConsPlusNormal"/>
        <w:jc w:val="both"/>
      </w:pPr>
    </w:p>
    <w:p w:rsidR="00D503E0" w:rsidRDefault="00D503E0">
      <w:pPr>
        <w:pStyle w:val="ConsPlusNormal"/>
        <w:ind w:firstLine="540"/>
        <w:jc w:val="both"/>
      </w:pPr>
      <w:r>
        <w:t>4.1. Получатели средств обеспечивают возврат аккумулированных денежных средств заинтересованным лицам при условии:</w:t>
      </w:r>
    </w:p>
    <w:p w:rsidR="00D503E0" w:rsidRDefault="00D503E0">
      <w:pPr>
        <w:pStyle w:val="ConsPlusNormal"/>
        <w:spacing w:before="220"/>
        <w:ind w:firstLine="540"/>
        <w:jc w:val="both"/>
      </w:pPr>
      <w:r>
        <w:lastRenderedPageBreak/>
        <w:t xml:space="preserve">а) экономии денежных средств по итогам проведенного электронного аукциона по отбору подрядной организации для выполнения работ по благоустройству дворовых территорий в соответствии с требованиями Федерального </w:t>
      </w:r>
      <w:hyperlink r:id="rId38">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503E0" w:rsidRDefault="00D503E0">
      <w:pPr>
        <w:pStyle w:val="ConsPlusNormal"/>
        <w:spacing w:before="220"/>
        <w:ind w:firstLine="540"/>
        <w:jc w:val="both"/>
      </w:pPr>
      <w:r>
        <w:t>б) экономии денежных средств по итогам выполнения работ по благоустройству дворовой территории многоквартирного дома подрядной организацией;</w:t>
      </w:r>
    </w:p>
    <w:p w:rsidR="00D503E0" w:rsidRDefault="00D503E0">
      <w:pPr>
        <w:pStyle w:val="ConsPlusNormal"/>
        <w:spacing w:before="220"/>
        <w:ind w:firstLine="540"/>
        <w:jc w:val="both"/>
      </w:pPr>
      <w:r>
        <w:t>в) неисполнения работ по благоустройству дворовой территории многоквартирного дома по вине подрядной организации;</w:t>
      </w:r>
    </w:p>
    <w:p w:rsidR="00D503E0" w:rsidRDefault="00D503E0">
      <w:pPr>
        <w:pStyle w:val="ConsPlusNormal"/>
        <w:spacing w:before="220"/>
        <w:ind w:firstLine="540"/>
        <w:jc w:val="both"/>
      </w:pPr>
      <w:r>
        <w:t xml:space="preserve">г) </w:t>
      </w:r>
      <w:proofErr w:type="spellStart"/>
      <w:r>
        <w:t>непредоставления</w:t>
      </w:r>
      <w:proofErr w:type="spellEnd"/>
      <w:r>
        <w:t xml:space="preserve"> заинтересованными лицами доступа к проведению работ по благоустройству дворовой территории;</w:t>
      </w:r>
    </w:p>
    <w:p w:rsidR="00D503E0" w:rsidRDefault="00D503E0">
      <w:pPr>
        <w:pStyle w:val="ConsPlusNormal"/>
        <w:spacing w:before="220"/>
        <w:ind w:firstLine="540"/>
        <w:jc w:val="both"/>
      </w:pPr>
      <w:r>
        <w:t>д) возникновения обстоятельств непреодолимой силы;</w:t>
      </w:r>
    </w:p>
    <w:p w:rsidR="00D503E0" w:rsidRDefault="00D503E0">
      <w:pPr>
        <w:pStyle w:val="ConsPlusNormal"/>
        <w:spacing w:before="220"/>
        <w:ind w:firstLine="540"/>
        <w:jc w:val="both"/>
      </w:pPr>
      <w:r>
        <w:t>е) возникновения иных случаев, предусмотренных действующим законодательством.</w:t>
      </w:r>
    </w:p>
    <w:p w:rsidR="00D503E0" w:rsidRDefault="00D503E0">
      <w:pPr>
        <w:pStyle w:val="ConsPlusNormal"/>
        <w:spacing w:before="220"/>
        <w:ind w:firstLine="540"/>
        <w:jc w:val="both"/>
      </w:pPr>
      <w:r>
        <w:t>4.2. Получатели средств обеспечивают возврат аккумулированных средств в соответствии с условиями соглашения, заключенного с заинтересованными лицами.</w:t>
      </w:r>
    </w:p>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jc w:val="right"/>
      </w:pPr>
    </w:p>
    <w:p w:rsidR="00D503E0" w:rsidRDefault="00D503E0">
      <w:pPr>
        <w:pStyle w:val="ConsPlusNormal"/>
        <w:jc w:val="right"/>
      </w:pPr>
    </w:p>
    <w:p w:rsidR="00D503E0" w:rsidRDefault="00D503E0">
      <w:pPr>
        <w:pStyle w:val="ConsPlusNormal"/>
        <w:jc w:val="right"/>
      </w:pPr>
    </w:p>
    <w:p w:rsidR="00D503E0" w:rsidRDefault="00D503E0">
      <w:pPr>
        <w:pStyle w:val="ConsPlusNormal"/>
        <w:jc w:val="right"/>
      </w:pPr>
    </w:p>
    <w:p w:rsidR="00D503E0" w:rsidRDefault="00D503E0">
      <w:pPr>
        <w:pStyle w:val="ConsPlusNormal"/>
        <w:jc w:val="right"/>
      </w:pPr>
    </w:p>
    <w:p w:rsidR="00D503E0" w:rsidRDefault="00D503E0">
      <w:pPr>
        <w:pStyle w:val="ConsPlusNormal"/>
        <w:jc w:val="right"/>
        <w:outlineLvl w:val="1"/>
      </w:pPr>
      <w:r>
        <w:t>Приложение N 9</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7" w:name="P1864"/>
      <w:bookmarkEnd w:id="17"/>
      <w:r>
        <w:t>Адресный перечень</w:t>
      </w:r>
    </w:p>
    <w:p w:rsidR="00D503E0" w:rsidRDefault="00D503E0">
      <w:pPr>
        <w:pStyle w:val="ConsPlusTitle"/>
        <w:jc w:val="center"/>
      </w:pPr>
      <w:r>
        <w:t>территорий общего пользования городского округа</w:t>
      </w:r>
    </w:p>
    <w:p w:rsidR="00D503E0" w:rsidRDefault="00D503E0">
      <w:pPr>
        <w:pStyle w:val="ConsPlusTitle"/>
        <w:jc w:val="center"/>
      </w:pPr>
      <w:r>
        <w:t>"Город Белгород", подлежащих благоустройству</w:t>
      </w:r>
    </w:p>
    <w:p w:rsidR="00D503E0" w:rsidRDefault="00D503E0">
      <w:pPr>
        <w:pStyle w:val="ConsPlusNormal"/>
        <w:spacing w:after="1"/>
      </w:pP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D503E0">
        <w:tc>
          <w:tcPr>
            <w:tcW w:w="850" w:type="dxa"/>
            <w:vAlign w:val="bottom"/>
          </w:tcPr>
          <w:p w:rsidR="00D503E0" w:rsidRDefault="00D503E0">
            <w:pPr>
              <w:pStyle w:val="ConsPlusNormal"/>
              <w:jc w:val="center"/>
            </w:pPr>
            <w:r>
              <w:t>N п/п</w:t>
            </w:r>
          </w:p>
        </w:tc>
        <w:tc>
          <w:tcPr>
            <w:tcW w:w="8220" w:type="dxa"/>
            <w:vAlign w:val="bottom"/>
          </w:tcPr>
          <w:p w:rsidR="00D503E0" w:rsidRDefault="00D503E0">
            <w:pPr>
              <w:pStyle w:val="ConsPlusNormal"/>
              <w:jc w:val="center"/>
            </w:pPr>
            <w:r>
              <w:t>Наименование общественной территории</w:t>
            </w:r>
          </w:p>
        </w:tc>
      </w:tr>
      <w:tr w:rsidR="00D503E0">
        <w:tc>
          <w:tcPr>
            <w:tcW w:w="9070" w:type="dxa"/>
            <w:gridSpan w:val="2"/>
          </w:tcPr>
          <w:p w:rsidR="00D503E0" w:rsidRDefault="00D503E0">
            <w:pPr>
              <w:pStyle w:val="ConsPlusNormal"/>
              <w:jc w:val="center"/>
              <w:outlineLvl w:val="2"/>
            </w:pPr>
            <w:r>
              <w:t>2018 год</w:t>
            </w:r>
          </w:p>
        </w:tc>
      </w:tr>
      <w:tr w:rsidR="00D503E0">
        <w:tc>
          <w:tcPr>
            <w:tcW w:w="850" w:type="dxa"/>
            <w:vAlign w:val="center"/>
          </w:tcPr>
          <w:p w:rsidR="00D503E0" w:rsidRDefault="00D503E0">
            <w:pPr>
              <w:pStyle w:val="ConsPlusNormal"/>
              <w:jc w:val="center"/>
            </w:pPr>
            <w:r>
              <w:t>1</w:t>
            </w:r>
          </w:p>
        </w:tc>
        <w:tc>
          <w:tcPr>
            <w:tcW w:w="8220" w:type="dxa"/>
            <w:vAlign w:val="bottom"/>
          </w:tcPr>
          <w:p w:rsidR="00D503E0" w:rsidRDefault="00D503E0">
            <w:pPr>
              <w:pStyle w:val="ConsPlusNormal"/>
              <w:jc w:val="both"/>
            </w:pPr>
            <w:r>
              <w:t xml:space="preserve">Благоустройство береговой полосы и набережной в поймах рек </w:t>
            </w:r>
            <w:proofErr w:type="spellStart"/>
            <w:proofErr w:type="gramStart"/>
            <w:r>
              <w:t>Везелка</w:t>
            </w:r>
            <w:proofErr w:type="spellEnd"/>
            <w:proofErr w:type="gramEnd"/>
            <w:r>
              <w:t xml:space="preserve"> и Северский Донец на участке от </w:t>
            </w:r>
            <w:proofErr w:type="spellStart"/>
            <w:r>
              <w:t>Кашарского</w:t>
            </w:r>
            <w:proofErr w:type="spellEnd"/>
            <w:r>
              <w:t xml:space="preserve"> проезда до "Пикник-парка" с прилегающими парками в г. Белгороде</w:t>
            </w:r>
          </w:p>
        </w:tc>
      </w:tr>
      <w:tr w:rsidR="00D503E0">
        <w:tc>
          <w:tcPr>
            <w:tcW w:w="850" w:type="dxa"/>
          </w:tcPr>
          <w:p w:rsidR="00D503E0" w:rsidRDefault="00D503E0">
            <w:pPr>
              <w:pStyle w:val="ConsPlusNormal"/>
              <w:jc w:val="center"/>
            </w:pPr>
            <w:r>
              <w:t>2</w:t>
            </w:r>
          </w:p>
        </w:tc>
        <w:tc>
          <w:tcPr>
            <w:tcW w:w="8220" w:type="dxa"/>
          </w:tcPr>
          <w:p w:rsidR="00D503E0" w:rsidRDefault="00D503E0">
            <w:pPr>
              <w:pStyle w:val="ConsPlusNormal"/>
              <w:jc w:val="both"/>
            </w:pPr>
            <w:r>
              <w:t>Соборная площадь</w:t>
            </w:r>
          </w:p>
        </w:tc>
      </w:tr>
      <w:tr w:rsidR="00D503E0">
        <w:tc>
          <w:tcPr>
            <w:tcW w:w="9070" w:type="dxa"/>
            <w:gridSpan w:val="2"/>
          </w:tcPr>
          <w:p w:rsidR="00D503E0" w:rsidRDefault="00D503E0">
            <w:pPr>
              <w:pStyle w:val="ConsPlusNormal"/>
              <w:jc w:val="center"/>
              <w:outlineLvl w:val="2"/>
            </w:pPr>
            <w:r>
              <w:t>2019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jc w:val="both"/>
            </w:pPr>
            <w:r>
              <w:t>Соборная площадь</w:t>
            </w:r>
          </w:p>
        </w:tc>
      </w:tr>
      <w:tr w:rsidR="00D503E0">
        <w:tc>
          <w:tcPr>
            <w:tcW w:w="850" w:type="dxa"/>
          </w:tcPr>
          <w:p w:rsidR="00D503E0" w:rsidRDefault="00D503E0">
            <w:pPr>
              <w:pStyle w:val="ConsPlusNormal"/>
              <w:jc w:val="center"/>
            </w:pPr>
            <w:r>
              <w:t>2</w:t>
            </w:r>
          </w:p>
        </w:tc>
        <w:tc>
          <w:tcPr>
            <w:tcW w:w="8220" w:type="dxa"/>
          </w:tcPr>
          <w:p w:rsidR="00D503E0" w:rsidRDefault="00D503E0">
            <w:pPr>
              <w:pStyle w:val="ConsPlusNormal"/>
              <w:jc w:val="both"/>
            </w:pPr>
            <w:r>
              <w:t xml:space="preserve">Сквер им. Митрополита </w:t>
            </w:r>
            <w:proofErr w:type="spellStart"/>
            <w:r>
              <w:t>Макария</w:t>
            </w:r>
            <w:proofErr w:type="spellEnd"/>
            <w:r>
              <w:t xml:space="preserve"> (Булгакова) (р-н МБОУ СОШ N 42)</w:t>
            </w:r>
          </w:p>
        </w:tc>
      </w:tr>
      <w:tr w:rsidR="00D503E0">
        <w:tc>
          <w:tcPr>
            <w:tcW w:w="850" w:type="dxa"/>
            <w:vAlign w:val="center"/>
          </w:tcPr>
          <w:p w:rsidR="00D503E0" w:rsidRDefault="00D503E0">
            <w:pPr>
              <w:pStyle w:val="ConsPlusNormal"/>
              <w:jc w:val="center"/>
            </w:pPr>
            <w:r>
              <w:lastRenderedPageBreak/>
              <w:t>3</w:t>
            </w:r>
          </w:p>
        </w:tc>
        <w:tc>
          <w:tcPr>
            <w:tcW w:w="8220" w:type="dxa"/>
            <w:vAlign w:val="bottom"/>
          </w:tcPr>
          <w:p w:rsidR="00D503E0" w:rsidRDefault="00D503E0">
            <w:pPr>
              <w:pStyle w:val="ConsPlusNormal"/>
              <w:jc w:val="both"/>
            </w:pPr>
            <w:r>
              <w:t>Сквер имени Гагарина - территория от ул. Гагарина между домами N 19 и N 27 до ул. Шершнева</w:t>
            </w:r>
          </w:p>
        </w:tc>
      </w:tr>
      <w:tr w:rsidR="00D503E0">
        <w:tc>
          <w:tcPr>
            <w:tcW w:w="850" w:type="dxa"/>
            <w:vAlign w:val="center"/>
          </w:tcPr>
          <w:p w:rsidR="00D503E0" w:rsidRDefault="00D503E0">
            <w:pPr>
              <w:pStyle w:val="ConsPlusNormal"/>
              <w:jc w:val="center"/>
            </w:pPr>
            <w:r>
              <w:t>4</w:t>
            </w:r>
          </w:p>
        </w:tc>
        <w:tc>
          <w:tcPr>
            <w:tcW w:w="8220" w:type="dxa"/>
          </w:tcPr>
          <w:p w:rsidR="00D503E0" w:rsidRDefault="00D503E0">
            <w:pPr>
              <w:pStyle w:val="ConsPlusNormal"/>
              <w:jc w:val="both"/>
            </w:pPr>
            <w:r>
              <w:t>Сквер по ул. Губкина, д. 22 (между домом N 24 по ул. Губкина и МБОУ СОШ N 39 и домом N 22 по ул. Королева)</w:t>
            </w:r>
          </w:p>
        </w:tc>
      </w:tr>
      <w:tr w:rsidR="00D503E0">
        <w:tc>
          <w:tcPr>
            <w:tcW w:w="850" w:type="dxa"/>
            <w:vAlign w:val="center"/>
          </w:tcPr>
          <w:p w:rsidR="00D503E0" w:rsidRDefault="00D503E0">
            <w:pPr>
              <w:pStyle w:val="ConsPlusNormal"/>
              <w:jc w:val="center"/>
            </w:pPr>
            <w:r>
              <w:t>5</w:t>
            </w:r>
          </w:p>
        </w:tc>
        <w:tc>
          <w:tcPr>
            <w:tcW w:w="8220" w:type="dxa"/>
            <w:vAlign w:val="bottom"/>
          </w:tcPr>
          <w:p w:rsidR="00D503E0" w:rsidRDefault="00D503E0">
            <w:pPr>
              <w:pStyle w:val="ConsPlusNormal"/>
              <w:jc w:val="both"/>
            </w:pPr>
            <w:r>
              <w:t xml:space="preserve">Общественная территория около Мемориального комплекса "Братская могила 399 советских павших в боях и умерших в госпиталях воинов, в том числе Героев Советского Союза </w:t>
            </w:r>
            <w:proofErr w:type="spellStart"/>
            <w:r>
              <w:t>С.А.Горелика</w:t>
            </w:r>
            <w:proofErr w:type="spellEnd"/>
            <w:r>
              <w:t xml:space="preserve"> и </w:t>
            </w:r>
            <w:proofErr w:type="spellStart"/>
            <w:r>
              <w:t>Ф.Н.Самохвалова</w:t>
            </w:r>
            <w:proofErr w:type="spellEnd"/>
            <w:r>
              <w:t>" (ул. Сумская)</w:t>
            </w:r>
          </w:p>
        </w:tc>
      </w:tr>
      <w:tr w:rsidR="00D503E0">
        <w:tc>
          <w:tcPr>
            <w:tcW w:w="850" w:type="dxa"/>
            <w:vAlign w:val="center"/>
          </w:tcPr>
          <w:p w:rsidR="00D503E0" w:rsidRDefault="00D503E0">
            <w:pPr>
              <w:pStyle w:val="ConsPlusNormal"/>
              <w:jc w:val="center"/>
            </w:pPr>
            <w:r>
              <w:t>6</w:t>
            </w:r>
          </w:p>
        </w:tc>
        <w:tc>
          <w:tcPr>
            <w:tcW w:w="8220" w:type="dxa"/>
            <w:vAlign w:val="bottom"/>
          </w:tcPr>
          <w:p w:rsidR="00D503E0" w:rsidRDefault="00D503E0">
            <w:pPr>
              <w:pStyle w:val="ConsPlusNormal"/>
              <w:jc w:val="both"/>
            </w:pPr>
            <w:r>
              <w:t>Сквер "Южный" от скульптурной композиции "Мечта" до ярмарки "Салют" (р-н гостиницы "</w:t>
            </w:r>
            <w:proofErr w:type="spellStart"/>
            <w:r>
              <w:t>Амакс</w:t>
            </w:r>
            <w:proofErr w:type="spellEnd"/>
            <w:r>
              <w:t xml:space="preserve"> Конгресс-Отель")</w:t>
            </w:r>
          </w:p>
        </w:tc>
      </w:tr>
      <w:tr w:rsidR="00D503E0">
        <w:tc>
          <w:tcPr>
            <w:tcW w:w="850" w:type="dxa"/>
          </w:tcPr>
          <w:p w:rsidR="00D503E0" w:rsidRDefault="00D503E0">
            <w:pPr>
              <w:pStyle w:val="ConsPlusNormal"/>
              <w:jc w:val="center"/>
            </w:pPr>
            <w:r>
              <w:t>7</w:t>
            </w:r>
          </w:p>
        </w:tc>
        <w:tc>
          <w:tcPr>
            <w:tcW w:w="8220" w:type="dxa"/>
          </w:tcPr>
          <w:p w:rsidR="00D503E0" w:rsidRDefault="00D503E0">
            <w:pPr>
              <w:pStyle w:val="ConsPlusNormal"/>
              <w:jc w:val="both"/>
            </w:pPr>
            <w:r>
              <w:t xml:space="preserve">Сквер по ул. </w:t>
            </w:r>
            <w:proofErr w:type="spellStart"/>
            <w:r>
              <w:t>Корочанская</w:t>
            </w:r>
            <w:proofErr w:type="spellEnd"/>
            <w:r>
              <w:t>, д. 85</w:t>
            </w:r>
          </w:p>
        </w:tc>
      </w:tr>
      <w:tr w:rsidR="00D503E0">
        <w:tc>
          <w:tcPr>
            <w:tcW w:w="850" w:type="dxa"/>
          </w:tcPr>
          <w:p w:rsidR="00D503E0" w:rsidRDefault="00D503E0">
            <w:pPr>
              <w:pStyle w:val="ConsPlusNormal"/>
              <w:jc w:val="center"/>
            </w:pPr>
            <w:r>
              <w:t>8</w:t>
            </w:r>
          </w:p>
        </w:tc>
        <w:tc>
          <w:tcPr>
            <w:tcW w:w="8220" w:type="dxa"/>
          </w:tcPr>
          <w:p w:rsidR="00D503E0" w:rsidRDefault="00D503E0">
            <w:pPr>
              <w:pStyle w:val="ConsPlusNormal"/>
              <w:jc w:val="both"/>
            </w:pPr>
            <w:r>
              <w:t>Аллея "Трех поколений" по просп. Ватутина</w:t>
            </w:r>
          </w:p>
        </w:tc>
      </w:tr>
      <w:tr w:rsidR="00D503E0">
        <w:tc>
          <w:tcPr>
            <w:tcW w:w="850" w:type="dxa"/>
          </w:tcPr>
          <w:p w:rsidR="00D503E0" w:rsidRDefault="00D503E0">
            <w:pPr>
              <w:pStyle w:val="ConsPlusNormal"/>
              <w:jc w:val="center"/>
            </w:pPr>
            <w:r>
              <w:t>9</w:t>
            </w:r>
          </w:p>
        </w:tc>
        <w:tc>
          <w:tcPr>
            <w:tcW w:w="8220" w:type="dxa"/>
          </w:tcPr>
          <w:p w:rsidR="00D503E0" w:rsidRDefault="00D503E0">
            <w:pPr>
              <w:pStyle w:val="ConsPlusNormal"/>
              <w:jc w:val="both"/>
            </w:pPr>
            <w:r>
              <w:t xml:space="preserve">Сквер по ул. Конева (бюст маршала </w:t>
            </w:r>
            <w:proofErr w:type="spellStart"/>
            <w:r>
              <w:t>И.С.Конева</w:t>
            </w:r>
            <w:proofErr w:type="spellEnd"/>
            <w:r>
              <w:t>)</w:t>
            </w:r>
          </w:p>
        </w:tc>
      </w:tr>
      <w:tr w:rsidR="00D503E0">
        <w:tc>
          <w:tcPr>
            <w:tcW w:w="9070" w:type="dxa"/>
            <w:gridSpan w:val="2"/>
          </w:tcPr>
          <w:p w:rsidR="00D503E0" w:rsidRDefault="00D503E0">
            <w:pPr>
              <w:pStyle w:val="ConsPlusNormal"/>
              <w:jc w:val="center"/>
              <w:outlineLvl w:val="2"/>
            </w:pPr>
            <w:r>
              <w:t>2021 год</w:t>
            </w:r>
          </w:p>
        </w:tc>
      </w:tr>
      <w:tr w:rsidR="00D503E0">
        <w:tc>
          <w:tcPr>
            <w:tcW w:w="850" w:type="dxa"/>
            <w:vAlign w:val="center"/>
          </w:tcPr>
          <w:p w:rsidR="00D503E0" w:rsidRDefault="00D503E0">
            <w:pPr>
              <w:pStyle w:val="ConsPlusNormal"/>
              <w:jc w:val="center"/>
            </w:pPr>
            <w:r>
              <w:t>1</w:t>
            </w:r>
          </w:p>
        </w:tc>
        <w:tc>
          <w:tcPr>
            <w:tcW w:w="8220" w:type="dxa"/>
          </w:tcPr>
          <w:p w:rsidR="00D503E0" w:rsidRDefault="00D503E0">
            <w:pPr>
              <w:pStyle w:val="ConsPlusNormal"/>
              <w:jc w:val="both"/>
            </w:pPr>
            <w:r>
              <w:t>Сквер по ул. Костюкова (просп. Ватутина - ул. Костюкова) (р-н домов NN 4, 6 по просп. Ватутина)</w:t>
            </w:r>
          </w:p>
        </w:tc>
      </w:tr>
      <w:tr w:rsidR="00D503E0">
        <w:tc>
          <w:tcPr>
            <w:tcW w:w="850" w:type="dxa"/>
            <w:vAlign w:val="center"/>
          </w:tcPr>
          <w:p w:rsidR="00D503E0" w:rsidRDefault="00D503E0">
            <w:pPr>
              <w:pStyle w:val="ConsPlusNormal"/>
              <w:jc w:val="center"/>
            </w:pPr>
            <w:r>
              <w:t>2</w:t>
            </w:r>
          </w:p>
        </w:tc>
        <w:tc>
          <w:tcPr>
            <w:tcW w:w="8220" w:type="dxa"/>
          </w:tcPr>
          <w:p w:rsidR="00D503E0" w:rsidRDefault="00D503E0">
            <w:pPr>
              <w:pStyle w:val="ConsPlusNormal"/>
              <w:jc w:val="both"/>
            </w:pPr>
            <w:r>
              <w:t>Сквер возле бизнес-центра "</w:t>
            </w:r>
            <w:proofErr w:type="spellStart"/>
            <w:r>
              <w:t>Энергомаш</w:t>
            </w:r>
            <w:proofErr w:type="spellEnd"/>
            <w:r>
              <w:t xml:space="preserve">" - территория от дома N 111 по просп. </w:t>
            </w:r>
            <w:proofErr w:type="spellStart"/>
            <w:r>
              <w:t>Б.Хмельницкого</w:t>
            </w:r>
            <w:proofErr w:type="spellEnd"/>
            <w:r>
              <w:t xml:space="preserve"> до пересечения с ул. </w:t>
            </w:r>
            <w:proofErr w:type="spellStart"/>
            <w:r>
              <w:t>Котлозаводской</w:t>
            </w:r>
            <w:proofErr w:type="spellEnd"/>
          </w:p>
        </w:tc>
      </w:tr>
      <w:tr w:rsidR="00D503E0">
        <w:tc>
          <w:tcPr>
            <w:tcW w:w="850" w:type="dxa"/>
          </w:tcPr>
          <w:p w:rsidR="00D503E0" w:rsidRDefault="00D503E0">
            <w:pPr>
              <w:pStyle w:val="ConsPlusNormal"/>
              <w:jc w:val="center"/>
            </w:pPr>
            <w:r>
              <w:t>3</w:t>
            </w:r>
          </w:p>
        </w:tc>
        <w:tc>
          <w:tcPr>
            <w:tcW w:w="8220" w:type="dxa"/>
          </w:tcPr>
          <w:p w:rsidR="00D503E0" w:rsidRDefault="00D503E0">
            <w:pPr>
              <w:pStyle w:val="ConsPlusNormal"/>
              <w:jc w:val="both"/>
            </w:pPr>
            <w:r>
              <w:t>Прибрежная территория пруда "Болтушка"</w:t>
            </w:r>
          </w:p>
        </w:tc>
      </w:tr>
      <w:tr w:rsidR="00D503E0">
        <w:tc>
          <w:tcPr>
            <w:tcW w:w="850" w:type="dxa"/>
            <w:vAlign w:val="center"/>
          </w:tcPr>
          <w:p w:rsidR="00D503E0" w:rsidRDefault="00D503E0">
            <w:pPr>
              <w:pStyle w:val="ConsPlusNormal"/>
              <w:jc w:val="center"/>
            </w:pPr>
            <w:r>
              <w:t>4</w:t>
            </w:r>
          </w:p>
        </w:tc>
        <w:tc>
          <w:tcPr>
            <w:tcW w:w="8220" w:type="dxa"/>
            <w:vAlign w:val="bottom"/>
          </w:tcPr>
          <w:p w:rsidR="00D503E0" w:rsidRDefault="00D503E0">
            <w:pPr>
              <w:pStyle w:val="ConsPlusNormal"/>
              <w:jc w:val="both"/>
            </w:pPr>
            <w:r>
              <w:t xml:space="preserve">Прибрежная территория пруда на пересечении ул. </w:t>
            </w:r>
            <w:proofErr w:type="spellStart"/>
            <w:r>
              <w:t>Бассейной</w:t>
            </w:r>
            <w:proofErr w:type="spellEnd"/>
            <w:r>
              <w:t xml:space="preserve"> и ул. </w:t>
            </w:r>
            <w:proofErr w:type="spellStart"/>
            <w:r>
              <w:t>Красносельской</w:t>
            </w:r>
            <w:proofErr w:type="spellEnd"/>
          </w:p>
        </w:tc>
      </w:tr>
      <w:tr w:rsidR="00D503E0">
        <w:tc>
          <w:tcPr>
            <w:tcW w:w="850" w:type="dxa"/>
            <w:vAlign w:val="center"/>
          </w:tcPr>
          <w:p w:rsidR="00D503E0" w:rsidRDefault="00D503E0">
            <w:pPr>
              <w:pStyle w:val="ConsPlusNormal"/>
              <w:jc w:val="center"/>
            </w:pPr>
            <w:r>
              <w:t>5</w:t>
            </w:r>
          </w:p>
        </w:tc>
        <w:tc>
          <w:tcPr>
            <w:tcW w:w="8220" w:type="dxa"/>
          </w:tcPr>
          <w:p w:rsidR="00D503E0" w:rsidRDefault="00D503E0">
            <w:pPr>
              <w:pStyle w:val="ConsPlusNormal"/>
              <w:jc w:val="both"/>
            </w:pPr>
            <w:r>
              <w:t>Аллея между домами NN 16-б и 24 по ул. Есенина (от ул. Есенина до дома N 20-в по ул. Есенина)</w:t>
            </w:r>
          </w:p>
        </w:tc>
      </w:tr>
      <w:tr w:rsidR="00D503E0">
        <w:tc>
          <w:tcPr>
            <w:tcW w:w="850" w:type="dxa"/>
          </w:tcPr>
          <w:p w:rsidR="00D503E0" w:rsidRDefault="00D503E0">
            <w:pPr>
              <w:pStyle w:val="ConsPlusNormal"/>
              <w:jc w:val="center"/>
            </w:pPr>
            <w:r>
              <w:t>6</w:t>
            </w:r>
          </w:p>
        </w:tc>
        <w:tc>
          <w:tcPr>
            <w:tcW w:w="8220" w:type="dxa"/>
          </w:tcPr>
          <w:p w:rsidR="00D503E0" w:rsidRDefault="00D503E0">
            <w:pPr>
              <w:pStyle w:val="ConsPlusNormal"/>
              <w:jc w:val="both"/>
            </w:pPr>
            <w:r>
              <w:t>Сквер "Карина" ул. Губкина - ул. Спортивная</w:t>
            </w:r>
          </w:p>
        </w:tc>
      </w:tr>
      <w:tr w:rsidR="00D503E0">
        <w:tc>
          <w:tcPr>
            <w:tcW w:w="850" w:type="dxa"/>
          </w:tcPr>
          <w:p w:rsidR="00D503E0" w:rsidRDefault="00D503E0">
            <w:pPr>
              <w:pStyle w:val="ConsPlusNormal"/>
              <w:jc w:val="center"/>
            </w:pPr>
            <w:r>
              <w:t>7</w:t>
            </w:r>
          </w:p>
        </w:tc>
        <w:tc>
          <w:tcPr>
            <w:tcW w:w="8220" w:type="dxa"/>
          </w:tcPr>
          <w:p w:rsidR="00D503E0" w:rsidRDefault="00D503E0">
            <w:pPr>
              <w:pStyle w:val="ConsPlusNormal"/>
              <w:jc w:val="both"/>
            </w:pPr>
            <w:r>
              <w:t>Сквер от ул. Губкина до ул. Есенина</w:t>
            </w:r>
          </w:p>
        </w:tc>
      </w:tr>
      <w:tr w:rsidR="00D503E0">
        <w:tc>
          <w:tcPr>
            <w:tcW w:w="850" w:type="dxa"/>
            <w:vAlign w:val="bottom"/>
          </w:tcPr>
          <w:p w:rsidR="00D503E0" w:rsidRDefault="00D503E0">
            <w:pPr>
              <w:pStyle w:val="ConsPlusNormal"/>
              <w:jc w:val="center"/>
            </w:pPr>
            <w:r>
              <w:t>8</w:t>
            </w:r>
          </w:p>
        </w:tc>
        <w:tc>
          <w:tcPr>
            <w:tcW w:w="8220" w:type="dxa"/>
            <w:vAlign w:val="bottom"/>
          </w:tcPr>
          <w:p w:rsidR="00D503E0" w:rsidRDefault="00D503E0">
            <w:pPr>
              <w:pStyle w:val="ConsPlusNormal"/>
              <w:jc w:val="both"/>
            </w:pPr>
            <w:r>
              <w:t>Сквер по просп. Ватутина</w:t>
            </w:r>
          </w:p>
        </w:tc>
      </w:tr>
      <w:tr w:rsidR="00D503E0">
        <w:tc>
          <w:tcPr>
            <w:tcW w:w="850" w:type="dxa"/>
          </w:tcPr>
          <w:p w:rsidR="00D503E0" w:rsidRDefault="00D503E0">
            <w:pPr>
              <w:pStyle w:val="ConsPlusNormal"/>
              <w:jc w:val="center"/>
            </w:pPr>
            <w:r>
              <w:t>9</w:t>
            </w:r>
          </w:p>
        </w:tc>
        <w:tc>
          <w:tcPr>
            <w:tcW w:w="8220" w:type="dxa"/>
          </w:tcPr>
          <w:p w:rsidR="00D503E0" w:rsidRDefault="00D503E0">
            <w:pPr>
              <w:pStyle w:val="ConsPlusNormal"/>
              <w:jc w:val="both"/>
            </w:pPr>
            <w:r>
              <w:t>Сквер по ул. Широкая, д. 1 (Центр народного творчества)</w:t>
            </w:r>
          </w:p>
        </w:tc>
      </w:tr>
      <w:tr w:rsidR="00D503E0">
        <w:tc>
          <w:tcPr>
            <w:tcW w:w="850" w:type="dxa"/>
          </w:tcPr>
          <w:p w:rsidR="00D503E0" w:rsidRDefault="00D503E0">
            <w:pPr>
              <w:pStyle w:val="ConsPlusNormal"/>
              <w:jc w:val="center"/>
            </w:pPr>
            <w:r>
              <w:t>10</w:t>
            </w:r>
          </w:p>
        </w:tc>
        <w:tc>
          <w:tcPr>
            <w:tcW w:w="8220" w:type="dxa"/>
          </w:tcPr>
          <w:p w:rsidR="00D503E0" w:rsidRDefault="00D503E0">
            <w:pPr>
              <w:pStyle w:val="ConsPlusNormal"/>
              <w:jc w:val="both"/>
            </w:pPr>
            <w:r>
              <w:t>Сквер по ул. Ватутина, д. 2-а (Центр досуга)</w:t>
            </w:r>
          </w:p>
        </w:tc>
      </w:tr>
      <w:tr w:rsidR="00D503E0">
        <w:tc>
          <w:tcPr>
            <w:tcW w:w="9070" w:type="dxa"/>
            <w:gridSpan w:val="2"/>
          </w:tcPr>
          <w:p w:rsidR="00D503E0" w:rsidRDefault="00D503E0">
            <w:pPr>
              <w:pStyle w:val="ConsPlusNormal"/>
              <w:jc w:val="center"/>
              <w:outlineLvl w:val="2"/>
            </w:pPr>
            <w:r>
              <w:t>2022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jc w:val="both"/>
            </w:pPr>
            <w:r>
              <w:t>Сквер по ул. Преображенская, д. 46 (Уксусное дерево)</w:t>
            </w:r>
          </w:p>
        </w:tc>
      </w:tr>
      <w:tr w:rsidR="00D503E0">
        <w:tc>
          <w:tcPr>
            <w:tcW w:w="850" w:type="dxa"/>
          </w:tcPr>
          <w:p w:rsidR="00D503E0" w:rsidRDefault="00D503E0">
            <w:pPr>
              <w:pStyle w:val="ConsPlusNormal"/>
              <w:jc w:val="center"/>
            </w:pPr>
            <w:r>
              <w:t>2</w:t>
            </w:r>
          </w:p>
        </w:tc>
        <w:tc>
          <w:tcPr>
            <w:tcW w:w="8220" w:type="dxa"/>
          </w:tcPr>
          <w:p w:rsidR="00D503E0" w:rsidRDefault="00D503E0">
            <w:pPr>
              <w:pStyle w:val="ConsPlusNormal"/>
              <w:jc w:val="both"/>
            </w:pPr>
            <w:r>
              <w:t>Сквер по ул. Садовая, д. 116</w:t>
            </w:r>
          </w:p>
        </w:tc>
      </w:tr>
      <w:tr w:rsidR="00D503E0">
        <w:tc>
          <w:tcPr>
            <w:tcW w:w="850" w:type="dxa"/>
          </w:tcPr>
          <w:p w:rsidR="00D503E0" w:rsidRDefault="00D503E0">
            <w:pPr>
              <w:pStyle w:val="ConsPlusNormal"/>
              <w:jc w:val="center"/>
            </w:pPr>
            <w:r>
              <w:t>3</w:t>
            </w:r>
          </w:p>
        </w:tc>
        <w:tc>
          <w:tcPr>
            <w:tcW w:w="8220" w:type="dxa"/>
          </w:tcPr>
          <w:p w:rsidR="00D503E0" w:rsidRDefault="00D503E0">
            <w:pPr>
              <w:pStyle w:val="ConsPlusNormal"/>
              <w:jc w:val="both"/>
            </w:pPr>
            <w:r>
              <w:t>"Пушкинская" аллея по просп. Ватутина</w:t>
            </w:r>
          </w:p>
        </w:tc>
      </w:tr>
      <w:tr w:rsidR="00D503E0">
        <w:tc>
          <w:tcPr>
            <w:tcW w:w="850" w:type="dxa"/>
          </w:tcPr>
          <w:p w:rsidR="00D503E0" w:rsidRDefault="00D503E0">
            <w:pPr>
              <w:pStyle w:val="ConsPlusNormal"/>
              <w:jc w:val="center"/>
            </w:pPr>
            <w:r>
              <w:t>4</w:t>
            </w:r>
          </w:p>
        </w:tc>
        <w:tc>
          <w:tcPr>
            <w:tcW w:w="8220" w:type="dxa"/>
          </w:tcPr>
          <w:p w:rsidR="00D503E0" w:rsidRDefault="00D503E0">
            <w:pPr>
              <w:pStyle w:val="ConsPlusNormal"/>
              <w:jc w:val="both"/>
            </w:pPr>
            <w:r>
              <w:t xml:space="preserve">Народный бульвар (от ул. Попова до ул. </w:t>
            </w:r>
            <w:proofErr w:type="spellStart"/>
            <w:r>
              <w:t>Гостенская</w:t>
            </w:r>
            <w:proofErr w:type="spellEnd"/>
            <w:r>
              <w:t>)</w:t>
            </w:r>
          </w:p>
        </w:tc>
      </w:tr>
      <w:tr w:rsidR="00D503E0">
        <w:tc>
          <w:tcPr>
            <w:tcW w:w="850" w:type="dxa"/>
            <w:vAlign w:val="center"/>
          </w:tcPr>
          <w:p w:rsidR="00D503E0" w:rsidRDefault="00D503E0">
            <w:pPr>
              <w:pStyle w:val="ConsPlusNormal"/>
              <w:jc w:val="center"/>
            </w:pPr>
            <w:r>
              <w:t>5</w:t>
            </w:r>
          </w:p>
        </w:tc>
        <w:tc>
          <w:tcPr>
            <w:tcW w:w="8220" w:type="dxa"/>
            <w:vAlign w:val="bottom"/>
          </w:tcPr>
          <w:p w:rsidR="00D503E0" w:rsidRDefault="00D503E0">
            <w:pPr>
              <w:pStyle w:val="ConsPlusNormal"/>
              <w:jc w:val="both"/>
            </w:pPr>
            <w:r>
              <w:t xml:space="preserve">Бульвар по просп. </w:t>
            </w:r>
            <w:proofErr w:type="spellStart"/>
            <w:r>
              <w:t>Б.Хмельницкого</w:t>
            </w:r>
            <w:proofErr w:type="spellEnd"/>
            <w:r>
              <w:t xml:space="preserve"> (от Белгородского проспекта до ул. Портовая), четная сторона</w:t>
            </w:r>
          </w:p>
        </w:tc>
      </w:tr>
      <w:tr w:rsidR="00D503E0">
        <w:tc>
          <w:tcPr>
            <w:tcW w:w="850" w:type="dxa"/>
            <w:vAlign w:val="center"/>
          </w:tcPr>
          <w:p w:rsidR="00D503E0" w:rsidRDefault="00D503E0">
            <w:pPr>
              <w:pStyle w:val="ConsPlusNormal"/>
              <w:jc w:val="center"/>
            </w:pPr>
            <w:r>
              <w:t>6</w:t>
            </w:r>
          </w:p>
        </w:tc>
        <w:tc>
          <w:tcPr>
            <w:tcW w:w="8220" w:type="dxa"/>
          </w:tcPr>
          <w:p w:rsidR="00D503E0" w:rsidRDefault="00D503E0">
            <w:pPr>
              <w:pStyle w:val="ConsPlusNormal"/>
              <w:jc w:val="both"/>
            </w:pPr>
            <w:r>
              <w:t xml:space="preserve">Сквер по просп. Гражданский, д. 32 (поклонный крест в честь Кирилла и </w:t>
            </w:r>
            <w:proofErr w:type="spellStart"/>
            <w:r>
              <w:t>Мефодия</w:t>
            </w:r>
            <w:proofErr w:type="spellEnd"/>
            <w:r>
              <w:t>)</w:t>
            </w:r>
          </w:p>
        </w:tc>
      </w:tr>
      <w:tr w:rsidR="00D503E0">
        <w:tc>
          <w:tcPr>
            <w:tcW w:w="850" w:type="dxa"/>
            <w:vAlign w:val="center"/>
          </w:tcPr>
          <w:p w:rsidR="00D503E0" w:rsidRDefault="00D503E0">
            <w:pPr>
              <w:pStyle w:val="ConsPlusNormal"/>
              <w:jc w:val="center"/>
            </w:pPr>
            <w:r>
              <w:lastRenderedPageBreak/>
              <w:t>7</w:t>
            </w:r>
          </w:p>
        </w:tc>
        <w:tc>
          <w:tcPr>
            <w:tcW w:w="8220" w:type="dxa"/>
          </w:tcPr>
          <w:p w:rsidR="00D503E0" w:rsidRDefault="00D503E0">
            <w:pPr>
              <w:pStyle w:val="ConsPlusNormal"/>
              <w:jc w:val="both"/>
            </w:pPr>
            <w:r>
              <w:t>Сквер по ул. Белгородского полка - просп. Гражданский (памятная стела в честь награждения г. Белгорода орденом Великой Отечественной войны)</w:t>
            </w:r>
          </w:p>
        </w:tc>
      </w:tr>
      <w:tr w:rsidR="00D503E0">
        <w:tc>
          <w:tcPr>
            <w:tcW w:w="9070" w:type="dxa"/>
            <w:gridSpan w:val="2"/>
          </w:tcPr>
          <w:p w:rsidR="00D503E0" w:rsidRDefault="00D503E0">
            <w:pPr>
              <w:pStyle w:val="ConsPlusNormal"/>
              <w:jc w:val="center"/>
              <w:outlineLvl w:val="2"/>
            </w:pPr>
            <w:r>
              <w:t>2023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jc w:val="both"/>
            </w:pPr>
            <w:r>
              <w:t>Музейная площадь</w:t>
            </w:r>
          </w:p>
        </w:tc>
      </w:tr>
      <w:tr w:rsidR="00D503E0">
        <w:tc>
          <w:tcPr>
            <w:tcW w:w="850" w:type="dxa"/>
          </w:tcPr>
          <w:p w:rsidR="00D503E0" w:rsidRDefault="00D503E0">
            <w:pPr>
              <w:pStyle w:val="ConsPlusNormal"/>
              <w:jc w:val="center"/>
            </w:pPr>
            <w:r>
              <w:t>2</w:t>
            </w:r>
          </w:p>
        </w:tc>
        <w:tc>
          <w:tcPr>
            <w:tcW w:w="8220" w:type="dxa"/>
          </w:tcPr>
          <w:p w:rsidR="00D503E0" w:rsidRDefault="00D503E0">
            <w:pPr>
              <w:pStyle w:val="ConsPlusNormal"/>
              <w:jc w:val="both"/>
            </w:pPr>
            <w:r>
              <w:t>Сквер "Театральный"</w:t>
            </w:r>
          </w:p>
        </w:tc>
      </w:tr>
      <w:tr w:rsidR="00D503E0">
        <w:tc>
          <w:tcPr>
            <w:tcW w:w="850" w:type="dxa"/>
          </w:tcPr>
          <w:p w:rsidR="00D503E0" w:rsidRDefault="00D503E0">
            <w:pPr>
              <w:pStyle w:val="ConsPlusNormal"/>
              <w:jc w:val="center"/>
            </w:pPr>
            <w:r>
              <w:t>3</w:t>
            </w:r>
          </w:p>
        </w:tc>
        <w:tc>
          <w:tcPr>
            <w:tcW w:w="8220" w:type="dxa"/>
          </w:tcPr>
          <w:p w:rsidR="00D503E0" w:rsidRDefault="00D503E0">
            <w:pPr>
              <w:pStyle w:val="ConsPlusNormal"/>
              <w:jc w:val="both"/>
            </w:pPr>
            <w:r>
              <w:t>Сквер "Студенческий" (р-н дома N 69 по ул. Костюкова)</w:t>
            </w:r>
          </w:p>
        </w:tc>
      </w:tr>
      <w:tr w:rsidR="00D503E0">
        <w:tc>
          <w:tcPr>
            <w:tcW w:w="9070" w:type="dxa"/>
            <w:gridSpan w:val="2"/>
          </w:tcPr>
          <w:p w:rsidR="00D503E0" w:rsidRDefault="00D503E0">
            <w:pPr>
              <w:pStyle w:val="ConsPlusNormal"/>
              <w:jc w:val="center"/>
              <w:outlineLvl w:val="2"/>
            </w:pPr>
            <w:r>
              <w:t>2024 год</w:t>
            </w:r>
          </w:p>
        </w:tc>
      </w:tr>
      <w:tr w:rsidR="00D503E0">
        <w:tc>
          <w:tcPr>
            <w:tcW w:w="850" w:type="dxa"/>
            <w:vAlign w:val="center"/>
          </w:tcPr>
          <w:p w:rsidR="00D503E0" w:rsidRDefault="00D503E0">
            <w:pPr>
              <w:pStyle w:val="ConsPlusNormal"/>
              <w:jc w:val="center"/>
            </w:pPr>
            <w:r>
              <w:t>1</w:t>
            </w:r>
          </w:p>
        </w:tc>
        <w:tc>
          <w:tcPr>
            <w:tcW w:w="8220" w:type="dxa"/>
            <w:vAlign w:val="center"/>
          </w:tcPr>
          <w:p w:rsidR="00D503E0" w:rsidRDefault="00D503E0">
            <w:pPr>
              <w:pStyle w:val="ConsPlusNormal"/>
              <w:jc w:val="both"/>
            </w:pPr>
            <w:r>
              <w:t>"Комсомольский" сквер</w:t>
            </w:r>
          </w:p>
        </w:tc>
      </w:tr>
      <w:tr w:rsidR="00D503E0">
        <w:tc>
          <w:tcPr>
            <w:tcW w:w="850" w:type="dxa"/>
          </w:tcPr>
          <w:p w:rsidR="00D503E0" w:rsidRDefault="00D503E0">
            <w:pPr>
              <w:pStyle w:val="ConsPlusNormal"/>
              <w:jc w:val="center"/>
            </w:pPr>
            <w:r>
              <w:t>2</w:t>
            </w:r>
          </w:p>
        </w:tc>
        <w:tc>
          <w:tcPr>
            <w:tcW w:w="8220" w:type="dxa"/>
          </w:tcPr>
          <w:p w:rsidR="00D503E0" w:rsidRDefault="00D503E0">
            <w:pPr>
              <w:pStyle w:val="ConsPlusNormal"/>
              <w:jc w:val="both"/>
            </w:pPr>
            <w:r>
              <w:t>Сквер у детской поликлиники N 4</w:t>
            </w:r>
          </w:p>
        </w:tc>
      </w:tr>
      <w:tr w:rsidR="00D503E0">
        <w:tc>
          <w:tcPr>
            <w:tcW w:w="850" w:type="dxa"/>
          </w:tcPr>
          <w:p w:rsidR="00D503E0" w:rsidRDefault="00D503E0">
            <w:pPr>
              <w:pStyle w:val="ConsPlusNormal"/>
              <w:jc w:val="center"/>
            </w:pPr>
            <w:r>
              <w:t>3</w:t>
            </w:r>
          </w:p>
        </w:tc>
        <w:tc>
          <w:tcPr>
            <w:tcW w:w="8220" w:type="dxa"/>
          </w:tcPr>
          <w:p w:rsidR="00D503E0" w:rsidRDefault="00D503E0">
            <w:pPr>
              <w:pStyle w:val="ConsPlusNormal"/>
              <w:jc w:val="both"/>
            </w:pPr>
            <w:r>
              <w:t>Сквер по ул. Дегтярева</w:t>
            </w:r>
          </w:p>
        </w:tc>
      </w:tr>
      <w:tr w:rsidR="00D503E0">
        <w:tc>
          <w:tcPr>
            <w:tcW w:w="850" w:type="dxa"/>
          </w:tcPr>
          <w:p w:rsidR="00D503E0" w:rsidRDefault="00D503E0">
            <w:pPr>
              <w:pStyle w:val="ConsPlusNormal"/>
              <w:jc w:val="center"/>
            </w:pPr>
            <w:r>
              <w:t>4</w:t>
            </w:r>
          </w:p>
        </w:tc>
        <w:tc>
          <w:tcPr>
            <w:tcW w:w="8220" w:type="dxa"/>
          </w:tcPr>
          <w:p w:rsidR="00D503E0" w:rsidRDefault="00D503E0">
            <w:pPr>
              <w:pStyle w:val="ConsPlusNormal"/>
              <w:jc w:val="both"/>
            </w:pPr>
            <w:r>
              <w:t>Сквер по ул. Садовая, 102</w:t>
            </w:r>
          </w:p>
        </w:tc>
      </w:tr>
      <w:tr w:rsidR="00D503E0">
        <w:tc>
          <w:tcPr>
            <w:tcW w:w="850" w:type="dxa"/>
          </w:tcPr>
          <w:p w:rsidR="00D503E0" w:rsidRDefault="00D503E0">
            <w:pPr>
              <w:pStyle w:val="ConsPlusNormal"/>
              <w:jc w:val="center"/>
            </w:pPr>
            <w:r>
              <w:t>5</w:t>
            </w:r>
          </w:p>
        </w:tc>
        <w:tc>
          <w:tcPr>
            <w:tcW w:w="8220" w:type="dxa"/>
          </w:tcPr>
          <w:p w:rsidR="00D503E0" w:rsidRDefault="00D503E0">
            <w:pPr>
              <w:pStyle w:val="ConsPlusNormal"/>
              <w:jc w:val="both"/>
            </w:pPr>
            <w:r>
              <w:t>Сквер по ул. Попова 100б - ул. Мичурина</w:t>
            </w:r>
          </w:p>
        </w:tc>
      </w:tr>
      <w:tr w:rsidR="00D503E0">
        <w:tc>
          <w:tcPr>
            <w:tcW w:w="850" w:type="dxa"/>
          </w:tcPr>
          <w:p w:rsidR="00D503E0" w:rsidRDefault="00D503E0">
            <w:pPr>
              <w:pStyle w:val="ConsPlusNormal"/>
              <w:jc w:val="center"/>
            </w:pPr>
            <w:r>
              <w:t>6</w:t>
            </w:r>
          </w:p>
        </w:tc>
        <w:tc>
          <w:tcPr>
            <w:tcW w:w="8220" w:type="dxa"/>
          </w:tcPr>
          <w:p w:rsidR="00D503E0" w:rsidRDefault="00D503E0">
            <w:pPr>
              <w:pStyle w:val="ConsPlusNormal"/>
              <w:jc w:val="both"/>
            </w:pPr>
            <w:r>
              <w:t>Аллея по просп. Ватутина</w:t>
            </w:r>
          </w:p>
        </w:tc>
      </w:tr>
      <w:tr w:rsidR="00D503E0">
        <w:tc>
          <w:tcPr>
            <w:tcW w:w="850" w:type="dxa"/>
            <w:vAlign w:val="center"/>
          </w:tcPr>
          <w:p w:rsidR="00D503E0" w:rsidRDefault="00D503E0">
            <w:pPr>
              <w:pStyle w:val="ConsPlusNormal"/>
              <w:jc w:val="center"/>
            </w:pPr>
            <w:r>
              <w:t>7</w:t>
            </w:r>
          </w:p>
        </w:tc>
        <w:tc>
          <w:tcPr>
            <w:tcW w:w="8220" w:type="dxa"/>
            <w:vAlign w:val="center"/>
          </w:tcPr>
          <w:p w:rsidR="00D503E0" w:rsidRDefault="00D503E0">
            <w:pPr>
              <w:pStyle w:val="ConsPlusNormal"/>
              <w:jc w:val="both"/>
            </w:pPr>
            <w:r>
              <w:t>&lt;*&gt;</w:t>
            </w:r>
          </w:p>
        </w:tc>
      </w:tr>
    </w:tbl>
    <w:p w:rsidR="00D503E0" w:rsidRDefault="00D503E0">
      <w:pPr>
        <w:pStyle w:val="ConsPlusNormal"/>
        <w:ind w:firstLine="540"/>
        <w:jc w:val="both"/>
      </w:pPr>
    </w:p>
    <w:p w:rsidR="00D503E0" w:rsidRDefault="00D503E0">
      <w:pPr>
        <w:pStyle w:val="ConsPlusNormal"/>
        <w:ind w:firstLine="540"/>
        <w:jc w:val="both"/>
      </w:pPr>
      <w:r>
        <w:t>--------------------------------</w:t>
      </w:r>
    </w:p>
    <w:p w:rsidR="00D503E0" w:rsidRDefault="00D503E0">
      <w:pPr>
        <w:pStyle w:val="ConsPlusNormal"/>
        <w:spacing w:before="220"/>
        <w:ind w:firstLine="540"/>
        <w:jc w:val="both"/>
      </w:pPr>
      <w:r>
        <w:t>&lt;*&gt; - в связи с тем, что значение показателя "Увеличение благоустроенных общественных территорий города Белгорода, ед." для города Белгорода скорректировано в сторону уменьшения в 2023 году (с 4 до 3) и в сторону увеличения в 2024 году (с 6 до 7), данные на 2024 год по седьмой территории уточняются и будут скорректированы при последующих внесениях изменений в муниципальную программу.</w:t>
      </w:r>
    </w:p>
    <w:p w:rsidR="00D503E0" w:rsidRDefault="00D503E0">
      <w:pPr>
        <w:pStyle w:val="ConsPlusNormal"/>
        <w:ind w:firstLine="540"/>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А.Н.НЕМЫКИН</w:t>
      </w:r>
    </w:p>
    <w:p w:rsidR="00D503E0" w:rsidRDefault="00D503E0">
      <w:pPr>
        <w:pStyle w:val="ConsPlusNormal"/>
        <w:ind w:firstLine="540"/>
        <w:jc w:val="both"/>
      </w:pPr>
    </w:p>
    <w:p w:rsidR="00D503E0" w:rsidRDefault="00D503E0">
      <w:pPr>
        <w:pStyle w:val="ConsPlusNormal"/>
        <w:ind w:firstLine="540"/>
        <w:jc w:val="both"/>
      </w:pPr>
    </w:p>
    <w:p w:rsidR="00D503E0" w:rsidRDefault="00D503E0">
      <w:pPr>
        <w:pStyle w:val="ConsPlusNormal"/>
        <w:ind w:firstLine="540"/>
        <w:jc w:val="both"/>
      </w:pPr>
    </w:p>
    <w:p w:rsidR="00D503E0" w:rsidRDefault="00D503E0">
      <w:pPr>
        <w:pStyle w:val="ConsPlusNormal"/>
        <w:ind w:firstLine="540"/>
        <w:jc w:val="both"/>
      </w:pPr>
    </w:p>
    <w:p w:rsidR="00D503E0" w:rsidRDefault="00D503E0">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p>
    <w:p w:rsidR="006547E6" w:rsidRDefault="006547E6">
      <w:pPr>
        <w:pStyle w:val="ConsPlusNormal"/>
        <w:ind w:firstLine="540"/>
        <w:jc w:val="both"/>
      </w:pPr>
      <w:bookmarkStart w:id="18" w:name="_GoBack"/>
      <w:bookmarkEnd w:id="18"/>
    </w:p>
    <w:p w:rsidR="00D503E0" w:rsidRDefault="00D503E0">
      <w:pPr>
        <w:pStyle w:val="ConsPlusNormal"/>
        <w:jc w:val="right"/>
        <w:outlineLvl w:val="1"/>
      </w:pPr>
      <w:r>
        <w:lastRenderedPageBreak/>
        <w:t>Приложение 10</w:t>
      </w:r>
    </w:p>
    <w:p w:rsidR="00D503E0" w:rsidRDefault="00D503E0">
      <w:pPr>
        <w:pStyle w:val="ConsPlusNormal"/>
        <w:jc w:val="right"/>
      </w:pPr>
      <w:r>
        <w:t>к муниципальной программе "Формирование</w:t>
      </w:r>
    </w:p>
    <w:p w:rsidR="00D503E0" w:rsidRDefault="00D503E0">
      <w:pPr>
        <w:pStyle w:val="ConsPlusNormal"/>
        <w:jc w:val="right"/>
      </w:pPr>
      <w:r>
        <w:t>современной городской среды городского</w:t>
      </w:r>
    </w:p>
    <w:p w:rsidR="00D503E0" w:rsidRDefault="00D503E0">
      <w:pPr>
        <w:pStyle w:val="ConsPlusNormal"/>
        <w:jc w:val="right"/>
      </w:pPr>
      <w:r>
        <w:t>округа "Город Белгород"</w:t>
      </w:r>
    </w:p>
    <w:p w:rsidR="00D503E0" w:rsidRDefault="00D503E0">
      <w:pPr>
        <w:pStyle w:val="ConsPlusNormal"/>
        <w:jc w:val="both"/>
      </w:pPr>
    </w:p>
    <w:p w:rsidR="00D503E0" w:rsidRDefault="00D503E0">
      <w:pPr>
        <w:pStyle w:val="ConsPlusTitle"/>
        <w:jc w:val="center"/>
      </w:pPr>
      <w:bookmarkStart w:id="19" w:name="P1971"/>
      <w:bookmarkEnd w:id="19"/>
      <w:r>
        <w:t>Адресный перечень</w:t>
      </w:r>
    </w:p>
    <w:p w:rsidR="00D503E0" w:rsidRDefault="00D503E0">
      <w:pPr>
        <w:pStyle w:val="ConsPlusTitle"/>
        <w:jc w:val="center"/>
      </w:pPr>
      <w:r>
        <w:t>территорий общего пользования городского округа "Город</w:t>
      </w:r>
    </w:p>
    <w:p w:rsidR="00D503E0" w:rsidRDefault="00D503E0">
      <w:pPr>
        <w:pStyle w:val="ConsPlusTitle"/>
        <w:jc w:val="center"/>
      </w:pPr>
      <w:r>
        <w:t>Белгород", дополнительно подлежащих благоустройству</w:t>
      </w:r>
    </w:p>
    <w:p w:rsidR="00D503E0" w:rsidRDefault="00D503E0">
      <w:pPr>
        <w:pStyle w:val="ConsPlusNormal"/>
        <w:spacing w:after="1"/>
      </w:pPr>
    </w:p>
    <w:p w:rsidR="00D503E0" w:rsidRDefault="00D503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334"/>
      </w:tblGrid>
      <w:tr w:rsidR="00D503E0">
        <w:tc>
          <w:tcPr>
            <w:tcW w:w="720" w:type="dxa"/>
          </w:tcPr>
          <w:p w:rsidR="00D503E0" w:rsidRDefault="00D503E0">
            <w:pPr>
              <w:pStyle w:val="ConsPlusNormal"/>
              <w:jc w:val="center"/>
            </w:pPr>
            <w:r>
              <w:t>N п/п</w:t>
            </w:r>
          </w:p>
        </w:tc>
        <w:tc>
          <w:tcPr>
            <w:tcW w:w="8334" w:type="dxa"/>
          </w:tcPr>
          <w:p w:rsidR="00D503E0" w:rsidRDefault="00D503E0">
            <w:pPr>
              <w:pStyle w:val="ConsPlusNormal"/>
              <w:jc w:val="center"/>
            </w:pPr>
            <w:r>
              <w:t>Наименование общественной территории</w:t>
            </w:r>
          </w:p>
        </w:tc>
      </w:tr>
      <w:tr w:rsidR="00D503E0">
        <w:tc>
          <w:tcPr>
            <w:tcW w:w="9054" w:type="dxa"/>
            <w:gridSpan w:val="2"/>
          </w:tcPr>
          <w:p w:rsidR="00D503E0" w:rsidRDefault="00D503E0">
            <w:pPr>
              <w:pStyle w:val="ConsPlusNormal"/>
              <w:jc w:val="center"/>
            </w:pPr>
            <w:r>
              <w:t>2020 год</w:t>
            </w:r>
          </w:p>
        </w:tc>
      </w:tr>
      <w:tr w:rsidR="00D503E0">
        <w:tc>
          <w:tcPr>
            <w:tcW w:w="720" w:type="dxa"/>
          </w:tcPr>
          <w:p w:rsidR="00D503E0" w:rsidRDefault="00D503E0">
            <w:pPr>
              <w:pStyle w:val="ConsPlusNormal"/>
              <w:jc w:val="center"/>
            </w:pPr>
            <w:r>
              <w:t>1</w:t>
            </w:r>
          </w:p>
        </w:tc>
        <w:tc>
          <w:tcPr>
            <w:tcW w:w="8334" w:type="dxa"/>
            <w:vAlign w:val="bottom"/>
          </w:tcPr>
          <w:p w:rsidR="00D503E0" w:rsidRDefault="00D503E0">
            <w:pPr>
              <w:pStyle w:val="ConsPlusNormal"/>
            </w:pPr>
            <w:r>
              <w:t>Территория, прилегающая к зданию городской детской поликлиники N 4 по ул. Щорса, д. 43</w:t>
            </w:r>
          </w:p>
        </w:tc>
      </w:tr>
      <w:tr w:rsidR="00D503E0">
        <w:tc>
          <w:tcPr>
            <w:tcW w:w="720" w:type="dxa"/>
            <w:vAlign w:val="bottom"/>
          </w:tcPr>
          <w:p w:rsidR="00D503E0" w:rsidRDefault="00D503E0">
            <w:pPr>
              <w:pStyle w:val="ConsPlusNormal"/>
              <w:jc w:val="center"/>
            </w:pPr>
            <w:r>
              <w:t>2</w:t>
            </w:r>
          </w:p>
        </w:tc>
        <w:tc>
          <w:tcPr>
            <w:tcW w:w="8334" w:type="dxa"/>
            <w:vAlign w:val="bottom"/>
          </w:tcPr>
          <w:p w:rsidR="00D503E0" w:rsidRDefault="00D503E0">
            <w:pPr>
              <w:pStyle w:val="ConsPlusNormal"/>
            </w:pPr>
            <w:r>
              <w:t>Общественное пространство рекреационной зоны сквера по ул. Почтовой</w:t>
            </w:r>
          </w:p>
        </w:tc>
      </w:tr>
    </w:tbl>
    <w:p w:rsidR="00D503E0" w:rsidRDefault="00D503E0">
      <w:pPr>
        <w:pStyle w:val="ConsPlusNormal"/>
        <w:jc w:val="both"/>
      </w:pPr>
    </w:p>
    <w:p w:rsidR="00D503E0" w:rsidRDefault="00D503E0">
      <w:pPr>
        <w:pStyle w:val="ConsPlusNormal"/>
        <w:jc w:val="right"/>
      </w:pPr>
      <w:r>
        <w:t>Руководитель департамента</w:t>
      </w:r>
    </w:p>
    <w:p w:rsidR="00D503E0" w:rsidRDefault="00D503E0">
      <w:pPr>
        <w:pStyle w:val="ConsPlusNormal"/>
        <w:jc w:val="right"/>
      </w:pPr>
      <w:r>
        <w:t>городского хозяйства</w:t>
      </w:r>
    </w:p>
    <w:p w:rsidR="00D503E0" w:rsidRDefault="00D503E0">
      <w:pPr>
        <w:pStyle w:val="ConsPlusNormal"/>
        <w:jc w:val="right"/>
      </w:pPr>
      <w:r>
        <w:t>А.А.МОЛЧАНОВ</w:t>
      </w:r>
    </w:p>
    <w:p w:rsidR="00D503E0" w:rsidRDefault="00D503E0">
      <w:pPr>
        <w:pStyle w:val="ConsPlusNormal"/>
        <w:ind w:firstLine="540"/>
        <w:jc w:val="both"/>
      </w:pPr>
    </w:p>
    <w:p w:rsidR="00D503E0" w:rsidRDefault="00D503E0">
      <w:pPr>
        <w:pStyle w:val="ConsPlusNormal"/>
        <w:ind w:firstLine="540"/>
        <w:jc w:val="both"/>
      </w:pPr>
    </w:p>
    <w:p w:rsidR="00D503E0" w:rsidRDefault="00D503E0">
      <w:pPr>
        <w:pStyle w:val="ConsPlusNormal"/>
        <w:pBdr>
          <w:bottom w:val="single" w:sz="6" w:space="0" w:color="auto"/>
        </w:pBdr>
        <w:spacing w:before="100" w:after="100"/>
        <w:jc w:val="both"/>
        <w:rPr>
          <w:sz w:val="2"/>
          <w:szCs w:val="2"/>
        </w:rPr>
      </w:pPr>
    </w:p>
    <w:p w:rsidR="004922C4" w:rsidRDefault="004922C4"/>
    <w:sectPr w:rsidR="004922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E0"/>
    <w:rsid w:val="004922C4"/>
    <w:rsid w:val="006547E6"/>
    <w:rsid w:val="00D5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51A32-9673-427E-9804-D87448D1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3E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03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3E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03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3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03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3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3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E61297C0B4077A57C37E4563F642540CD5F4FF975C7DC09E1A7A1DB5A2EFE312B4CBCC136D4B74D5BCE7E30BA79C7A6E9DE48B3BD6316C2B46D18Y5G" TargetMode="External"/><Relationship Id="rId13" Type="http://schemas.openxmlformats.org/officeDocument/2006/relationships/hyperlink" Target="consultantplus://offline/ref=53DE61297C0B4077A57C37E4563F642540CD5F4FF77FCADE0DE1A7A1DB5A2EFE312B4CBCC136D4B74D5BCE7E30BA79C7A6E9DE48B3BD6316C2B46D18Y5G" TargetMode="External"/><Relationship Id="rId18" Type="http://schemas.openxmlformats.org/officeDocument/2006/relationships/hyperlink" Target="consultantplus://offline/ref=53DE61297C0B4077A57C37E4563F642540CD5F4FF97DCBD60FE1A7A1DB5A2EFE312B4CAEC16ED8B64445CE7E25EC28811FY0G" TargetMode="External"/><Relationship Id="rId26" Type="http://schemas.openxmlformats.org/officeDocument/2006/relationships/hyperlink" Target="consultantplus://offline/ref=53DE61297C0B4077A57C29E940533E2846CE0446FD7BC98950BEFCFC8C5324A964644DF28432CBB74845CC7B391EYD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3DE61297C0B4077A57C29E940533E2840C40446F87DC98950BEFCFC8C5324A964644DF28432CBB74845CC7B391EYDG" TargetMode="External"/><Relationship Id="rId34" Type="http://schemas.openxmlformats.org/officeDocument/2006/relationships/hyperlink" Target="consultantplus://offline/ref=53DE61297C0B4077A57C37E4563F642540CD5F4FF77BC0DF08E1A7A1DB5A2EFE312B4CAEC16ED8B64445CE7E25EC28811FY0G" TargetMode="External"/><Relationship Id="rId7" Type="http://schemas.openxmlformats.org/officeDocument/2006/relationships/hyperlink" Target="consultantplus://offline/ref=53DE61297C0B4077A57C37E4563F642540CD5F4FF97BC0DF04E1A7A1DB5A2EFE312B4CBCC136D4B74D5BCE7E30BA79C7A6E9DE48B3BD6316C2B46D18Y5G" TargetMode="External"/><Relationship Id="rId12" Type="http://schemas.openxmlformats.org/officeDocument/2006/relationships/hyperlink" Target="consultantplus://offline/ref=53DE61297C0B4077A57C37E4563F642540CD5F4FF874CBDC0DE1A7A1DB5A2EFE312B4CBCC136D4B74D5BCE7E30BA79C7A6E9DE48B3BD6316C2B46D18Y5G" TargetMode="External"/><Relationship Id="rId17" Type="http://schemas.openxmlformats.org/officeDocument/2006/relationships/hyperlink" Target="consultantplus://offline/ref=53DE61297C0B4077A57C29E940533E2846CE0446FD7BC98950BEFCFC8C5324A9766415FE853BD5B449509A2A7FBB2582FAFADF44B3BF660A1CY3G" TargetMode="External"/><Relationship Id="rId25" Type="http://schemas.openxmlformats.org/officeDocument/2006/relationships/hyperlink" Target="consultantplus://offline/ref=53DE61297C0B4077A57C37E4563F642540CD5F4FF67DC4DE0FE1A7A1DB5A2EFE312B4CAEC16ED8B64445CE7E25EC28811FY0G" TargetMode="External"/><Relationship Id="rId33" Type="http://schemas.openxmlformats.org/officeDocument/2006/relationships/hyperlink" Target="consultantplus://offline/ref=53DE61297C0B4077A57C37E4563F642540CD5F4FF775C1D60EE1A7A1DB5A2EFE312B4CAEC16ED8B64445CE7E25EC28811FY0G" TargetMode="External"/><Relationship Id="rId38" Type="http://schemas.openxmlformats.org/officeDocument/2006/relationships/hyperlink" Target="consultantplus://offline/ref=53DE61297C0B4077A57C29E940533E2840C70441F67DC98950BEFCFC8C5324A964644DF28432CBB74845CC7B391EYDG" TargetMode="External"/><Relationship Id="rId2" Type="http://schemas.openxmlformats.org/officeDocument/2006/relationships/settings" Target="settings.xml"/><Relationship Id="rId16" Type="http://schemas.openxmlformats.org/officeDocument/2006/relationships/hyperlink" Target="consultantplus://offline/ref=53DE61297C0B4077A57C29E940533E2840C50843F678C98950BEFCFC8C5324A964644DF28432CBB74845CC7B391EYDG" TargetMode="External"/><Relationship Id="rId20" Type="http://schemas.openxmlformats.org/officeDocument/2006/relationships/hyperlink" Target="consultantplus://offline/ref=53DE61297C0B4077A57C37E4563F642540CD5F4FF97BC1DD0AE1A7A1DB5A2EFE312B4CBCC136D4B74D5AC67D30BA79C7A6E9DE48B3BD6316C2B46D18Y5G" TargetMode="External"/><Relationship Id="rId29" Type="http://schemas.openxmlformats.org/officeDocument/2006/relationships/hyperlink" Target="consultantplus://offline/ref=53DE61297C0B4077A57C29E940533E2846CE0446FD7BC98950BEFCFC8C5324A964644DF28432CBB74845CC7B391EYDG" TargetMode="External"/><Relationship Id="rId1" Type="http://schemas.openxmlformats.org/officeDocument/2006/relationships/styles" Target="styles.xml"/><Relationship Id="rId6" Type="http://schemas.openxmlformats.org/officeDocument/2006/relationships/hyperlink" Target="consultantplus://offline/ref=53DE61297C0B4077A57C37E4563F642540CD5F4FF97AC7D90DE1A7A1DB5A2EFE312B4CBCC136D4B74D5BCE7E30BA79C7A6E9DE48B3BD6316C2B46D18Y5G" TargetMode="External"/><Relationship Id="rId11" Type="http://schemas.openxmlformats.org/officeDocument/2006/relationships/hyperlink" Target="consultantplus://offline/ref=53DE61297C0B4077A57C37E4563F642540CD5F4FF87AC6DC0DE1A7A1DB5A2EFE312B4CBCC136D4B74D5BCE7E30BA79C7A6E9DE48B3BD6316C2B46D18Y5G" TargetMode="External"/><Relationship Id="rId24" Type="http://schemas.openxmlformats.org/officeDocument/2006/relationships/hyperlink" Target="consultantplus://offline/ref=53DE61297C0B4077A57C29E940533E2846CE0446FD7BC98950BEFCFC8C5324A964644DF28432CBB74845CC7B391EYDG" TargetMode="External"/><Relationship Id="rId32" Type="http://schemas.openxmlformats.org/officeDocument/2006/relationships/hyperlink" Target="consultantplus://offline/ref=53DE61297C0B4077A57C37E4563F642540CD5F4FF77BC0DF08E1A7A1DB5A2EFE312B4CAEC16ED8B64445CE7E25EC28811FY0G" TargetMode="External"/><Relationship Id="rId37" Type="http://schemas.openxmlformats.org/officeDocument/2006/relationships/hyperlink" Target="consultantplus://offline/ref=53DE61297C0B4077A57C29E940533E2847C7064BFD78C98950BEFCFC8C5324A964644DF28432CBB74845CC7B391EYDG" TargetMode="External"/><Relationship Id="rId40" Type="http://schemas.openxmlformats.org/officeDocument/2006/relationships/theme" Target="theme/theme1.xml"/><Relationship Id="rId5" Type="http://schemas.openxmlformats.org/officeDocument/2006/relationships/hyperlink" Target="consultantplus://offline/ref=53DE61297C0B4077A57C37E4563F642540CD5F4FF978C0D80FE1A7A1DB5A2EFE312B4CBCC136D4B74D5BCE7E30BA79C7A6E9DE48B3BD6316C2B46D18Y5G" TargetMode="External"/><Relationship Id="rId15" Type="http://schemas.openxmlformats.org/officeDocument/2006/relationships/hyperlink" Target="consultantplus://offline/ref=53DE61297C0B4077A57C37E4563F642540CD5F4FF67CC7DF0EE1A7A1DB5A2EFE312B4CBCC136D4B74D5BCE7E30BA79C7A6E9DE48B3BD6316C2B46D18Y5G" TargetMode="External"/><Relationship Id="rId23" Type="http://schemas.openxmlformats.org/officeDocument/2006/relationships/hyperlink" Target="consultantplus://offline/ref=53DE61297C0B4077A57C37E4563F642540CD5F4FF974CBD904E1A7A1DB5A2EFE312B4CAEC16ED8B64445CE7E25EC28811FY0G" TargetMode="External"/><Relationship Id="rId28" Type="http://schemas.openxmlformats.org/officeDocument/2006/relationships/hyperlink" Target="consultantplus://offline/ref=53DE61297C0B4077A57C37E4563F642540CD5F4FF77AC1DD0FE1A7A1DB5A2EFE312B4CAEC16ED8B64445CE7E25EC28811FY0G" TargetMode="External"/><Relationship Id="rId36" Type="http://schemas.openxmlformats.org/officeDocument/2006/relationships/hyperlink" Target="consultantplus://offline/ref=53DE61297C0B4077A57C29E940533E2840C40446F87DC98950BEFCFC8C5324A964644DF28432CBB74845CC7B391EYDG" TargetMode="External"/><Relationship Id="rId10" Type="http://schemas.openxmlformats.org/officeDocument/2006/relationships/hyperlink" Target="consultantplus://offline/ref=53DE61297C0B4077A57C37E4563F642540CD5F4FF879C2DA0DE1A7A1DB5A2EFE312B4CBCC136D4B74D5BCE7E30BA79C7A6E9DE48B3BD6316C2B46D18Y5G" TargetMode="External"/><Relationship Id="rId19" Type="http://schemas.openxmlformats.org/officeDocument/2006/relationships/hyperlink" Target="consultantplus://offline/ref=53DE61297C0B4077A57C37E4563F642540CD5F4FF97BC1DD0AE1A7A1DB5A2EFE312B4CBCC136D4B74D5BCF7C30BA79C7A6E9DE48B3BD6316C2B46D18Y5G" TargetMode="External"/><Relationship Id="rId31" Type="http://schemas.openxmlformats.org/officeDocument/2006/relationships/hyperlink" Target="consultantplus://offline/ref=53DE61297C0B4077A57C37E4563F642540CD5F4FF97BC1DD0AE1A7A1DB5A2EFE312B4CAEC16ED8B64445CE7E25EC28811FY0G" TargetMode="External"/><Relationship Id="rId4" Type="http://schemas.openxmlformats.org/officeDocument/2006/relationships/hyperlink" Target="consultantplus://offline/ref=53DE61297C0B4077A57C37E4563F642540CD5F4FF97DC0D60FE1A7A1DB5A2EFE312B4CBCC136D4B74D5BCE7E30BA79C7A6E9DE48B3BD6316C2B46D18Y5G" TargetMode="External"/><Relationship Id="rId9" Type="http://schemas.openxmlformats.org/officeDocument/2006/relationships/hyperlink" Target="consultantplus://offline/ref=53DE61297C0B4077A57C37E4563F642540CD5F4FF87EC7D60CE1A7A1DB5A2EFE312B4CBCC136D4B74D5BCE7E30BA79C7A6E9DE48B3BD6316C2B46D18Y5G" TargetMode="External"/><Relationship Id="rId14" Type="http://schemas.openxmlformats.org/officeDocument/2006/relationships/hyperlink" Target="consultantplus://offline/ref=53DE61297C0B4077A57C37E4563F642540CD5F4FF779C6DD0DE1A7A1DB5A2EFE312B4CBCC136D4B74D5BCE7E30BA79C7A6E9DE48B3BD6316C2B46D18Y5G" TargetMode="External"/><Relationship Id="rId22" Type="http://schemas.openxmlformats.org/officeDocument/2006/relationships/hyperlink" Target="consultantplus://offline/ref=53DE61297C0B4077A57C37E4563F642540CD5F4FF77BC0DF08E1A7A1DB5A2EFE312B4CBCC136D4B74D5BCF7E30BA79C7A6E9DE48B3BD6316C2B46D18Y5G" TargetMode="External"/><Relationship Id="rId27" Type="http://schemas.openxmlformats.org/officeDocument/2006/relationships/hyperlink" Target="consultantplus://offline/ref=53DE61297C0B4077A57C37E4563F642540CD5F4FF87AC6DC0DE1A7A1DB5A2EFE312B4CBCC136D4B74D5AC97930BA79C7A6E9DE48B3BD6316C2B46D18Y5G" TargetMode="External"/><Relationship Id="rId30" Type="http://schemas.openxmlformats.org/officeDocument/2006/relationships/hyperlink" Target="consultantplus://offline/ref=53DE61297C0B4077A57C29E940533E2847C7064BFD78C98950BEFCFC8C5324A964644DF28432CBB74845CC7B391EYDG" TargetMode="External"/><Relationship Id="rId35" Type="http://schemas.openxmlformats.org/officeDocument/2006/relationships/hyperlink" Target="consultantplus://offline/ref=53DE61297C0B4077A57C29E940533E2840C50746FE7DC98950BEFCFC8C5324A964644DF28432CBB74845CC7B391EY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14439</Words>
  <Characters>82303</Characters>
  <Application>Microsoft Office Word</Application>
  <DocSecurity>0</DocSecurity>
  <Lines>685</Lines>
  <Paragraphs>193</Paragraphs>
  <ScaleCrop>false</ScaleCrop>
  <Company/>
  <LinksUpToDate>false</LinksUpToDate>
  <CharactersWithSpaces>96549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2023-05-19T06:24:00Z</dcterms:created>
  <dcterms:modified xsi:type="dcterms:W3CDTF">2023-05-19T06:32:00Z</dcterms:modified>
</cp:coreProperties>
</file>