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B925E" w14:textId="77777777" w:rsidR="00A53D52" w:rsidRPr="00C84204" w:rsidRDefault="00A53D52" w:rsidP="00A53D52">
      <w:pPr>
        <w:jc w:val="center"/>
        <w:rPr>
          <w:b/>
          <w:lang w:val="en-US"/>
        </w:rPr>
      </w:pPr>
      <w:r w:rsidRPr="00C84204">
        <w:rPr>
          <w:sz w:val="2"/>
        </w:rPr>
        <w:object w:dxaOrig="1041" w:dyaOrig="1141" w14:anchorId="3941DA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1pt" o:ole="" fillcolor="window">
            <v:imagedata r:id="rId9" o:title=""/>
          </v:shape>
          <o:OLEObject Type="Embed" ProgID="Word.Picture.8" ShapeID="_x0000_i1025" DrawAspect="Content" ObjectID="_1743592059" r:id="rId10"/>
        </w:object>
      </w:r>
    </w:p>
    <w:p w14:paraId="0A0AE576" w14:textId="77777777" w:rsidR="00A53D52" w:rsidRPr="00D60953" w:rsidRDefault="00A53D52" w:rsidP="00A53D52">
      <w:pPr>
        <w:rPr>
          <w:b/>
          <w:sz w:val="28"/>
          <w:szCs w:val="28"/>
        </w:rPr>
      </w:pPr>
    </w:p>
    <w:p w14:paraId="5F119404" w14:textId="77777777" w:rsidR="00A53D52" w:rsidRPr="00440AC3" w:rsidRDefault="00A53D52" w:rsidP="00A53D52">
      <w:pPr>
        <w:pStyle w:val="3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БЕЛГОРОДСКАЯ ГОРОДСКАЯ </w:t>
      </w:r>
      <w:r w:rsidRPr="00440AC3">
        <w:rPr>
          <w:b/>
          <w:sz w:val="32"/>
          <w:szCs w:val="32"/>
        </w:rPr>
        <w:t>ТЕРРИТОРИАЛЬНАЯ</w:t>
      </w:r>
    </w:p>
    <w:p w14:paraId="4068477A" w14:textId="77777777" w:rsidR="00A53D52" w:rsidRPr="00440AC3" w:rsidRDefault="00A53D52" w:rsidP="00A53D52">
      <w:pPr>
        <w:pStyle w:val="33"/>
        <w:spacing w:after="0"/>
        <w:jc w:val="center"/>
        <w:rPr>
          <w:b/>
          <w:sz w:val="32"/>
          <w:szCs w:val="32"/>
        </w:rPr>
      </w:pPr>
      <w:r w:rsidRPr="00440AC3">
        <w:rPr>
          <w:b/>
          <w:sz w:val="32"/>
          <w:szCs w:val="32"/>
        </w:rPr>
        <w:t>ИЗБИРАТЕЛЬНАЯ КОМИССИЯ</w:t>
      </w:r>
    </w:p>
    <w:p w14:paraId="7B8AEDFB" w14:textId="77777777" w:rsidR="00A53D52" w:rsidRPr="00D60953" w:rsidRDefault="00A53D52" w:rsidP="00A53D52">
      <w:pPr>
        <w:rPr>
          <w:b/>
          <w:sz w:val="24"/>
          <w:szCs w:val="24"/>
        </w:rPr>
      </w:pPr>
    </w:p>
    <w:p w14:paraId="1BD8AE25" w14:textId="77777777" w:rsidR="00A53D52" w:rsidRPr="00F0214C" w:rsidRDefault="00A53D52" w:rsidP="00A53D52">
      <w:pPr>
        <w:jc w:val="center"/>
        <w:rPr>
          <w:b/>
          <w:spacing w:val="60"/>
          <w:sz w:val="32"/>
        </w:rPr>
      </w:pPr>
      <w:r w:rsidRPr="00F0214C">
        <w:rPr>
          <w:b/>
          <w:spacing w:val="60"/>
          <w:sz w:val="32"/>
        </w:rPr>
        <w:t>ПОСТАНОВЛЕНИЕ</w:t>
      </w:r>
    </w:p>
    <w:p w14:paraId="629D93F0" w14:textId="77777777" w:rsidR="00A53D52" w:rsidRPr="00601299" w:rsidRDefault="00A53D52" w:rsidP="00A53D52">
      <w:pPr>
        <w:rPr>
          <w:sz w:val="16"/>
          <w:szCs w:val="16"/>
        </w:rPr>
      </w:pPr>
    </w:p>
    <w:p w14:paraId="52413780" w14:textId="698AA6A3" w:rsidR="00A53D52" w:rsidRPr="004E1592" w:rsidRDefault="00A53D52" w:rsidP="00A53D52">
      <w:pPr>
        <w:rPr>
          <w:sz w:val="28"/>
          <w:szCs w:val="28"/>
        </w:rPr>
      </w:pPr>
      <w:r w:rsidRPr="004E1592">
        <w:rPr>
          <w:sz w:val="28"/>
          <w:szCs w:val="28"/>
        </w:rPr>
        <w:t xml:space="preserve">от </w:t>
      </w:r>
      <w:r w:rsidR="000D0F43">
        <w:rPr>
          <w:sz w:val="28"/>
          <w:szCs w:val="28"/>
        </w:rPr>
        <w:t>20</w:t>
      </w:r>
      <w:r w:rsidRPr="004E1592">
        <w:rPr>
          <w:sz w:val="28"/>
          <w:szCs w:val="28"/>
        </w:rPr>
        <w:t xml:space="preserve"> </w:t>
      </w:r>
      <w:r w:rsidR="00391CC5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0953">
        <w:rPr>
          <w:sz w:val="28"/>
          <w:szCs w:val="28"/>
        </w:rPr>
        <w:tab/>
      </w:r>
      <w:r w:rsidR="00D60953">
        <w:rPr>
          <w:sz w:val="28"/>
          <w:szCs w:val="28"/>
        </w:rPr>
        <w:tab/>
      </w:r>
      <w:r w:rsidRPr="004E159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554AC">
        <w:rPr>
          <w:sz w:val="28"/>
          <w:szCs w:val="28"/>
        </w:rPr>
        <w:t>14/65-1</w:t>
      </w:r>
    </w:p>
    <w:p w14:paraId="2AFB171F" w14:textId="4274E292" w:rsidR="00A53D52" w:rsidRDefault="00A53D52" w:rsidP="00A53D52">
      <w:pPr>
        <w:rPr>
          <w:sz w:val="28"/>
          <w:szCs w:val="28"/>
        </w:rPr>
      </w:pPr>
    </w:p>
    <w:p w14:paraId="42A407D5" w14:textId="385A7BB0" w:rsidR="00A53D52" w:rsidRDefault="00D009A8" w:rsidP="00D60953">
      <w:pPr>
        <w:pStyle w:val="BodyText21"/>
        <w:widowControl/>
        <w:ind w:right="3401"/>
        <w:rPr>
          <w:b/>
          <w:szCs w:val="28"/>
        </w:rPr>
      </w:pPr>
      <w:r w:rsidRPr="00D009A8">
        <w:rPr>
          <w:b/>
          <w:szCs w:val="28"/>
        </w:rPr>
        <w:t xml:space="preserve">О Рабочей группе при Белгородской городской территориальной избирательной комиссии по предварительному рассмотрению </w:t>
      </w:r>
      <w:r w:rsidR="007F23D1" w:rsidRPr="007F23D1">
        <w:rPr>
          <w:b/>
          <w:szCs w:val="28"/>
        </w:rPr>
        <w:t xml:space="preserve">жалоб (заявлений, обращений) </w:t>
      </w:r>
      <w:r w:rsidRPr="00D009A8">
        <w:rPr>
          <w:b/>
          <w:szCs w:val="28"/>
        </w:rPr>
        <w:t>на нарушения избирательного законодательства, решения, действия (бездействие) избирательных комиссий города Белгорода, нарушающие избирательные права граждан РФ в период подготовки и проведения выборов депутатов Белгородского городского Совета седьмого созыва</w:t>
      </w:r>
    </w:p>
    <w:p w14:paraId="2AA900C8" w14:textId="77777777" w:rsidR="00D41F07" w:rsidRDefault="00D41F07" w:rsidP="00D009A8">
      <w:pPr>
        <w:pStyle w:val="BodyText21"/>
        <w:widowControl/>
        <w:ind w:right="4252"/>
        <w:rPr>
          <w:rFonts w:ascii="Times New Roman CYR" w:hAnsi="Times New Roman CYR"/>
        </w:rPr>
      </w:pPr>
    </w:p>
    <w:p w14:paraId="0F26E37F" w14:textId="66AB1440" w:rsidR="006E4077" w:rsidRPr="009B36BA" w:rsidRDefault="00A53D52" w:rsidP="009B36BA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9B36BA">
        <w:rPr>
          <w:sz w:val="28"/>
          <w:szCs w:val="28"/>
        </w:rPr>
        <w:t xml:space="preserve">В целях реализации полномочий Белгородской городской территориальной избирательной комиссии по контролю за соблюдением избирательного законодательства, избирательных прав граждан Российской Федерации на территории </w:t>
      </w:r>
      <w:r w:rsidR="009B36BA" w:rsidRPr="009B36BA">
        <w:rPr>
          <w:sz w:val="28"/>
          <w:szCs w:val="28"/>
        </w:rPr>
        <w:t>города Белгорода</w:t>
      </w:r>
      <w:r w:rsidRPr="009B36BA">
        <w:rPr>
          <w:sz w:val="28"/>
          <w:szCs w:val="28"/>
        </w:rPr>
        <w:t xml:space="preserve">, установленных подпунктом «к» пункта </w:t>
      </w:r>
      <w:r w:rsidR="009B36BA" w:rsidRPr="009B36BA">
        <w:rPr>
          <w:sz w:val="28"/>
          <w:szCs w:val="28"/>
        </w:rPr>
        <w:t>9.1.</w:t>
      </w:r>
      <w:r w:rsidRPr="009B36BA">
        <w:rPr>
          <w:sz w:val="28"/>
          <w:szCs w:val="28"/>
        </w:rPr>
        <w:t xml:space="preserve"> статьи 2</w:t>
      </w:r>
      <w:r w:rsidR="009B36BA" w:rsidRPr="009B36BA">
        <w:rPr>
          <w:sz w:val="28"/>
          <w:szCs w:val="28"/>
        </w:rPr>
        <w:t>6</w:t>
      </w:r>
      <w:r w:rsidRPr="009B36BA">
        <w:rPr>
          <w:sz w:val="28"/>
          <w:szCs w:val="28"/>
        </w:rPr>
        <w:t xml:space="preserve">, статьей 75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пунктом </w:t>
      </w:r>
      <w:r w:rsidR="009B36BA" w:rsidRPr="009B36BA">
        <w:rPr>
          <w:sz w:val="28"/>
          <w:szCs w:val="28"/>
        </w:rPr>
        <w:t>«к»</w:t>
      </w:r>
      <w:r w:rsidRPr="009B36BA">
        <w:rPr>
          <w:sz w:val="28"/>
          <w:szCs w:val="28"/>
        </w:rPr>
        <w:t xml:space="preserve"> части </w:t>
      </w:r>
      <w:r w:rsidR="009B36BA" w:rsidRPr="009B36BA">
        <w:rPr>
          <w:sz w:val="28"/>
          <w:szCs w:val="28"/>
        </w:rPr>
        <w:t>8.1.</w:t>
      </w:r>
      <w:r w:rsidRPr="009B36BA">
        <w:rPr>
          <w:sz w:val="28"/>
          <w:szCs w:val="28"/>
        </w:rPr>
        <w:t xml:space="preserve"> статьи </w:t>
      </w:r>
      <w:r w:rsidR="009B36BA" w:rsidRPr="009B36BA">
        <w:rPr>
          <w:sz w:val="28"/>
          <w:szCs w:val="28"/>
        </w:rPr>
        <w:t>30</w:t>
      </w:r>
      <w:r w:rsidRPr="009B36BA">
        <w:rPr>
          <w:sz w:val="28"/>
          <w:szCs w:val="28"/>
        </w:rPr>
        <w:t xml:space="preserve">, статьей 113 Избирательного кодекса Белгородской области, на основании </w:t>
      </w:r>
      <w:r w:rsidRPr="00F17DC2">
        <w:rPr>
          <w:sz w:val="28"/>
          <w:szCs w:val="28"/>
        </w:rPr>
        <w:t>стат</w:t>
      </w:r>
      <w:r w:rsidR="00F17DC2" w:rsidRPr="00F17DC2">
        <w:rPr>
          <w:sz w:val="28"/>
          <w:szCs w:val="28"/>
        </w:rPr>
        <w:t>ей</w:t>
      </w:r>
      <w:r w:rsidRPr="00F17DC2">
        <w:rPr>
          <w:sz w:val="28"/>
          <w:szCs w:val="28"/>
        </w:rPr>
        <w:t xml:space="preserve"> </w:t>
      </w:r>
      <w:r w:rsidR="00F17DC2" w:rsidRPr="00F17DC2">
        <w:rPr>
          <w:sz w:val="28"/>
          <w:szCs w:val="28"/>
        </w:rPr>
        <w:t xml:space="preserve">55 и </w:t>
      </w:r>
      <w:r w:rsidR="00F17DC2" w:rsidRPr="009C3D79">
        <w:rPr>
          <w:sz w:val="28"/>
          <w:szCs w:val="28"/>
        </w:rPr>
        <w:t>56</w:t>
      </w:r>
      <w:r w:rsidRPr="009C3D79">
        <w:rPr>
          <w:sz w:val="28"/>
          <w:szCs w:val="28"/>
        </w:rPr>
        <w:t xml:space="preserve"> </w:t>
      </w:r>
      <w:r w:rsidR="009C3D79" w:rsidRPr="009C3D79">
        <w:rPr>
          <w:sz w:val="28"/>
          <w:szCs w:val="28"/>
        </w:rPr>
        <w:t>Р</w:t>
      </w:r>
      <w:r w:rsidRPr="009C3D79">
        <w:rPr>
          <w:sz w:val="28"/>
          <w:szCs w:val="28"/>
        </w:rPr>
        <w:t>е</w:t>
      </w:r>
      <w:r w:rsidRPr="00F17DC2">
        <w:rPr>
          <w:sz w:val="28"/>
          <w:szCs w:val="28"/>
        </w:rPr>
        <w:t>г</w:t>
      </w:r>
      <w:r w:rsidRPr="009B36BA">
        <w:rPr>
          <w:sz w:val="28"/>
          <w:szCs w:val="28"/>
        </w:rPr>
        <w:t xml:space="preserve">ламента </w:t>
      </w:r>
      <w:r w:rsidR="006E4077" w:rsidRPr="009B36BA">
        <w:rPr>
          <w:sz w:val="28"/>
          <w:szCs w:val="28"/>
        </w:rPr>
        <w:t>Белгородск</w:t>
      </w:r>
      <w:r w:rsidR="009B36BA" w:rsidRPr="009B36BA">
        <w:rPr>
          <w:sz w:val="28"/>
          <w:szCs w:val="28"/>
        </w:rPr>
        <w:t>ой</w:t>
      </w:r>
      <w:r w:rsidR="006E4077" w:rsidRPr="009B36BA">
        <w:rPr>
          <w:sz w:val="28"/>
          <w:szCs w:val="28"/>
        </w:rPr>
        <w:t xml:space="preserve"> городск</w:t>
      </w:r>
      <w:r w:rsidR="009B36BA" w:rsidRPr="009B36BA">
        <w:rPr>
          <w:sz w:val="28"/>
          <w:szCs w:val="28"/>
        </w:rPr>
        <w:t>ой</w:t>
      </w:r>
      <w:r w:rsidR="006E4077" w:rsidRPr="009B36BA">
        <w:rPr>
          <w:sz w:val="28"/>
          <w:szCs w:val="28"/>
        </w:rPr>
        <w:t xml:space="preserve"> территориальн</w:t>
      </w:r>
      <w:r w:rsidR="009B36BA" w:rsidRPr="009B36BA">
        <w:rPr>
          <w:sz w:val="28"/>
          <w:szCs w:val="28"/>
        </w:rPr>
        <w:t>ой</w:t>
      </w:r>
      <w:r w:rsidR="006E4077" w:rsidRPr="009B36BA">
        <w:rPr>
          <w:sz w:val="28"/>
          <w:szCs w:val="28"/>
        </w:rPr>
        <w:t xml:space="preserve"> избирательн</w:t>
      </w:r>
      <w:r w:rsidR="009B36BA" w:rsidRPr="009B36BA">
        <w:rPr>
          <w:sz w:val="28"/>
          <w:szCs w:val="28"/>
        </w:rPr>
        <w:t>ой</w:t>
      </w:r>
      <w:r w:rsidR="006E4077" w:rsidRPr="009B36BA">
        <w:rPr>
          <w:sz w:val="28"/>
          <w:szCs w:val="28"/>
        </w:rPr>
        <w:t xml:space="preserve"> комисси</w:t>
      </w:r>
      <w:r w:rsidR="009B36BA" w:rsidRPr="009B36BA">
        <w:rPr>
          <w:sz w:val="28"/>
          <w:szCs w:val="28"/>
        </w:rPr>
        <w:t>и</w:t>
      </w:r>
      <w:r w:rsidR="00E770FB">
        <w:rPr>
          <w:sz w:val="28"/>
          <w:szCs w:val="28"/>
        </w:rPr>
        <w:t>,</w:t>
      </w:r>
      <w:r w:rsidR="006E4077" w:rsidRPr="009B36BA">
        <w:rPr>
          <w:sz w:val="28"/>
          <w:szCs w:val="28"/>
        </w:rPr>
        <w:t xml:space="preserve"> </w:t>
      </w:r>
      <w:bookmarkStart w:id="0" w:name="_Hlk117772303"/>
      <w:r w:rsidR="00E770FB">
        <w:rPr>
          <w:sz w:val="28"/>
          <w:szCs w:val="28"/>
        </w:rPr>
        <w:t>Белгородская городская территориальная избирательная комиссия</w:t>
      </w:r>
      <w:bookmarkEnd w:id="0"/>
      <w:r w:rsidR="00E770FB">
        <w:rPr>
          <w:sz w:val="28"/>
          <w:szCs w:val="28"/>
        </w:rPr>
        <w:t xml:space="preserve"> </w:t>
      </w:r>
      <w:r w:rsidR="006E4077" w:rsidRPr="009B36BA">
        <w:rPr>
          <w:b/>
          <w:bCs/>
          <w:sz w:val="28"/>
          <w:szCs w:val="28"/>
        </w:rPr>
        <w:t>постановляет:</w:t>
      </w:r>
    </w:p>
    <w:p w14:paraId="1A306D8C" w14:textId="0009CB0E" w:rsidR="0033470B" w:rsidRPr="00EA6511" w:rsidRDefault="0033470B" w:rsidP="0033470B">
      <w:pPr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A6511">
        <w:rPr>
          <w:sz w:val="28"/>
          <w:szCs w:val="28"/>
        </w:rPr>
        <w:t>. </w:t>
      </w:r>
      <w:r w:rsidRPr="008F73F6">
        <w:rPr>
          <w:sz w:val="28"/>
          <w:szCs w:val="28"/>
        </w:rPr>
        <w:t xml:space="preserve">Образовать </w:t>
      </w:r>
      <w:r w:rsidR="00D41F07" w:rsidRPr="00D41F07">
        <w:rPr>
          <w:sz w:val="28"/>
          <w:szCs w:val="28"/>
        </w:rPr>
        <w:t>Рабоч</w:t>
      </w:r>
      <w:r w:rsidR="00D41F07">
        <w:rPr>
          <w:sz w:val="28"/>
          <w:szCs w:val="28"/>
        </w:rPr>
        <w:t>ую</w:t>
      </w:r>
      <w:r w:rsidR="00D41F07" w:rsidRPr="00D41F07">
        <w:rPr>
          <w:sz w:val="28"/>
          <w:szCs w:val="28"/>
        </w:rPr>
        <w:t xml:space="preserve"> групп</w:t>
      </w:r>
      <w:r w:rsidR="00D41F07">
        <w:rPr>
          <w:sz w:val="28"/>
          <w:szCs w:val="28"/>
        </w:rPr>
        <w:t>у</w:t>
      </w:r>
      <w:r w:rsidR="00D41F07" w:rsidRPr="00D41F07">
        <w:rPr>
          <w:sz w:val="28"/>
          <w:szCs w:val="28"/>
        </w:rPr>
        <w:t xml:space="preserve"> при Белгородской городской территориальной избирательной комиссии по предварительному рассмотрению </w:t>
      </w:r>
      <w:r w:rsidR="007F23D1" w:rsidRPr="007F23D1">
        <w:rPr>
          <w:sz w:val="28"/>
          <w:szCs w:val="28"/>
        </w:rPr>
        <w:t xml:space="preserve">жалоб (заявлений, обращений) </w:t>
      </w:r>
      <w:r w:rsidR="00D41F07" w:rsidRPr="00D41F07">
        <w:rPr>
          <w:sz w:val="28"/>
          <w:szCs w:val="28"/>
        </w:rPr>
        <w:t>на нарушения избирательного законодательства, решения, действия (бездействие) избирательных комиссий города Белгорода, нарушающие избирательные права граждан РФ в период подготовки и проведения выборов депутатов Белгородского городского Совета седьмого созыва</w:t>
      </w:r>
      <w:r w:rsidRPr="008F73F6">
        <w:rPr>
          <w:sz w:val="28"/>
          <w:szCs w:val="28"/>
        </w:rPr>
        <w:t xml:space="preserve"> и утвердить ее состав</w:t>
      </w:r>
      <w:r w:rsidRPr="00EA6511">
        <w:rPr>
          <w:sz w:val="28"/>
          <w:szCs w:val="28"/>
        </w:rPr>
        <w:t xml:space="preserve"> </w:t>
      </w:r>
      <w:r w:rsidRPr="00EA6511">
        <w:rPr>
          <w:bCs/>
          <w:sz w:val="28"/>
          <w:szCs w:val="28"/>
        </w:rPr>
        <w:t>(</w:t>
      </w:r>
      <w:r w:rsidR="007F2827">
        <w:rPr>
          <w:bCs/>
          <w:sz w:val="28"/>
          <w:szCs w:val="28"/>
        </w:rPr>
        <w:t>п</w:t>
      </w:r>
      <w:r w:rsidRPr="00EA651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№1</w:t>
      </w:r>
      <w:r w:rsidRPr="00EA6511">
        <w:rPr>
          <w:bCs/>
          <w:sz w:val="28"/>
          <w:szCs w:val="28"/>
        </w:rPr>
        <w:t>).</w:t>
      </w:r>
    </w:p>
    <w:p w14:paraId="41F343E4" w14:textId="23039A1C" w:rsidR="00A53D52" w:rsidRPr="00EA6511" w:rsidRDefault="0033470B" w:rsidP="009B36BA">
      <w:pPr>
        <w:tabs>
          <w:tab w:val="left" w:pos="9214"/>
        </w:tabs>
        <w:ind w:firstLine="709"/>
        <w:jc w:val="both"/>
      </w:pPr>
      <w:r>
        <w:rPr>
          <w:sz w:val="28"/>
          <w:szCs w:val="28"/>
        </w:rPr>
        <w:t>2</w:t>
      </w:r>
      <w:r w:rsidR="00A53D52" w:rsidRPr="00EA6511">
        <w:rPr>
          <w:sz w:val="28"/>
          <w:szCs w:val="28"/>
        </w:rPr>
        <w:t>. </w:t>
      </w:r>
      <w:r w:rsidR="008F73F6" w:rsidRPr="008F73F6">
        <w:rPr>
          <w:sz w:val="28"/>
          <w:szCs w:val="28"/>
        </w:rPr>
        <w:t xml:space="preserve">Утвердить Положение </w:t>
      </w:r>
      <w:r w:rsidR="00D41F07">
        <w:rPr>
          <w:sz w:val="28"/>
          <w:szCs w:val="28"/>
        </w:rPr>
        <w:t>о</w:t>
      </w:r>
      <w:r w:rsidR="00D41F07" w:rsidRPr="00D41F07">
        <w:rPr>
          <w:sz w:val="28"/>
          <w:szCs w:val="28"/>
        </w:rPr>
        <w:t xml:space="preserve"> Рабочей группе при Белгородской городской территориальной избирательной комиссии по предварительному рассмотрению </w:t>
      </w:r>
      <w:r w:rsidR="007F23D1" w:rsidRPr="007F23D1">
        <w:rPr>
          <w:sz w:val="28"/>
          <w:szCs w:val="28"/>
        </w:rPr>
        <w:t xml:space="preserve">жалоб (заявлений, обращений) </w:t>
      </w:r>
      <w:r w:rsidR="00D41F07" w:rsidRPr="00D41F07">
        <w:rPr>
          <w:sz w:val="28"/>
          <w:szCs w:val="28"/>
        </w:rPr>
        <w:t xml:space="preserve">на нарушения избирательного законодательства, </w:t>
      </w:r>
      <w:r w:rsidR="00D41F07" w:rsidRPr="00D41F07">
        <w:rPr>
          <w:sz w:val="28"/>
          <w:szCs w:val="28"/>
        </w:rPr>
        <w:lastRenderedPageBreak/>
        <w:t xml:space="preserve">решения, действия (бездействие) избирательных комиссий города Белгорода, нарушающие избирательные права граждан РФ в период подготовки и проведения выборов депутатов Белгородского городского Совета седьмого созыва </w:t>
      </w:r>
      <w:r w:rsidR="00A53D52" w:rsidRPr="00EA6511">
        <w:rPr>
          <w:sz w:val="28"/>
          <w:szCs w:val="28"/>
        </w:rPr>
        <w:t>(</w:t>
      </w:r>
      <w:r w:rsidR="007F2827">
        <w:rPr>
          <w:sz w:val="28"/>
          <w:szCs w:val="28"/>
        </w:rPr>
        <w:t>п</w:t>
      </w:r>
      <w:r w:rsidR="00A53D52" w:rsidRPr="00EA651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№2</w:t>
      </w:r>
      <w:r w:rsidR="00A53D52" w:rsidRPr="00EA6511">
        <w:rPr>
          <w:sz w:val="28"/>
          <w:szCs w:val="28"/>
        </w:rPr>
        <w:t>).</w:t>
      </w:r>
    </w:p>
    <w:p w14:paraId="4D8332E5" w14:textId="5A0EFCD6" w:rsidR="00EA6511" w:rsidRPr="00EA6511" w:rsidRDefault="00EA6511" w:rsidP="009B36BA">
      <w:pPr>
        <w:pStyle w:val="23"/>
        <w:tabs>
          <w:tab w:val="num" w:pos="720"/>
        </w:tabs>
        <w:spacing w:line="240" w:lineRule="auto"/>
        <w:rPr>
          <w:szCs w:val="28"/>
        </w:rPr>
      </w:pPr>
      <w:r w:rsidRPr="00EA6511">
        <w:rPr>
          <w:szCs w:val="28"/>
        </w:rPr>
        <w:t>3.</w:t>
      </w:r>
      <w:r w:rsidR="00D82647">
        <w:rPr>
          <w:szCs w:val="28"/>
        </w:rPr>
        <w:t xml:space="preserve"> </w:t>
      </w:r>
      <w:r w:rsidRPr="00EA6511">
        <w:rPr>
          <w:szCs w:val="28"/>
        </w:rPr>
        <w:t xml:space="preserve">Направить настоящее постановление в Избирательную комиссию Белгородской области. </w:t>
      </w:r>
    </w:p>
    <w:p w14:paraId="2563E3E4" w14:textId="72771299" w:rsidR="00EA6511" w:rsidRDefault="00EA6511" w:rsidP="009B36BA">
      <w:pPr>
        <w:pStyle w:val="23"/>
        <w:tabs>
          <w:tab w:val="num" w:pos="720"/>
        </w:tabs>
        <w:spacing w:line="240" w:lineRule="auto"/>
        <w:rPr>
          <w:szCs w:val="28"/>
        </w:rPr>
      </w:pPr>
      <w:bookmarkStart w:id="1" w:name="_Hlk117772420"/>
      <w:r w:rsidRPr="00EA6511">
        <w:rPr>
          <w:szCs w:val="28"/>
        </w:rPr>
        <w:t>4.</w:t>
      </w:r>
      <w:r w:rsidR="00D82647">
        <w:rPr>
          <w:szCs w:val="28"/>
        </w:rPr>
        <w:t xml:space="preserve"> </w:t>
      </w:r>
      <w:r w:rsidR="00941DE3" w:rsidRPr="00941DE3">
        <w:rPr>
          <w:szCs w:val="28"/>
        </w:rPr>
        <w:t>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Белгорода» в информационно-телекоммуникационной сети «Интернет</w:t>
      </w:r>
      <w:r w:rsidR="007F2827">
        <w:rPr>
          <w:szCs w:val="28"/>
        </w:rPr>
        <w:t>»</w:t>
      </w:r>
      <w:r w:rsidR="00941DE3" w:rsidRPr="00941DE3">
        <w:rPr>
          <w:szCs w:val="28"/>
        </w:rPr>
        <w:t>.</w:t>
      </w:r>
    </w:p>
    <w:p w14:paraId="22CEAC5B" w14:textId="632F5F5C" w:rsidR="006E4077" w:rsidRDefault="00EA6511" w:rsidP="009B36BA">
      <w:pPr>
        <w:pStyle w:val="23"/>
        <w:tabs>
          <w:tab w:val="num" w:pos="720"/>
        </w:tabs>
        <w:spacing w:line="240" w:lineRule="auto"/>
        <w:rPr>
          <w:szCs w:val="28"/>
        </w:rPr>
      </w:pPr>
      <w:r>
        <w:rPr>
          <w:szCs w:val="28"/>
        </w:rPr>
        <w:t>5</w:t>
      </w:r>
      <w:r w:rsidR="00A53D52" w:rsidRPr="00384EFA">
        <w:rPr>
          <w:szCs w:val="28"/>
        </w:rPr>
        <w:t>. </w:t>
      </w:r>
      <w:r w:rsidR="006E4077" w:rsidRPr="00892B34">
        <w:rPr>
          <w:szCs w:val="28"/>
        </w:rPr>
        <w:t xml:space="preserve">Контроль за исполнением настоящего постановления возложить на </w:t>
      </w:r>
      <w:r w:rsidR="006E4077" w:rsidRPr="00892B34">
        <w:rPr>
          <w:spacing w:val="-2"/>
          <w:szCs w:val="28"/>
        </w:rPr>
        <w:t xml:space="preserve">председателя </w:t>
      </w:r>
      <w:r w:rsidR="006E4077" w:rsidRPr="00F0214C">
        <w:rPr>
          <w:szCs w:val="28"/>
        </w:rPr>
        <w:t xml:space="preserve">Белгородской городской территориальной избирательной комиссии </w:t>
      </w:r>
      <w:r w:rsidR="006E4077" w:rsidRPr="00892B34">
        <w:rPr>
          <w:szCs w:val="28"/>
        </w:rPr>
        <w:t xml:space="preserve">Л.Н. </w:t>
      </w:r>
      <w:proofErr w:type="spellStart"/>
      <w:r w:rsidR="006E4077" w:rsidRPr="00892B34">
        <w:rPr>
          <w:szCs w:val="28"/>
        </w:rPr>
        <w:t>Калабину</w:t>
      </w:r>
      <w:proofErr w:type="spellEnd"/>
      <w:r w:rsidR="006E4077" w:rsidRPr="00892B34">
        <w:rPr>
          <w:szCs w:val="28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6E4077" w:rsidRPr="00303261" w14:paraId="4AE85130" w14:textId="77777777" w:rsidTr="004859EB">
        <w:tc>
          <w:tcPr>
            <w:tcW w:w="4468" w:type="dxa"/>
            <w:shd w:val="clear" w:color="auto" w:fill="auto"/>
          </w:tcPr>
          <w:p w14:paraId="6DB6E736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bookmarkStart w:id="2" w:name="_Hlk117772492"/>
            <w:bookmarkEnd w:id="1"/>
          </w:p>
          <w:p w14:paraId="1CD0FFC0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Председатель</w:t>
            </w:r>
          </w:p>
          <w:p w14:paraId="18F0296A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507197FB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территориальной </w:t>
            </w:r>
          </w:p>
          <w:p w14:paraId="30E0552C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29303C6C" w14:textId="77777777" w:rsidR="006E4077" w:rsidRPr="006E4077" w:rsidRDefault="006E4077" w:rsidP="004859EB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3A8AC0FE" w14:textId="77777777" w:rsidR="006E4077" w:rsidRPr="006E4077" w:rsidRDefault="006E4077" w:rsidP="004859EB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781AAE3B" w14:textId="77777777" w:rsidR="006E4077" w:rsidRPr="006E4077" w:rsidRDefault="006E4077" w:rsidP="004859EB">
            <w:pPr>
              <w:rPr>
                <w:b/>
                <w:bCs/>
                <w:sz w:val="28"/>
                <w:szCs w:val="28"/>
              </w:rPr>
            </w:pPr>
          </w:p>
          <w:p w14:paraId="329B0518" w14:textId="77777777" w:rsidR="006E4077" w:rsidRPr="006E4077" w:rsidRDefault="006E4077" w:rsidP="004859EB">
            <w:pPr>
              <w:pStyle w:val="4"/>
              <w:spacing w:before="0"/>
              <w:ind w:right="-4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001F46B6" w14:textId="77777777" w:rsidR="006E4077" w:rsidRPr="006E4077" w:rsidRDefault="006E4077" w:rsidP="004859EB">
            <w:pPr>
              <w:pStyle w:val="4"/>
              <w:spacing w:before="0"/>
              <w:ind w:left="1416" w:right="-4" w:firstLine="353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Л.Н. </w:t>
            </w:r>
            <w:proofErr w:type="spellStart"/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Калабина</w:t>
            </w:r>
            <w:proofErr w:type="spellEnd"/>
          </w:p>
        </w:tc>
      </w:tr>
      <w:tr w:rsidR="006E4077" w:rsidRPr="00303261" w14:paraId="039BEFD5" w14:textId="77777777" w:rsidTr="004859EB">
        <w:tc>
          <w:tcPr>
            <w:tcW w:w="4468" w:type="dxa"/>
            <w:shd w:val="clear" w:color="auto" w:fill="auto"/>
          </w:tcPr>
          <w:p w14:paraId="4D7F8A8F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30F37C4C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Секретарь</w:t>
            </w:r>
          </w:p>
          <w:p w14:paraId="07F43C1D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3FB2E978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территориальной</w:t>
            </w:r>
          </w:p>
          <w:p w14:paraId="4DB37EA1" w14:textId="77777777" w:rsidR="006E4077" w:rsidRPr="006E4077" w:rsidRDefault="006E4077" w:rsidP="004859EB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7A0DBEC0" w14:textId="77777777" w:rsidR="006E4077" w:rsidRPr="006E4077" w:rsidRDefault="006E4077" w:rsidP="004859EB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7C5BCAE6" w14:textId="77777777" w:rsidR="006E4077" w:rsidRPr="006E4077" w:rsidRDefault="006E4077" w:rsidP="004859EB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6883E332" w14:textId="77777777" w:rsidR="006E4077" w:rsidRPr="006E4077" w:rsidRDefault="006E4077" w:rsidP="004859EB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26AFE8EE" w14:textId="77777777" w:rsidR="006E4077" w:rsidRPr="006E4077" w:rsidRDefault="006E4077" w:rsidP="004859EB">
            <w:pPr>
              <w:pStyle w:val="4"/>
              <w:spacing w:before="0"/>
              <w:ind w:left="2124"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4587BE4A" w14:textId="77777777" w:rsidR="006E4077" w:rsidRPr="006E4077" w:rsidRDefault="006E4077" w:rsidP="004859EB">
            <w:pPr>
              <w:pStyle w:val="4"/>
              <w:spacing w:before="0"/>
              <w:ind w:left="2124" w:right="425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Н.И. </w:t>
            </w:r>
            <w:proofErr w:type="spellStart"/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Овчарова</w:t>
            </w:r>
            <w:proofErr w:type="spellEnd"/>
          </w:p>
        </w:tc>
      </w:tr>
      <w:bookmarkEnd w:id="2"/>
    </w:tbl>
    <w:p w14:paraId="65BEFAB2" w14:textId="104C74C8" w:rsidR="00A53D52" w:rsidRPr="004E1592" w:rsidRDefault="00A53D52" w:rsidP="006E4077">
      <w:pPr>
        <w:spacing w:line="276" w:lineRule="auto"/>
        <w:ind w:firstLine="709"/>
        <w:jc w:val="both"/>
        <w:rPr>
          <w:sz w:val="28"/>
          <w:szCs w:val="28"/>
        </w:rPr>
      </w:pPr>
    </w:p>
    <w:p w14:paraId="1E6F5953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319FF2E2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0292C33F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1850E938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4115D012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2070A6FC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7AB09EF2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686F467D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0623DB24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502EE35A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4D39A2CB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7E39C0B0" w14:textId="77777777" w:rsidR="00D60953" w:rsidRDefault="00D60953" w:rsidP="00A53D52">
      <w:pPr>
        <w:pStyle w:val="a3"/>
        <w:jc w:val="both"/>
        <w:rPr>
          <w:b/>
          <w:bCs/>
          <w:sz w:val="28"/>
          <w:szCs w:val="28"/>
        </w:rPr>
      </w:pPr>
    </w:p>
    <w:p w14:paraId="72E52FCF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53BBA709" w14:textId="77777777" w:rsidR="00D60953" w:rsidRDefault="00D60953" w:rsidP="00A53D52">
      <w:pPr>
        <w:pStyle w:val="a3"/>
        <w:jc w:val="both"/>
        <w:rPr>
          <w:b/>
          <w:bCs/>
          <w:sz w:val="28"/>
          <w:szCs w:val="28"/>
        </w:rPr>
      </w:pPr>
      <w:bookmarkStart w:id="3" w:name="_GoBack"/>
      <w:bookmarkEnd w:id="3"/>
    </w:p>
    <w:p w14:paraId="6103F197" w14:textId="77777777" w:rsidR="00D60953" w:rsidRDefault="00D60953" w:rsidP="00A53D52">
      <w:pPr>
        <w:pStyle w:val="a3"/>
        <w:jc w:val="both"/>
        <w:rPr>
          <w:b/>
          <w:bCs/>
          <w:sz w:val="28"/>
          <w:szCs w:val="28"/>
        </w:rPr>
      </w:pPr>
    </w:p>
    <w:p w14:paraId="4BBB0C7D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292381E1" w14:textId="77777777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22E28148" w14:textId="29970AA4" w:rsidR="006E4077" w:rsidRDefault="006E4077" w:rsidP="00A53D52">
      <w:pPr>
        <w:pStyle w:val="a3"/>
        <w:jc w:val="both"/>
        <w:rPr>
          <w:b/>
          <w:bCs/>
          <w:sz w:val="28"/>
          <w:szCs w:val="28"/>
        </w:rPr>
      </w:pPr>
    </w:p>
    <w:p w14:paraId="2280006F" w14:textId="239D6769" w:rsidR="009B36BA" w:rsidRDefault="009B36BA" w:rsidP="00A53D52">
      <w:pPr>
        <w:pStyle w:val="a3"/>
        <w:jc w:val="both"/>
        <w:rPr>
          <w:b/>
          <w:bCs/>
          <w:sz w:val="28"/>
          <w:szCs w:val="28"/>
        </w:rPr>
      </w:pPr>
    </w:p>
    <w:p w14:paraId="077DFA07" w14:textId="519D62A8" w:rsidR="00D60953" w:rsidRDefault="00D60953">
      <w:r>
        <w:br w:type="page"/>
      </w:r>
    </w:p>
    <w:tbl>
      <w:tblPr>
        <w:tblW w:w="10422" w:type="dxa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2"/>
      </w:tblGrid>
      <w:tr w:rsidR="0033470B" w:rsidRPr="00985A66" w14:paraId="2DBC561D" w14:textId="77777777" w:rsidTr="00D60953">
        <w:trPr>
          <w:trHeight w:val="1418"/>
          <w:jc w:val="center"/>
        </w:trPr>
        <w:tc>
          <w:tcPr>
            <w:tcW w:w="5210" w:type="dxa"/>
          </w:tcPr>
          <w:p w14:paraId="495DE1B0" w14:textId="4FF1BA1E" w:rsidR="0033470B" w:rsidRPr="00985A66" w:rsidRDefault="0033470B" w:rsidP="00705EAE">
            <w:pPr>
              <w:pStyle w:val="31"/>
              <w:spacing w:after="0"/>
              <w:ind w:left="284"/>
              <w:rPr>
                <w:kern w:val="2"/>
              </w:rPr>
            </w:pPr>
          </w:p>
        </w:tc>
        <w:tc>
          <w:tcPr>
            <w:tcW w:w="5212" w:type="dxa"/>
          </w:tcPr>
          <w:p w14:paraId="31A80B3C" w14:textId="77777777" w:rsidR="0033470B" w:rsidRPr="00816DEC" w:rsidRDefault="0033470B" w:rsidP="00D60953">
            <w:pPr>
              <w:pStyle w:val="31"/>
              <w:spacing w:after="0"/>
              <w:ind w:left="0"/>
              <w:jc w:val="center"/>
              <w:rPr>
                <w:kern w:val="2"/>
                <w:sz w:val="28"/>
                <w:szCs w:val="28"/>
              </w:rPr>
            </w:pPr>
            <w:r w:rsidRPr="00816DEC">
              <w:rPr>
                <w:kern w:val="2"/>
                <w:sz w:val="28"/>
                <w:szCs w:val="28"/>
              </w:rPr>
              <w:t xml:space="preserve">Приложение № </w:t>
            </w:r>
            <w:r>
              <w:rPr>
                <w:kern w:val="2"/>
                <w:sz w:val="28"/>
                <w:szCs w:val="28"/>
              </w:rPr>
              <w:t>1</w:t>
            </w:r>
          </w:p>
          <w:p w14:paraId="16C3CA20" w14:textId="77777777" w:rsidR="0033470B" w:rsidRPr="00816DEC" w:rsidRDefault="0033470B" w:rsidP="00D60953">
            <w:pPr>
              <w:pStyle w:val="31"/>
              <w:spacing w:after="0"/>
              <w:ind w:left="0"/>
              <w:jc w:val="center"/>
              <w:rPr>
                <w:kern w:val="2"/>
                <w:sz w:val="28"/>
                <w:szCs w:val="28"/>
              </w:rPr>
            </w:pPr>
            <w:r w:rsidRPr="00816DEC">
              <w:rPr>
                <w:kern w:val="2"/>
                <w:sz w:val="28"/>
                <w:szCs w:val="28"/>
              </w:rPr>
              <w:t>к постановлению Белгородской городской территориальной избирательной комиссии</w:t>
            </w:r>
          </w:p>
          <w:p w14:paraId="702DF27B" w14:textId="1939D5F6" w:rsidR="0033470B" w:rsidRPr="00985A66" w:rsidRDefault="0033470B" w:rsidP="00D60953">
            <w:pPr>
              <w:pStyle w:val="31"/>
              <w:spacing w:after="0"/>
              <w:ind w:left="0"/>
              <w:jc w:val="center"/>
              <w:rPr>
                <w:kern w:val="2"/>
              </w:rPr>
            </w:pPr>
            <w:r w:rsidRPr="00816DEC">
              <w:rPr>
                <w:kern w:val="2"/>
                <w:sz w:val="28"/>
                <w:szCs w:val="28"/>
              </w:rPr>
              <w:t xml:space="preserve">от </w:t>
            </w:r>
            <w:r w:rsidR="000D0F43">
              <w:rPr>
                <w:kern w:val="2"/>
                <w:sz w:val="28"/>
                <w:szCs w:val="28"/>
              </w:rPr>
              <w:t>20</w:t>
            </w:r>
            <w:r w:rsidRPr="00816DEC">
              <w:rPr>
                <w:kern w:val="2"/>
                <w:sz w:val="28"/>
                <w:szCs w:val="28"/>
              </w:rPr>
              <w:t xml:space="preserve"> </w:t>
            </w:r>
            <w:r w:rsidR="00D009A8">
              <w:rPr>
                <w:kern w:val="2"/>
                <w:sz w:val="28"/>
                <w:szCs w:val="28"/>
              </w:rPr>
              <w:t>апреля</w:t>
            </w:r>
            <w:r w:rsidRPr="00816DEC">
              <w:rPr>
                <w:kern w:val="2"/>
                <w:sz w:val="28"/>
                <w:szCs w:val="28"/>
              </w:rPr>
              <w:t xml:space="preserve"> 2023 года </w:t>
            </w:r>
            <w:r w:rsidRPr="00816DEC">
              <w:rPr>
                <w:sz w:val="28"/>
                <w:szCs w:val="28"/>
              </w:rPr>
              <w:t xml:space="preserve">№ </w:t>
            </w:r>
            <w:r w:rsidR="00B554AC">
              <w:rPr>
                <w:sz w:val="28"/>
                <w:szCs w:val="28"/>
              </w:rPr>
              <w:t>14/65-1</w:t>
            </w:r>
          </w:p>
        </w:tc>
      </w:tr>
    </w:tbl>
    <w:p w14:paraId="2D407313" w14:textId="77777777" w:rsidR="0033470B" w:rsidRPr="006857A0" w:rsidRDefault="0033470B" w:rsidP="0033470B">
      <w:pPr>
        <w:pStyle w:val="31"/>
        <w:jc w:val="right"/>
        <w:rPr>
          <w:kern w:val="2"/>
          <w:sz w:val="28"/>
          <w:szCs w:val="28"/>
        </w:rPr>
      </w:pPr>
    </w:p>
    <w:p w14:paraId="1C8B5FE5" w14:textId="77777777" w:rsidR="0033470B" w:rsidRPr="00985A66" w:rsidRDefault="0033470B" w:rsidP="00334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3B090AF7" w14:textId="77777777" w:rsidR="00D60953" w:rsidRDefault="00D41F07" w:rsidP="0033470B">
      <w:pPr>
        <w:widowControl/>
        <w:jc w:val="center"/>
        <w:rPr>
          <w:b/>
          <w:sz w:val="28"/>
          <w:szCs w:val="28"/>
        </w:rPr>
      </w:pPr>
      <w:r w:rsidRPr="00D41F07">
        <w:rPr>
          <w:b/>
          <w:sz w:val="28"/>
          <w:szCs w:val="28"/>
        </w:rPr>
        <w:t>Рабочей групп</w:t>
      </w:r>
      <w:r>
        <w:rPr>
          <w:b/>
          <w:sz w:val="28"/>
          <w:szCs w:val="28"/>
        </w:rPr>
        <w:t>ы</w:t>
      </w:r>
      <w:r w:rsidRPr="00D41F07">
        <w:rPr>
          <w:b/>
          <w:sz w:val="28"/>
          <w:szCs w:val="28"/>
        </w:rPr>
        <w:t xml:space="preserve"> при Белгородской городской территориальной избирательной комиссии по предварительному рассмотрению </w:t>
      </w:r>
      <w:r w:rsidR="007F23D1" w:rsidRPr="007F23D1">
        <w:rPr>
          <w:b/>
          <w:sz w:val="28"/>
          <w:szCs w:val="28"/>
        </w:rPr>
        <w:t xml:space="preserve">жалоб (заявлений, обращений) </w:t>
      </w:r>
      <w:r w:rsidRPr="00D41F07">
        <w:rPr>
          <w:b/>
          <w:sz w:val="28"/>
          <w:szCs w:val="28"/>
        </w:rPr>
        <w:t xml:space="preserve">на нарушения избирательного законодательства, решения, действия (бездействие) избирательных комиссий города Белгорода, нарушающие избирательные права граждан РФ </w:t>
      </w:r>
    </w:p>
    <w:p w14:paraId="320DA529" w14:textId="64F66F75" w:rsidR="00D60953" w:rsidRDefault="00D41F07" w:rsidP="0033470B">
      <w:pPr>
        <w:widowControl/>
        <w:jc w:val="center"/>
        <w:rPr>
          <w:b/>
          <w:sz w:val="28"/>
          <w:szCs w:val="28"/>
        </w:rPr>
      </w:pPr>
      <w:r w:rsidRPr="00D41F07">
        <w:rPr>
          <w:b/>
          <w:sz w:val="28"/>
          <w:szCs w:val="28"/>
        </w:rPr>
        <w:t xml:space="preserve">в период подготовки и проведения выборов депутатов </w:t>
      </w:r>
    </w:p>
    <w:p w14:paraId="2615B4C7" w14:textId="5085E0AC" w:rsidR="0033470B" w:rsidRDefault="00D41F07" w:rsidP="0033470B">
      <w:pPr>
        <w:widowControl/>
        <w:jc w:val="center"/>
        <w:rPr>
          <w:b/>
          <w:sz w:val="28"/>
          <w:szCs w:val="28"/>
        </w:rPr>
      </w:pPr>
      <w:r w:rsidRPr="00D41F07">
        <w:rPr>
          <w:b/>
          <w:sz w:val="28"/>
          <w:szCs w:val="28"/>
        </w:rPr>
        <w:t>Белгородского городского Совета седьмого созыва</w:t>
      </w:r>
    </w:p>
    <w:p w14:paraId="7F8B20B9" w14:textId="77777777" w:rsidR="00D41F07" w:rsidRPr="00D95F8C" w:rsidRDefault="00D41F07" w:rsidP="0033470B">
      <w:pPr>
        <w:widowControl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3720"/>
        <w:gridCol w:w="341"/>
        <w:gridCol w:w="5579"/>
        <w:gridCol w:w="283"/>
      </w:tblGrid>
      <w:tr w:rsidR="0033470B" w:rsidRPr="008E789A" w14:paraId="111B5684" w14:textId="77777777" w:rsidTr="00D60953">
        <w:trPr>
          <w:gridAfter w:val="1"/>
          <w:wAfter w:w="283" w:type="dxa"/>
          <w:trHeight w:val="697"/>
          <w:jc w:val="center"/>
        </w:trPr>
        <w:tc>
          <w:tcPr>
            <w:tcW w:w="3720" w:type="dxa"/>
          </w:tcPr>
          <w:p w14:paraId="2C4A46A8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Сиротенко </w:t>
            </w:r>
          </w:p>
          <w:p w14:paraId="29C4F65C" w14:textId="38856DAE" w:rsidR="0033470B" w:rsidRPr="008E789A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Дмитрий Владимирович</w:t>
            </w:r>
          </w:p>
        </w:tc>
        <w:tc>
          <w:tcPr>
            <w:tcW w:w="341" w:type="dxa"/>
          </w:tcPr>
          <w:p w14:paraId="042BE684" w14:textId="77777777" w:rsidR="0033470B" w:rsidRPr="008E789A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8E789A">
              <w:rPr>
                <w:szCs w:val="28"/>
              </w:rPr>
              <w:t>-</w:t>
            </w:r>
          </w:p>
        </w:tc>
        <w:tc>
          <w:tcPr>
            <w:tcW w:w="5579" w:type="dxa"/>
          </w:tcPr>
          <w:p w14:paraId="2337072F" w14:textId="02589205" w:rsidR="0033470B" w:rsidRPr="008E789A" w:rsidRDefault="0033470B" w:rsidP="00705EAE">
            <w:pPr>
              <w:pStyle w:val="BodyText21"/>
              <w:widowControl/>
              <w:rPr>
                <w:szCs w:val="28"/>
              </w:rPr>
            </w:pPr>
            <w:r>
              <w:rPr>
                <w:szCs w:val="28"/>
              </w:rPr>
              <w:t>заместитель председателя Белгородской городской территориальной избирательной комиссии</w:t>
            </w:r>
            <w:r w:rsidRPr="008E789A">
              <w:rPr>
                <w:szCs w:val="28"/>
              </w:rPr>
              <w:t xml:space="preserve">, </w:t>
            </w:r>
            <w:r w:rsidRPr="00252366">
              <w:rPr>
                <w:b/>
                <w:szCs w:val="28"/>
              </w:rPr>
              <w:t>руководитель Рабочей группы</w:t>
            </w:r>
            <w:r w:rsidR="00D60953">
              <w:rPr>
                <w:b/>
                <w:szCs w:val="28"/>
              </w:rPr>
              <w:t>;</w:t>
            </w:r>
          </w:p>
        </w:tc>
      </w:tr>
      <w:tr w:rsidR="0033470B" w:rsidRPr="008E789A" w14:paraId="7593CF5A" w14:textId="77777777" w:rsidTr="00D60953">
        <w:trPr>
          <w:gridAfter w:val="1"/>
          <w:wAfter w:w="283" w:type="dxa"/>
          <w:trHeight w:val="70"/>
          <w:jc w:val="center"/>
        </w:trPr>
        <w:tc>
          <w:tcPr>
            <w:tcW w:w="3720" w:type="dxa"/>
          </w:tcPr>
          <w:p w14:paraId="60D2C185" w14:textId="77777777" w:rsidR="0033470B" w:rsidRPr="008E789A" w:rsidRDefault="0033470B" w:rsidP="00705EAE">
            <w:pPr>
              <w:pStyle w:val="BodyText21"/>
              <w:widowControl/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341" w:type="dxa"/>
          </w:tcPr>
          <w:p w14:paraId="1056F4AB" w14:textId="77777777" w:rsidR="0033470B" w:rsidRPr="008E789A" w:rsidRDefault="0033470B" w:rsidP="00705EAE">
            <w:pPr>
              <w:pStyle w:val="BodyText21"/>
              <w:widowControl/>
              <w:jc w:val="left"/>
              <w:rPr>
                <w:sz w:val="10"/>
                <w:szCs w:val="10"/>
              </w:rPr>
            </w:pPr>
          </w:p>
        </w:tc>
        <w:tc>
          <w:tcPr>
            <w:tcW w:w="5579" w:type="dxa"/>
          </w:tcPr>
          <w:p w14:paraId="3D04A0A6" w14:textId="77777777" w:rsidR="0033470B" w:rsidRPr="008E789A" w:rsidRDefault="0033470B" w:rsidP="00705EAE">
            <w:pPr>
              <w:pStyle w:val="BodyText21"/>
              <w:widowControl/>
              <w:rPr>
                <w:sz w:val="10"/>
                <w:szCs w:val="10"/>
              </w:rPr>
            </w:pPr>
          </w:p>
        </w:tc>
      </w:tr>
      <w:tr w:rsidR="0033470B" w:rsidRPr="008E789A" w14:paraId="6B4FFE5A" w14:textId="77777777" w:rsidTr="00D60953">
        <w:trPr>
          <w:gridAfter w:val="1"/>
          <w:wAfter w:w="283" w:type="dxa"/>
          <w:trHeight w:val="697"/>
          <w:jc w:val="center"/>
        </w:trPr>
        <w:tc>
          <w:tcPr>
            <w:tcW w:w="3720" w:type="dxa"/>
          </w:tcPr>
          <w:p w14:paraId="71CD6D19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Овчарова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41F794D2" w14:textId="3F45A891" w:rsidR="0033470B" w:rsidRPr="008E789A" w:rsidRDefault="0033470B" w:rsidP="00C13922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Наталия Игоревна</w:t>
            </w:r>
          </w:p>
        </w:tc>
        <w:tc>
          <w:tcPr>
            <w:tcW w:w="341" w:type="dxa"/>
          </w:tcPr>
          <w:p w14:paraId="521508DD" w14:textId="77777777" w:rsidR="0033470B" w:rsidRPr="008E789A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8E789A">
              <w:rPr>
                <w:szCs w:val="28"/>
              </w:rPr>
              <w:t>-</w:t>
            </w:r>
          </w:p>
        </w:tc>
        <w:tc>
          <w:tcPr>
            <w:tcW w:w="5579" w:type="dxa"/>
          </w:tcPr>
          <w:p w14:paraId="1AE66DDC" w14:textId="77777777" w:rsidR="0033470B" w:rsidRDefault="0033470B" w:rsidP="00D60953">
            <w:pPr>
              <w:pStyle w:val="BodyText21"/>
              <w:widowControl/>
              <w:rPr>
                <w:b/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 w:rsidRPr="008E789A">
              <w:rPr>
                <w:szCs w:val="28"/>
              </w:rPr>
              <w:t xml:space="preserve">, </w:t>
            </w:r>
            <w:r w:rsidRPr="00252366">
              <w:rPr>
                <w:b/>
                <w:szCs w:val="28"/>
              </w:rPr>
              <w:t>заместитель руководителя Рабочей группы</w:t>
            </w:r>
            <w:r w:rsidR="00D60953">
              <w:rPr>
                <w:b/>
                <w:szCs w:val="28"/>
              </w:rPr>
              <w:t>;</w:t>
            </w:r>
          </w:p>
          <w:p w14:paraId="42A91323" w14:textId="5D1ED184" w:rsidR="00D60953" w:rsidRPr="008E789A" w:rsidRDefault="00D60953" w:rsidP="00D60953">
            <w:pPr>
              <w:pStyle w:val="BodyText21"/>
              <w:widowControl/>
              <w:rPr>
                <w:szCs w:val="28"/>
              </w:rPr>
            </w:pPr>
          </w:p>
        </w:tc>
      </w:tr>
      <w:tr w:rsidR="0033470B" w:rsidRPr="0065140D" w14:paraId="2516AF43" w14:textId="77777777" w:rsidTr="00D60953">
        <w:trPr>
          <w:gridAfter w:val="1"/>
          <w:wAfter w:w="283" w:type="dxa"/>
          <w:trHeight w:val="697"/>
          <w:jc w:val="center"/>
        </w:trPr>
        <w:tc>
          <w:tcPr>
            <w:tcW w:w="3720" w:type="dxa"/>
          </w:tcPr>
          <w:p w14:paraId="6E608E47" w14:textId="15115290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Шардакова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33DB6B44" w14:textId="55764D4A" w:rsidR="0033470B" w:rsidRPr="0065140D" w:rsidRDefault="0033470B" w:rsidP="00C13922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Дана Юрьевна</w:t>
            </w:r>
          </w:p>
        </w:tc>
        <w:tc>
          <w:tcPr>
            <w:tcW w:w="341" w:type="dxa"/>
          </w:tcPr>
          <w:p w14:paraId="03AEE5F3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65140D">
              <w:rPr>
                <w:szCs w:val="28"/>
              </w:rPr>
              <w:t>-</w:t>
            </w:r>
          </w:p>
        </w:tc>
        <w:tc>
          <w:tcPr>
            <w:tcW w:w="5579" w:type="dxa"/>
          </w:tcPr>
          <w:p w14:paraId="67B85160" w14:textId="54992D49" w:rsidR="0033470B" w:rsidRPr="0065140D" w:rsidRDefault="0033470B" w:rsidP="00705EAE">
            <w:pPr>
              <w:pStyle w:val="BodyText21"/>
              <w:widowControl/>
              <w:rPr>
                <w:szCs w:val="28"/>
              </w:rPr>
            </w:pPr>
            <w:r w:rsidRPr="0065140D">
              <w:rPr>
                <w:szCs w:val="28"/>
              </w:rPr>
              <w:t>начальник отдела правового</w:t>
            </w:r>
            <w:r>
              <w:rPr>
                <w:szCs w:val="28"/>
              </w:rPr>
              <w:t xml:space="preserve"> обеспечения</w:t>
            </w:r>
            <w:r w:rsidRPr="0065140D">
              <w:rPr>
                <w:szCs w:val="28"/>
              </w:rPr>
              <w:t xml:space="preserve"> аппарата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>
              <w:rPr>
                <w:szCs w:val="28"/>
              </w:rPr>
              <w:t xml:space="preserve">, </w:t>
            </w:r>
            <w:r w:rsidRPr="00252366">
              <w:rPr>
                <w:b/>
                <w:szCs w:val="28"/>
              </w:rPr>
              <w:t>секретарь Рабочей группы</w:t>
            </w:r>
            <w:r w:rsidR="00D60953">
              <w:rPr>
                <w:b/>
                <w:szCs w:val="28"/>
              </w:rPr>
              <w:t>;</w:t>
            </w:r>
          </w:p>
        </w:tc>
      </w:tr>
      <w:tr w:rsidR="0033470B" w:rsidRPr="008E789A" w14:paraId="2AFE9F47" w14:textId="77777777" w:rsidTr="00C13922">
        <w:trPr>
          <w:trHeight w:val="70"/>
          <w:jc w:val="center"/>
        </w:trPr>
        <w:tc>
          <w:tcPr>
            <w:tcW w:w="9923" w:type="dxa"/>
            <w:gridSpan w:val="4"/>
          </w:tcPr>
          <w:p w14:paraId="724E5994" w14:textId="77777777" w:rsidR="0033470B" w:rsidRDefault="0033470B" w:rsidP="00705EAE">
            <w:pPr>
              <w:pStyle w:val="BodyText21"/>
              <w:widowControl/>
              <w:jc w:val="center"/>
              <w:rPr>
                <w:b/>
                <w:szCs w:val="28"/>
              </w:rPr>
            </w:pPr>
          </w:p>
          <w:p w14:paraId="42CF8477" w14:textId="77777777" w:rsidR="0033470B" w:rsidRPr="006E4703" w:rsidRDefault="0033470B" w:rsidP="00705EAE">
            <w:pPr>
              <w:pStyle w:val="BodyText21"/>
              <w:widowControl/>
              <w:jc w:val="center"/>
              <w:rPr>
                <w:sz w:val="10"/>
                <w:szCs w:val="10"/>
              </w:rPr>
            </w:pPr>
            <w:r w:rsidRPr="006E4703">
              <w:rPr>
                <w:b/>
                <w:szCs w:val="28"/>
              </w:rPr>
              <w:t>Члены рабочей группы:</w:t>
            </w:r>
          </w:p>
          <w:p w14:paraId="2E19B341" w14:textId="77777777" w:rsidR="0033470B" w:rsidRPr="0065140D" w:rsidRDefault="0033470B" w:rsidP="00705EAE">
            <w:pPr>
              <w:pStyle w:val="BodyText21"/>
              <w:widowControl/>
              <w:jc w:val="center"/>
              <w:rPr>
                <w:sz w:val="10"/>
                <w:szCs w:val="10"/>
              </w:rPr>
            </w:pPr>
          </w:p>
        </w:tc>
      </w:tr>
      <w:tr w:rsidR="0033470B" w:rsidRPr="008E789A" w14:paraId="5F94F74C" w14:textId="77777777" w:rsidTr="00C13922">
        <w:trPr>
          <w:trHeight w:val="697"/>
          <w:jc w:val="center"/>
        </w:trPr>
        <w:tc>
          <w:tcPr>
            <w:tcW w:w="3720" w:type="dxa"/>
          </w:tcPr>
          <w:p w14:paraId="367FE3A7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Балукова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4B970346" w14:textId="299022FC" w:rsidR="0033470B" w:rsidRPr="008E789A" w:rsidRDefault="0033470B" w:rsidP="00C13922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Вера Валерьевна</w:t>
            </w:r>
          </w:p>
        </w:tc>
        <w:tc>
          <w:tcPr>
            <w:tcW w:w="341" w:type="dxa"/>
          </w:tcPr>
          <w:p w14:paraId="7B656713" w14:textId="77777777" w:rsidR="0033470B" w:rsidRPr="008E789A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8E789A"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7C302B26" w14:textId="136B3498" w:rsidR="0033470B" w:rsidRDefault="0033470B" w:rsidP="00705EAE">
            <w:pPr>
              <w:pStyle w:val="BodyText21"/>
              <w:widowControl/>
              <w:rPr>
                <w:szCs w:val="28"/>
              </w:rPr>
            </w:pPr>
            <w:r w:rsidRPr="0065140D">
              <w:rPr>
                <w:szCs w:val="28"/>
              </w:rPr>
              <w:t xml:space="preserve">член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 w:rsidRPr="0065140D">
              <w:rPr>
                <w:szCs w:val="28"/>
              </w:rPr>
              <w:t xml:space="preserve"> с правом решающего голоса</w:t>
            </w:r>
            <w:r w:rsidR="00D60953">
              <w:rPr>
                <w:szCs w:val="28"/>
              </w:rPr>
              <w:t>;</w:t>
            </w:r>
          </w:p>
          <w:p w14:paraId="5EF45CB2" w14:textId="77777777" w:rsidR="0033470B" w:rsidRPr="008E789A" w:rsidRDefault="0033470B" w:rsidP="00705EAE">
            <w:pPr>
              <w:pStyle w:val="BodyText21"/>
              <w:widowControl/>
              <w:rPr>
                <w:szCs w:val="28"/>
              </w:rPr>
            </w:pPr>
          </w:p>
        </w:tc>
      </w:tr>
      <w:tr w:rsidR="0033470B" w:rsidRPr="008E789A" w14:paraId="5C09F36F" w14:textId="77777777" w:rsidTr="00C13922">
        <w:trPr>
          <w:trHeight w:val="70"/>
          <w:jc w:val="center"/>
        </w:trPr>
        <w:tc>
          <w:tcPr>
            <w:tcW w:w="3720" w:type="dxa"/>
          </w:tcPr>
          <w:p w14:paraId="199AF3CB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Дзюба </w:t>
            </w:r>
          </w:p>
          <w:p w14:paraId="50F1CD2C" w14:textId="514104D9" w:rsidR="0033470B" w:rsidRPr="0065140D" w:rsidRDefault="0033470B" w:rsidP="00D60953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Игорь Владимирович</w:t>
            </w:r>
          </w:p>
        </w:tc>
        <w:tc>
          <w:tcPr>
            <w:tcW w:w="341" w:type="dxa"/>
          </w:tcPr>
          <w:p w14:paraId="6758E880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65140D"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58DC5655" w14:textId="12CD745A" w:rsidR="0033470B" w:rsidRDefault="0033470B" w:rsidP="00705EAE">
            <w:pPr>
              <w:pStyle w:val="BodyText21"/>
              <w:widowControl/>
              <w:rPr>
                <w:szCs w:val="28"/>
              </w:rPr>
            </w:pPr>
            <w:r w:rsidRPr="0065140D">
              <w:rPr>
                <w:szCs w:val="28"/>
              </w:rPr>
              <w:t xml:space="preserve">член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 w:rsidRPr="0065140D">
              <w:rPr>
                <w:szCs w:val="28"/>
              </w:rPr>
              <w:t xml:space="preserve"> с правом решающего голоса</w:t>
            </w:r>
            <w:r w:rsidR="00D60953">
              <w:rPr>
                <w:szCs w:val="28"/>
              </w:rPr>
              <w:t>;</w:t>
            </w:r>
          </w:p>
          <w:p w14:paraId="17E8E0EF" w14:textId="77777777" w:rsidR="0033470B" w:rsidRPr="0065140D" w:rsidRDefault="0033470B" w:rsidP="00705EAE">
            <w:pPr>
              <w:pStyle w:val="BodyText21"/>
              <w:widowControl/>
              <w:rPr>
                <w:szCs w:val="28"/>
              </w:rPr>
            </w:pPr>
          </w:p>
        </w:tc>
      </w:tr>
      <w:tr w:rsidR="0033470B" w:rsidRPr="008E789A" w14:paraId="48A982F7" w14:textId="77777777" w:rsidTr="00C13922">
        <w:trPr>
          <w:trHeight w:val="697"/>
          <w:jc w:val="center"/>
        </w:trPr>
        <w:tc>
          <w:tcPr>
            <w:tcW w:w="3720" w:type="dxa"/>
          </w:tcPr>
          <w:p w14:paraId="6D58782B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Лавров </w:t>
            </w:r>
          </w:p>
          <w:p w14:paraId="4128343F" w14:textId="3D4B177F" w:rsidR="0033470B" w:rsidRDefault="0033470B" w:rsidP="00C13922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Александр</w:t>
            </w:r>
            <w:r w:rsidR="00C13922">
              <w:rPr>
                <w:szCs w:val="28"/>
              </w:rPr>
              <w:t xml:space="preserve"> </w:t>
            </w:r>
            <w:r>
              <w:rPr>
                <w:szCs w:val="28"/>
              </w:rPr>
              <w:t>Васильевич</w:t>
            </w:r>
          </w:p>
        </w:tc>
        <w:tc>
          <w:tcPr>
            <w:tcW w:w="341" w:type="dxa"/>
          </w:tcPr>
          <w:p w14:paraId="3E692210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624C9D19" w14:textId="6EF55EF5" w:rsidR="0033470B" w:rsidRDefault="0033470B" w:rsidP="00705EAE">
            <w:pPr>
              <w:pStyle w:val="BodyText21"/>
              <w:widowControl/>
              <w:rPr>
                <w:szCs w:val="28"/>
              </w:rPr>
            </w:pPr>
            <w:r w:rsidRPr="0065140D">
              <w:rPr>
                <w:szCs w:val="28"/>
              </w:rPr>
              <w:t xml:space="preserve">член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 w:rsidRPr="0065140D">
              <w:rPr>
                <w:szCs w:val="28"/>
              </w:rPr>
              <w:t xml:space="preserve"> с правом решающего голоса</w:t>
            </w:r>
            <w:r w:rsidR="00D60953">
              <w:rPr>
                <w:szCs w:val="28"/>
              </w:rPr>
              <w:t>;</w:t>
            </w:r>
          </w:p>
          <w:p w14:paraId="3033A764" w14:textId="77777777" w:rsidR="0033470B" w:rsidRPr="0065140D" w:rsidRDefault="0033470B" w:rsidP="00705EAE">
            <w:pPr>
              <w:pStyle w:val="BodyText21"/>
              <w:widowControl/>
              <w:rPr>
                <w:szCs w:val="28"/>
              </w:rPr>
            </w:pPr>
          </w:p>
        </w:tc>
      </w:tr>
      <w:tr w:rsidR="0033470B" w:rsidRPr="008E789A" w14:paraId="07A340AA" w14:textId="77777777" w:rsidTr="00C13922">
        <w:trPr>
          <w:trHeight w:val="697"/>
          <w:jc w:val="center"/>
        </w:trPr>
        <w:tc>
          <w:tcPr>
            <w:tcW w:w="3720" w:type="dxa"/>
          </w:tcPr>
          <w:p w14:paraId="53C35ECD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Мигунова </w:t>
            </w:r>
          </w:p>
          <w:p w14:paraId="2A121D31" w14:textId="0918B9D0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Лариса Викторовна</w:t>
            </w:r>
          </w:p>
        </w:tc>
        <w:tc>
          <w:tcPr>
            <w:tcW w:w="341" w:type="dxa"/>
          </w:tcPr>
          <w:p w14:paraId="13F6A404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65140D"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77FEDE4E" w14:textId="5648DB08" w:rsidR="0033470B" w:rsidRPr="0065140D" w:rsidRDefault="0033470B" w:rsidP="00705EAE">
            <w:pPr>
              <w:pStyle w:val="BodyText21"/>
              <w:widowControl/>
              <w:rPr>
                <w:szCs w:val="28"/>
              </w:rPr>
            </w:pPr>
            <w:r w:rsidRPr="0065140D">
              <w:rPr>
                <w:szCs w:val="28"/>
              </w:rPr>
              <w:t xml:space="preserve">член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 w:rsidRPr="0065140D">
              <w:rPr>
                <w:szCs w:val="28"/>
              </w:rPr>
              <w:t xml:space="preserve"> с правом решающего голоса</w:t>
            </w:r>
            <w:r w:rsidR="00D60953">
              <w:rPr>
                <w:szCs w:val="28"/>
              </w:rPr>
              <w:t>;</w:t>
            </w:r>
          </w:p>
        </w:tc>
      </w:tr>
      <w:tr w:rsidR="0033470B" w:rsidRPr="008E789A" w14:paraId="0E9623D2" w14:textId="77777777" w:rsidTr="00C13922">
        <w:trPr>
          <w:trHeight w:val="70"/>
          <w:jc w:val="center"/>
        </w:trPr>
        <w:tc>
          <w:tcPr>
            <w:tcW w:w="3720" w:type="dxa"/>
          </w:tcPr>
          <w:p w14:paraId="1CF463A5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 w:val="10"/>
                <w:szCs w:val="10"/>
              </w:rPr>
            </w:pPr>
          </w:p>
        </w:tc>
        <w:tc>
          <w:tcPr>
            <w:tcW w:w="341" w:type="dxa"/>
          </w:tcPr>
          <w:p w14:paraId="669F7905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 w:val="10"/>
                <w:szCs w:val="10"/>
              </w:rPr>
            </w:pPr>
          </w:p>
        </w:tc>
        <w:tc>
          <w:tcPr>
            <w:tcW w:w="5862" w:type="dxa"/>
            <w:gridSpan w:val="2"/>
          </w:tcPr>
          <w:p w14:paraId="0EF2AAFB" w14:textId="77777777" w:rsidR="0033470B" w:rsidRPr="0065140D" w:rsidRDefault="0033470B" w:rsidP="00705EAE">
            <w:pPr>
              <w:pStyle w:val="BodyText21"/>
              <w:widowControl/>
              <w:rPr>
                <w:sz w:val="10"/>
                <w:szCs w:val="10"/>
              </w:rPr>
            </w:pPr>
          </w:p>
        </w:tc>
      </w:tr>
      <w:tr w:rsidR="0033470B" w:rsidRPr="008E789A" w14:paraId="6F5A10E8" w14:textId="77777777" w:rsidTr="00C13922">
        <w:trPr>
          <w:trHeight w:val="697"/>
          <w:jc w:val="center"/>
        </w:trPr>
        <w:tc>
          <w:tcPr>
            <w:tcW w:w="3720" w:type="dxa"/>
          </w:tcPr>
          <w:p w14:paraId="74AE5D79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bookmarkStart w:id="4" w:name="_Hlk118279119"/>
            <w:r>
              <w:rPr>
                <w:szCs w:val="28"/>
              </w:rPr>
              <w:t xml:space="preserve">Мороз </w:t>
            </w:r>
          </w:p>
          <w:p w14:paraId="30E8F174" w14:textId="6044DD25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Людмила Анатольевна</w:t>
            </w:r>
          </w:p>
        </w:tc>
        <w:tc>
          <w:tcPr>
            <w:tcW w:w="341" w:type="dxa"/>
          </w:tcPr>
          <w:p w14:paraId="7383B186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65140D"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1E3E5F56" w14:textId="77777777" w:rsidR="0033470B" w:rsidRDefault="0033470B" w:rsidP="00705EAE">
            <w:pPr>
              <w:pStyle w:val="BodyText21"/>
              <w:widowControl/>
              <w:rPr>
                <w:sz w:val="10"/>
                <w:szCs w:val="10"/>
              </w:rPr>
            </w:pPr>
          </w:p>
          <w:p w14:paraId="27986598" w14:textId="4407AFD3" w:rsidR="0033470B" w:rsidRDefault="0033470B" w:rsidP="00705EAE">
            <w:pPr>
              <w:pStyle w:val="BodyText21"/>
              <w:widowControl/>
              <w:rPr>
                <w:szCs w:val="28"/>
              </w:rPr>
            </w:pPr>
            <w:r w:rsidRPr="00365285">
              <w:rPr>
                <w:szCs w:val="28"/>
              </w:rPr>
              <w:t>член Белгородской городской территориальной избирательной комиссии с правом решающего голоса</w:t>
            </w:r>
            <w:r w:rsidR="00D60953">
              <w:rPr>
                <w:szCs w:val="28"/>
              </w:rPr>
              <w:t>;</w:t>
            </w:r>
          </w:p>
          <w:p w14:paraId="59DC313F" w14:textId="77777777" w:rsidR="006E4703" w:rsidRPr="0065140D" w:rsidRDefault="006E4703" w:rsidP="00705EAE">
            <w:pPr>
              <w:pStyle w:val="BodyText21"/>
              <w:widowControl/>
              <w:rPr>
                <w:szCs w:val="28"/>
              </w:rPr>
            </w:pPr>
          </w:p>
        </w:tc>
      </w:tr>
      <w:bookmarkEnd w:id="4"/>
      <w:tr w:rsidR="0033470B" w:rsidRPr="008E789A" w14:paraId="2EA6D715" w14:textId="77777777" w:rsidTr="00C13922">
        <w:trPr>
          <w:trHeight w:val="1174"/>
          <w:jc w:val="center"/>
        </w:trPr>
        <w:tc>
          <w:tcPr>
            <w:tcW w:w="3720" w:type="dxa"/>
          </w:tcPr>
          <w:p w14:paraId="2EF69133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Новикова</w:t>
            </w:r>
          </w:p>
          <w:p w14:paraId="5013880A" w14:textId="2D2C22B2" w:rsidR="0033470B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Юлия Викторовна</w:t>
            </w:r>
          </w:p>
          <w:p w14:paraId="1856BA48" w14:textId="77777777" w:rsidR="0033470B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</w:p>
          <w:p w14:paraId="52351D0B" w14:textId="77777777" w:rsidR="0033470B" w:rsidRPr="008E789A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</w:p>
        </w:tc>
        <w:tc>
          <w:tcPr>
            <w:tcW w:w="341" w:type="dxa"/>
          </w:tcPr>
          <w:p w14:paraId="5AA8145F" w14:textId="77777777" w:rsidR="0033470B" w:rsidRPr="008E789A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8E789A"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2E4F2E10" w14:textId="3E01B389" w:rsidR="0033470B" w:rsidRPr="008E789A" w:rsidRDefault="00D60953" w:rsidP="00D60953">
            <w:pPr>
              <w:pStyle w:val="BodyText21"/>
              <w:widowControl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="0033470B">
              <w:rPr>
                <w:szCs w:val="28"/>
              </w:rPr>
              <w:t xml:space="preserve"> организационно-аналитического отдела</w:t>
            </w:r>
            <w:r w:rsidR="0033470B" w:rsidRPr="008E789A">
              <w:rPr>
                <w:szCs w:val="28"/>
              </w:rPr>
              <w:t xml:space="preserve"> аппарата </w:t>
            </w:r>
            <w:r w:rsidR="0033470B"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>
              <w:rPr>
                <w:szCs w:val="28"/>
              </w:rPr>
              <w:t>;</w:t>
            </w:r>
          </w:p>
        </w:tc>
      </w:tr>
      <w:tr w:rsidR="0033470B" w:rsidRPr="008E789A" w14:paraId="0381CE7E" w14:textId="77777777" w:rsidTr="00C13922">
        <w:trPr>
          <w:trHeight w:val="70"/>
          <w:jc w:val="center"/>
        </w:trPr>
        <w:tc>
          <w:tcPr>
            <w:tcW w:w="3720" w:type="dxa"/>
          </w:tcPr>
          <w:p w14:paraId="51960E1B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 w:val="10"/>
                <w:szCs w:val="10"/>
              </w:rPr>
            </w:pPr>
          </w:p>
        </w:tc>
        <w:tc>
          <w:tcPr>
            <w:tcW w:w="341" w:type="dxa"/>
          </w:tcPr>
          <w:p w14:paraId="04A7F49C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 w:val="10"/>
                <w:szCs w:val="10"/>
              </w:rPr>
            </w:pPr>
          </w:p>
        </w:tc>
        <w:tc>
          <w:tcPr>
            <w:tcW w:w="5862" w:type="dxa"/>
            <w:gridSpan w:val="2"/>
          </w:tcPr>
          <w:p w14:paraId="3A5FAD22" w14:textId="77777777" w:rsidR="0033470B" w:rsidRPr="0065140D" w:rsidRDefault="0033470B" w:rsidP="00705EAE">
            <w:pPr>
              <w:pStyle w:val="BodyText21"/>
              <w:widowControl/>
              <w:rPr>
                <w:sz w:val="10"/>
                <w:szCs w:val="10"/>
              </w:rPr>
            </w:pPr>
          </w:p>
        </w:tc>
      </w:tr>
      <w:tr w:rsidR="0033470B" w:rsidRPr="008E789A" w14:paraId="3C9DB6FA" w14:textId="77777777" w:rsidTr="00C13922">
        <w:trPr>
          <w:trHeight w:val="70"/>
          <w:jc w:val="center"/>
        </w:trPr>
        <w:tc>
          <w:tcPr>
            <w:tcW w:w="3720" w:type="dxa"/>
          </w:tcPr>
          <w:p w14:paraId="113BCD40" w14:textId="77777777" w:rsidR="00C13922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Шишова</w:t>
            </w:r>
          </w:p>
          <w:p w14:paraId="6C697689" w14:textId="0AB24930" w:rsidR="0033470B" w:rsidRPr="0065140D" w:rsidRDefault="0033470B" w:rsidP="00C13922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szCs w:val="28"/>
              </w:rPr>
              <w:t>Евгения</w:t>
            </w:r>
            <w:r w:rsidR="00C13922">
              <w:rPr>
                <w:szCs w:val="28"/>
              </w:rPr>
              <w:t xml:space="preserve"> </w:t>
            </w:r>
            <w:r>
              <w:rPr>
                <w:szCs w:val="28"/>
              </w:rPr>
              <w:t>Александровна</w:t>
            </w:r>
          </w:p>
        </w:tc>
        <w:tc>
          <w:tcPr>
            <w:tcW w:w="341" w:type="dxa"/>
          </w:tcPr>
          <w:p w14:paraId="24F5447B" w14:textId="77777777" w:rsidR="0033470B" w:rsidRPr="0065140D" w:rsidRDefault="0033470B" w:rsidP="00705EAE">
            <w:pPr>
              <w:pStyle w:val="BodyText21"/>
              <w:widowControl/>
              <w:jc w:val="left"/>
              <w:rPr>
                <w:szCs w:val="28"/>
              </w:rPr>
            </w:pPr>
            <w:r w:rsidRPr="0065140D">
              <w:rPr>
                <w:szCs w:val="28"/>
              </w:rPr>
              <w:t>-</w:t>
            </w:r>
          </w:p>
        </w:tc>
        <w:tc>
          <w:tcPr>
            <w:tcW w:w="5862" w:type="dxa"/>
            <w:gridSpan w:val="2"/>
          </w:tcPr>
          <w:p w14:paraId="7050ECEF" w14:textId="77777777" w:rsidR="0033470B" w:rsidRDefault="0033470B" w:rsidP="00705EAE">
            <w:pPr>
              <w:pStyle w:val="BodyText21"/>
              <w:widowControl/>
              <w:rPr>
                <w:sz w:val="10"/>
                <w:szCs w:val="10"/>
              </w:rPr>
            </w:pPr>
            <w:r w:rsidRPr="0065140D">
              <w:rPr>
                <w:szCs w:val="28"/>
              </w:rPr>
              <w:t xml:space="preserve">член </w:t>
            </w:r>
            <w:r w:rsidRPr="00D15BB5">
              <w:rPr>
                <w:szCs w:val="28"/>
              </w:rPr>
              <w:t>Белгородской городской территориальной избирательной комиссии</w:t>
            </w:r>
            <w:r w:rsidRPr="0065140D">
              <w:rPr>
                <w:szCs w:val="28"/>
              </w:rPr>
              <w:t xml:space="preserve"> с правом решающего голоса</w:t>
            </w:r>
          </w:p>
          <w:p w14:paraId="6B9E8D40" w14:textId="77777777" w:rsidR="0033470B" w:rsidRPr="0065140D" w:rsidRDefault="0033470B" w:rsidP="00705EAE">
            <w:pPr>
              <w:pStyle w:val="BodyText21"/>
              <w:widowControl/>
              <w:rPr>
                <w:szCs w:val="28"/>
              </w:rPr>
            </w:pPr>
          </w:p>
        </w:tc>
      </w:tr>
    </w:tbl>
    <w:p w14:paraId="211462FC" w14:textId="77777777" w:rsidR="00923510" w:rsidRDefault="00923510" w:rsidP="00F02386">
      <w:pPr>
        <w:widowControl/>
        <w:jc w:val="center"/>
        <w:rPr>
          <w:sz w:val="2"/>
        </w:rPr>
      </w:pPr>
    </w:p>
    <w:p w14:paraId="0DE65B43" w14:textId="77777777" w:rsidR="00D60953" w:rsidRDefault="00D60953" w:rsidP="00942D6A">
      <w:pPr>
        <w:pStyle w:val="31"/>
        <w:spacing w:after="0"/>
        <w:ind w:left="284"/>
        <w:rPr>
          <w:kern w:val="2"/>
        </w:rPr>
        <w:sectPr w:rsidR="00D60953" w:rsidSect="00D60953">
          <w:headerReference w:type="default" r:id="rId11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tbl>
      <w:tblPr>
        <w:tblW w:w="10422" w:type="dxa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2"/>
      </w:tblGrid>
      <w:tr w:rsidR="006E697E" w:rsidRPr="00985A66" w14:paraId="56FDEAC7" w14:textId="77777777" w:rsidTr="006E4077">
        <w:trPr>
          <w:jc w:val="center"/>
        </w:trPr>
        <w:tc>
          <w:tcPr>
            <w:tcW w:w="5210" w:type="dxa"/>
          </w:tcPr>
          <w:p w14:paraId="499C8809" w14:textId="2FBD5804" w:rsidR="006E697E" w:rsidRPr="00985A66" w:rsidRDefault="006E697E" w:rsidP="00942D6A">
            <w:pPr>
              <w:pStyle w:val="31"/>
              <w:spacing w:after="0"/>
              <w:ind w:left="284"/>
              <w:rPr>
                <w:kern w:val="2"/>
              </w:rPr>
            </w:pPr>
          </w:p>
        </w:tc>
        <w:tc>
          <w:tcPr>
            <w:tcW w:w="5212" w:type="dxa"/>
          </w:tcPr>
          <w:p w14:paraId="151B8EF9" w14:textId="74A0AD3E" w:rsidR="006E697E" w:rsidRPr="00816DEC" w:rsidRDefault="006E697E" w:rsidP="00D60953">
            <w:pPr>
              <w:pStyle w:val="31"/>
              <w:spacing w:after="0"/>
              <w:ind w:left="0"/>
              <w:jc w:val="center"/>
              <w:rPr>
                <w:kern w:val="2"/>
                <w:sz w:val="28"/>
                <w:szCs w:val="28"/>
              </w:rPr>
            </w:pPr>
            <w:bookmarkStart w:id="5" w:name="_Hlk117772560"/>
            <w:r w:rsidRPr="00816DEC">
              <w:rPr>
                <w:kern w:val="2"/>
                <w:sz w:val="28"/>
                <w:szCs w:val="28"/>
              </w:rPr>
              <w:t>Приложение №</w:t>
            </w:r>
            <w:r w:rsidR="00252366" w:rsidRPr="00816DEC">
              <w:rPr>
                <w:kern w:val="2"/>
                <w:sz w:val="28"/>
                <w:szCs w:val="28"/>
              </w:rPr>
              <w:t xml:space="preserve"> </w:t>
            </w:r>
            <w:r w:rsidR="0033470B">
              <w:rPr>
                <w:kern w:val="2"/>
                <w:sz w:val="28"/>
                <w:szCs w:val="28"/>
              </w:rPr>
              <w:t>2</w:t>
            </w:r>
          </w:p>
          <w:p w14:paraId="4759FF92" w14:textId="4E264314" w:rsidR="006E697E" w:rsidRPr="00816DEC" w:rsidRDefault="006E697E" w:rsidP="00D60953">
            <w:pPr>
              <w:pStyle w:val="31"/>
              <w:spacing w:after="0"/>
              <w:ind w:left="0"/>
              <w:jc w:val="center"/>
              <w:rPr>
                <w:kern w:val="2"/>
                <w:sz w:val="28"/>
                <w:szCs w:val="28"/>
              </w:rPr>
            </w:pPr>
            <w:r w:rsidRPr="00816DEC">
              <w:rPr>
                <w:kern w:val="2"/>
                <w:sz w:val="28"/>
                <w:szCs w:val="28"/>
              </w:rPr>
              <w:t xml:space="preserve">к постановлению </w:t>
            </w:r>
            <w:r w:rsidR="002D5CEE" w:rsidRPr="00816DEC">
              <w:rPr>
                <w:kern w:val="2"/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14:paraId="62AE624C" w14:textId="44F26939" w:rsidR="006E697E" w:rsidRPr="00985A66" w:rsidRDefault="006E697E" w:rsidP="00D60953">
            <w:pPr>
              <w:pStyle w:val="31"/>
              <w:spacing w:after="0"/>
              <w:ind w:left="0"/>
              <w:jc w:val="center"/>
              <w:rPr>
                <w:kern w:val="2"/>
              </w:rPr>
            </w:pPr>
            <w:r w:rsidRPr="00816DEC">
              <w:rPr>
                <w:kern w:val="2"/>
                <w:sz w:val="28"/>
                <w:szCs w:val="28"/>
              </w:rPr>
              <w:t xml:space="preserve">от </w:t>
            </w:r>
            <w:r w:rsidR="000D0F43">
              <w:rPr>
                <w:kern w:val="2"/>
                <w:sz w:val="28"/>
                <w:szCs w:val="28"/>
              </w:rPr>
              <w:t>20</w:t>
            </w:r>
            <w:r w:rsidRPr="00816DEC">
              <w:rPr>
                <w:kern w:val="2"/>
                <w:sz w:val="28"/>
                <w:szCs w:val="28"/>
              </w:rPr>
              <w:t xml:space="preserve"> </w:t>
            </w:r>
            <w:r w:rsidR="00391CC5">
              <w:rPr>
                <w:kern w:val="2"/>
                <w:sz w:val="28"/>
                <w:szCs w:val="28"/>
              </w:rPr>
              <w:t>апреля</w:t>
            </w:r>
            <w:r w:rsidRPr="00816DEC">
              <w:rPr>
                <w:kern w:val="2"/>
                <w:sz w:val="28"/>
                <w:szCs w:val="28"/>
              </w:rPr>
              <w:t xml:space="preserve"> 202</w:t>
            </w:r>
            <w:r w:rsidR="002D5CEE" w:rsidRPr="00816DEC">
              <w:rPr>
                <w:kern w:val="2"/>
                <w:sz w:val="28"/>
                <w:szCs w:val="28"/>
              </w:rPr>
              <w:t>3</w:t>
            </w:r>
            <w:r w:rsidR="00D91BC2" w:rsidRPr="00816DEC">
              <w:rPr>
                <w:kern w:val="2"/>
                <w:sz w:val="28"/>
                <w:szCs w:val="28"/>
              </w:rPr>
              <w:t xml:space="preserve"> года</w:t>
            </w:r>
            <w:r w:rsidRPr="00816DEC">
              <w:rPr>
                <w:kern w:val="2"/>
                <w:sz w:val="28"/>
                <w:szCs w:val="28"/>
              </w:rPr>
              <w:t xml:space="preserve"> </w:t>
            </w:r>
            <w:r w:rsidR="00D40E86" w:rsidRPr="00816DEC">
              <w:rPr>
                <w:sz w:val="28"/>
                <w:szCs w:val="28"/>
              </w:rPr>
              <w:t xml:space="preserve">№ </w:t>
            </w:r>
            <w:bookmarkEnd w:id="5"/>
            <w:r w:rsidR="00B554AC">
              <w:rPr>
                <w:sz w:val="28"/>
                <w:szCs w:val="28"/>
              </w:rPr>
              <w:t>14/65-1</w:t>
            </w:r>
          </w:p>
        </w:tc>
      </w:tr>
    </w:tbl>
    <w:p w14:paraId="6624C715" w14:textId="77777777" w:rsidR="006E697E" w:rsidRPr="00D95F8C" w:rsidRDefault="006E697E" w:rsidP="006E697E">
      <w:pPr>
        <w:widowControl/>
        <w:rPr>
          <w:rFonts w:ascii="Times New Roman CYR" w:hAnsi="Times New Roman CYR"/>
          <w:sz w:val="28"/>
          <w:szCs w:val="28"/>
        </w:rPr>
      </w:pPr>
    </w:p>
    <w:p w14:paraId="1129D607" w14:textId="77777777" w:rsidR="008F73F6" w:rsidRDefault="008F73F6" w:rsidP="008F73F6">
      <w:pPr>
        <w:ind w:right="-1" w:firstLine="709"/>
        <w:jc w:val="center"/>
        <w:rPr>
          <w:b/>
          <w:sz w:val="28"/>
          <w:szCs w:val="28"/>
        </w:rPr>
      </w:pPr>
    </w:p>
    <w:p w14:paraId="0D049134" w14:textId="77777777" w:rsidR="008F73F6" w:rsidRPr="00985A66" w:rsidRDefault="008F73F6" w:rsidP="00B554AC">
      <w:pPr>
        <w:ind w:right="-1"/>
        <w:jc w:val="center"/>
        <w:rPr>
          <w:b/>
          <w:sz w:val="28"/>
          <w:szCs w:val="28"/>
        </w:rPr>
      </w:pPr>
      <w:r w:rsidRPr="00985A66">
        <w:rPr>
          <w:b/>
          <w:sz w:val="28"/>
          <w:szCs w:val="28"/>
        </w:rPr>
        <w:t>ПОЛОЖЕНИЕ</w:t>
      </w:r>
    </w:p>
    <w:p w14:paraId="150AC81C" w14:textId="77777777" w:rsidR="00D60953" w:rsidRDefault="008F73F6" w:rsidP="00B554AC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81E50">
        <w:rPr>
          <w:b/>
          <w:sz w:val="28"/>
          <w:szCs w:val="28"/>
        </w:rPr>
        <w:t xml:space="preserve"> </w:t>
      </w:r>
      <w:r w:rsidR="00D41F07" w:rsidRPr="00D41F07">
        <w:rPr>
          <w:b/>
          <w:sz w:val="28"/>
          <w:szCs w:val="28"/>
        </w:rPr>
        <w:t xml:space="preserve">Рабочей группе при Белгородской городской территориальной избирательной комиссии по предварительному рассмотрению </w:t>
      </w:r>
      <w:r w:rsidR="007F23D1" w:rsidRPr="007F23D1">
        <w:rPr>
          <w:b/>
          <w:sz w:val="28"/>
          <w:szCs w:val="28"/>
        </w:rPr>
        <w:t xml:space="preserve">жалоб (заявлений, обращений) </w:t>
      </w:r>
      <w:r w:rsidR="00D41F07" w:rsidRPr="00D41F07">
        <w:rPr>
          <w:b/>
          <w:sz w:val="28"/>
          <w:szCs w:val="28"/>
        </w:rPr>
        <w:t xml:space="preserve">на нарушения избирательного законодательства, решения, действия (бездействие) избирательных комиссий города Белгорода, нарушающие избирательные права граждан РФ </w:t>
      </w:r>
    </w:p>
    <w:p w14:paraId="265A3FFC" w14:textId="77777777" w:rsidR="00D60953" w:rsidRDefault="00D41F07" w:rsidP="00B554AC">
      <w:pPr>
        <w:widowControl/>
        <w:jc w:val="center"/>
        <w:rPr>
          <w:b/>
          <w:sz w:val="28"/>
          <w:szCs w:val="28"/>
        </w:rPr>
      </w:pPr>
      <w:r w:rsidRPr="00D41F07">
        <w:rPr>
          <w:b/>
          <w:sz w:val="28"/>
          <w:szCs w:val="28"/>
        </w:rPr>
        <w:t xml:space="preserve">в период подготовки и проведения выборов депутатов </w:t>
      </w:r>
    </w:p>
    <w:p w14:paraId="03433663" w14:textId="6F557AEA" w:rsidR="008F73F6" w:rsidRDefault="00D41F07" w:rsidP="00B554AC">
      <w:pPr>
        <w:widowControl/>
        <w:jc w:val="center"/>
        <w:rPr>
          <w:b/>
          <w:sz w:val="28"/>
          <w:szCs w:val="28"/>
        </w:rPr>
      </w:pPr>
      <w:r w:rsidRPr="00D41F07">
        <w:rPr>
          <w:b/>
          <w:sz w:val="28"/>
          <w:szCs w:val="28"/>
        </w:rPr>
        <w:t>Белгородского городского Совета седьмого созыва</w:t>
      </w:r>
    </w:p>
    <w:p w14:paraId="448A13CF" w14:textId="77777777" w:rsidR="008F73F6" w:rsidRDefault="008F73F6" w:rsidP="008F73F6">
      <w:pPr>
        <w:widowControl/>
        <w:ind w:firstLine="709"/>
        <w:jc w:val="center"/>
        <w:rPr>
          <w:sz w:val="28"/>
          <w:szCs w:val="28"/>
        </w:rPr>
      </w:pPr>
    </w:p>
    <w:p w14:paraId="0026CD9D" w14:textId="101102B6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 xml:space="preserve">1. Настоящее Положение определяет порядок, формы деятельности и полномочия </w:t>
      </w:r>
      <w:r w:rsidRPr="00D20C39">
        <w:rPr>
          <w:sz w:val="28"/>
          <w:szCs w:val="28"/>
        </w:rPr>
        <w:t>Рабочей групп</w:t>
      </w:r>
      <w:r>
        <w:rPr>
          <w:sz w:val="28"/>
          <w:szCs w:val="28"/>
        </w:rPr>
        <w:t>ы</w:t>
      </w:r>
      <w:r w:rsidRPr="00D20C39">
        <w:rPr>
          <w:sz w:val="28"/>
          <w:szCs w:val="28"/>
        </w:rPr>
        <w:t xml:space="preserve"> </w:t>
      </w:r>
      <w:r w:rsidR="0090595D" w:rsidRPr="0090595D">
        <w:rPr>
          <w:sz w:val="28"/>
          <w:szCs w:val="28"/>
        </w:rPr>
        <w:t xml:space="preserve">при Белгородской городской территориальной избирательной комиссии по предварительному рассмотрению </w:t>
      </w:r>
      <w:r w:rsidR="007F23D1" w:rsidRPr="007F23D1">
        <w:rPr>
          <w:sz w:val="28"/>
          <w:szCs w:val="28"/>
        </w:rPr>
        <w:t xml:space="preserve">жалоб (заявлений, обращений) </w:t>
      </w:r>
      <w:r w:rsidR="0090595D" w:rsidRPr="0090595D">
        <w:rPr>
          <w:sz w:val="28"/>
          <w:szCs w:val="28"/>
        </w:rPr>
        <w:t xml:space="preserve">на нарушения избирательного законодательства, решения, действия (бездействие) избирательных комиссий города Белгорода, нарушающие избирательные права граждан РФ в период подготовки и проведения выборов депутатов Белгородского городского Совета седьмого созыва </w:t>
      </w:r>
      <w:r w:rsidRPr="0025759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257593">
        <w:rPr>
          <w:sz w:val="28"/>
          <w:szCs w:val="28"/>
        </w:rPr>
        <w:t xml:space="preserve"> Рабочая группа).</w:t>
      </w:r>
    </w:p>
    <w:p w14:paraId="6BAAA93E" w14:textId="77777777" w:rsidR="008F73F6" w:rsidRPr="00257593" w:rsidRDefault="008F73F6" w:rsidP="008F73F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2. Рабочая группа в своей деятельности руководствуется Конституцией Российской Федерации, Федеральным законом 12 июня 2002 года №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Избирательным кодексом Белгородской области,</w:t>
      </w:r>
      <w:r w:rsidRPr="00257593">
        <w:rPr>
          <w:sz w:val="28"/>
          <w:szCs w:val="28"/>
        </w:rPr>
        <w:t xml:space="preserve"> решениями Центральной избирательной комиссии Российской Федерации, постановлениями Избирательной комиссии Белгородской области, </w:t>
      </w:r>
      <w:r>
        <w:rPr>
          <w:sz w:val="28"/>
          <w:szCs w:val="28"/>
        </w:rPr>
        <w:t xml:space="preserve">постановлениями Белгородской городской территориальной избирательной комиссии, </w:t>
      </w:r>
      <w:r w:rsidRPr="00257593">
        <w:rPr>
          <w:sz w:val="28"/>
          <w:szCs w:val="28"/>
        </w:rPr>
        <w:t>а также настоящим Положением.</w:t>
      </w:r>
    </w:p>
    <w:p w14:paraId="0D2BABFC" w14:textId="7777777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3. В компетенцию Рабочей группы входит:</w:t>
      </w:r>
    </w:p>
    <w:p w14:paraId="5F71992B" w14:textId="77777777" w:rsidR="008F73F6" w:rsidRPr="00257593" w:rsidRDefault="008F73F6" w:rsidP="008F73F6">
      <w:pPr>
        <w:pStyle w:val="14-15"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257593">
        <w:rPr>
          <w:szCs w:val="28"/>
          <w:lang w:eastAsia="ru-RU"/>
        </w:rPr>
        <w:t>–</w:t>
      </w:r>
      <w:r>
        <w:rPr>
          <w:szCs w:val="28"/>
          <w:lang w:eastAsia="ru-RU"/>
        </w:rPr>
        <w:t> </w:t>
      </w:r>
      <w:r w:rsidRPr="00257593">
        <w:rPr>
          <w:szCs w:val="28"/>
          <w:lang w:eastAsia="ru-RU"/>
        </w:rPr>
        <w:t xml:space="preserve">предварительное рассмотрение </w:t>
      </w:r>
      <w:r w:rsidRPr="00F17DC2">
        <w:rPr>
          <w:szCs w:val="28"/>
          <w:lang w:eastAsia="ru-RU"/>
        </w:rPr>
        <w:t xml:space="preserve">жалоб (заявлений, обращений) </w:t>
      </w:r>
      <w:r w:rsidRPr="00257593">
        <w:rPr>
          <w:szCs w:val="28"/>
          <w:lang w:eastAsia="ru-RU"/>
        </w:rPr>
        <w:t xml:space="preserve">о нарушении положений </w:t>
      </w:r>
      <w:r>
        <w:rPr>
          <w:szCs w:val="28"/>
          <w:lang w:eastAsia="ru-RU"/>
        </w:rPr>
        <w:t>Ф</w:t>
      </w:r>
      <w:r w:rsidRPr="00257593">
        <w:rPr>
          <w:szCs w:val="28"/>
          <w:lang w:eastAsia="ru-RU"/>
        </w:rPr>
        <w:t>едеральн</w:t>
      </w:r>
      <w:r>
        <w:rPr>
          <w:szCs w:val="28"/>
          <w:lang w:eastAsia="ru-RU"/>
        </w:rPr>
        <w:t>ого</w:t>
      </w:r>
      <w:r w:rsidRPr="00257593">
        <w:rPr>
          <w:szCs w:val="28"/>
          <w:lang w:eastAsia="ru-RU"/>
        </w:rPr>
        <w:t xml:space="preserve"> закон</w:t>
      </w:r>
      <w:r>
        <w:rPr>
          <w:szCs w:val="28"/>
          <w:lang w:eastAsia="ru-RU"/>
        </w:rPr>
        <w:t>а</w:t>
      </w:r>
      <w:r w:rsidRPr="00257593">
        <w:rPr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  <w:lang w:eastAsia="ru-RU"/>
        </w:rPr>
        <w:t xml:space="preserve">, </w:t>
      </w:r>
      <w:r>
        <w:rPr>
          <w:szCs w:val="28"/>
        </w:rPr>
        <w:t>Избирательного кодекса Белгородской области</w:t>
      </w:r>
      <w:r w:rsidRPr="00257593">
        <w:rPr>
          <w:szCs w:val="28"/>
          <w:lang w:eastAsia="ru-RU"/>
        </w:rPr>
        <w:t xml:space="preserve"> за исключением обращений по вопросам информирования избирателей и проведения предвыборной агитации;</w:t>
      </w:r>
    </w:p>
    <w:p w14:paraId="240DF06C" w14:textId="00CC1B2B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 xml:space="preserve">– предварительное рассмотрение </w:t>
      </w:r>
      <w:r w:rsidRPr="00F17DC2">
        <w:rPr>
          <w:sz w:val="28"/>
          <w:szCs w:val="28"/>
        </w:rPr>
        <w:t xml:space="preserve">жалоб (заявлений, обращений) </w:t>
      </w:r>
      <w:r w:rsidRPr="00257593">
        <w:rPr>
          <w:sz w:val="28"/>
          <w:szCs w:val="28"/>
        </w:rPr>
        <w:t>на решения, действия (бездействие</w:t>
      </w:r>
      <w:r>
        <w:rPr>
          <w:sz w:val="28"/>
          <w:szCs w:val="28"/>
        </w:rPr>
        <w:t>)</w:t>
      </w:r>
      <w:r w:rsidRPr="00257593">
        <w:rPr>
          <w:sz w:val="28"/>
          <w:szCs w:val="28"/>
        </w:rPr>
        <w:t xml:space="preserve"> избирательных комиссий </w:t>
      </w:r>
      <w:r w:rsidR="0090595D">
        <w:rPr>
          <w:sz w:val="28"/>
          <w:szCs w:val="28"/>
        </w:rPr>
        <w:t xml:space="preserve">города Белгорода </w:t>
      </w:r>
      <w:r w:rsidRPr="00257593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выборов</w:t>
      </w:r>
      <w:r w:rsidRPr="00D81372">
        <w:rPr>
          <w:sz w:val="28"/>
          <w:szCs w:val="28"/>
        </w:rPr>
        <w:t xml:space="preserve"> </w:t>
      </w:r>
      <w:r w:rsidRPr="00D20C39">
        <w:rPr>
          <w:sz w:val="28"/>
          <w:szCs w:val="28"/>
        </w:rPr>
        <w:t>депутатов Белгородского городского Совета седьмого созыва</w:t>
      </w:r>
      <w:r w:rsidRPr="00257593">
        <w:rPr>
          <w:sz w:val="28"/>
          <w:szCs w:val="28"/>
        </w:rPr>
        <w:t xml:space="preserve"> и их должностных лиц;</w:t>
      </w:r>
    </w:p>
    <w:p w14:paraId="45CD24FE" w14:textId="19F7866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 xml:space="preserve">подготовка проектов представлений </w:t>
      </w:r>
      <w:r w:rsidRPr="00D20C39">
        <w:rPr>
          <w:sz w:val="28"/>
          <w:szCs w:val="28"/>
        </w:rPr>
        <w:t xml:space="preserve">Белгородской городской территориальной избирательной комиссии </w:t>
      </w:r>
      <w:r>
        <w:rPr>
          <w:sz w:val="28"/>
          <w:szCs w:val="28"/>
        </w:rPr>
        <w:t xml:space="preserve">(далее - Комиссия) </w:t>
      </w:r>
      <w:r w:rsidRPr="00257593">
        <w:rPr>
          <w:sz w:val="28"/>
          <w:szCs w:val="28"/>
        </w:rPr>
        <w:t xml:space="preserve">о проведении </w:t>
      </w:r>
      <w:r w:rsidRPr="00257593">
        <w:rPr>
          <w:sz w:val="28"/>
          <w:szCs w:val="28"/>
        </w:rPr>
        <w:lastRenderedPageBreak/>
        <w:t xml:space="preserve">проверок и пресечении нарушений </w:t>
      </w:r>
      <w:r>
        <w:rPr>
          <w:sz w:val="28"/>
          <w:szCs w:val="28"/>
        </w:rPr>
        <w:t>ф</w:t>
      </w:r>
      <w:r w:rsidRPr="00257593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257593">
        <w:rPr>
          <w:sz w:val="28"/>
          <w:szCs w:val="28"/>
        </w:rPr>
        <w:t xml:space="preserve"> </w:t>
      </w:r>
      <w:r w:rsidR="00E8505D">
        <w:rPr>
          <w:sz w:val="28"/>
          <w:szCs w:val="28"/>
        </w:rPr>
        <w:t xml:space="preserve">и регионального </w:t>
      </w:r>
      <w:r w:rsidRPr="00257593">
        <w:rPr>
          <w:sz w:val="28"/>
          <w:szCs w:val="28"/>
        </w:rPr>
        <w:t>закон</w:t>
      </w:r>
      <w:r w:rsidR="00E8505D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Pr="00257593">
        <w:rPr>
          <w:sz w:val="28"/>
          <w:szCs w:val="28"/>
        </w:rPr>
        <w:t xml:space="preserve"> о привлечении виновных лиц к ответственности, установленной законодательством Российской Федерации по вопросам, входящим в компетенцию Рабочей группы;</w:t>
      </w:r>
    </w:p>
    <w:p w14:paraId="6A11023B" w14:textId="7777777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– сбор и систематизация материалов по вопросам, входящим в компетенцию Рабочей группы, и подготовка соответствующих заключений.</w:t>
      </w:r>
    </w:p>
    <w:p w14:paraId="298F8919" w14:textId="50E2D3F3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4. Поступивш</w:t>
      </w:r>
      <w:r>
        <w:rPr>
          <w:sz w:val="28"/>
          <w:szCs w:val="28"/>
        </w:rPr>
        <w:t>ие</w:t>
      </w:r>
      <w:r w:rsidRPr="00257593">
        <w:rPr>
          <w:sz w:val="28"/>
          <w:szCs w:val="28"/>
        </w:rPr>
        <w:t xml:space="preserve"> в Комиссию </w:t>
      </w:r>
      <w:r w:rsidRPr="00F17DC2">
        <w:rPr>
          <w:sz w:val="28"/>
          <w:szCs w:val="28"/>
        </w:rPr>
        <w:t>жалоб</w:t>
      </w:r>
      <w:r>
        <w:rPr>
          <w:sz w:val="28"/>
          <w:szCs w:val="28"/>
        </w:rPr>
        <w:t>ы</w:t>
      </w:r>
      <w:r w:rsidRPr="00F17DC2">
        <w:rPr>
          <w:sz w:val="28"/>
          <w:szCs w:val="28"/>
        </w:rPr>
        <w:t xml:space="preserve"> (заявлени</w:t>
      </w:r>
      <w:r>
        <w:rPr>
          <w:sz w:val="28"/>
          <w:szCs w:val="28"/>
        </w:rPr>
        <w:t>я</w:t>
      </w:r>
      <w:r w:rsidRPr="00F17DC2">
        <w:rPr>
          <w:sz w:val="28"/>
          <w:szCs w:val="28"/>
        </w:rPr>
        <w:t>, обращени</w:t>
      </w:r>
      <w:r>
        <w:rPr>
          <w:sz w:val="28"/>
          <w:szCs w:val="28"/>
        </w:rPr>
        <w:t>я</w:t>
      </w:r>
      <w:r w:rsidRPr="00F17DC2">
        <w:rPr>
          <w:sz w:val="28"/>
          <w:szCs w:val="28"/>
        </w:rPr>
        <w:t xml:space="preserve">) </w:t>
      </w:r>
      <w:r w:rsidRPr="00257593">
        <w:rPr>
          <w:sz w:val="28"/>
          <w:szCs w:val="28"/>
        </w:rPr>
        <w:t>с прилагаемыми к н</w:t>
      </w:r>
      <w:r>
        <w:rPr>
          <w:sz w:val="28"/>
          <w:szCs w:val="28"/>
        </w:rPr>
        <w:t>им</w:t>
      </w:r>
      <w:r w:rsidRPr="00257593">
        <w:rPr>
          <w:sz w:val="28"/>
          <w:szCs w:val="28"/>
        </w:rPr>
        <w:t xml:space="preserve"> материалами готов</w:t>
      </w:r>
      <w:r>
        <w:rPr>
          <w:sz w:val="28"/>
          <w:szCs w:val="28"/>
        </w:rPr>
        <w:t>я</w:t>
      </w:r>
      <w:r w:rsidRPr="00257593">
        <w:rPr>
          <w:sz w:val="28"/>
          <w:szCs w:val="28"/>
        </w:rPr>
        <w:t xml:space="preserve">тся к рассмотрению на заседании Рабочей группы по поручению </w:t>
      </w:r>
      <w:r w:rsidR="007F2827">
        <w:rPr>
          <w:sz w:val="28"/>
          <w:szCs w:val="28"/>
        </w:rPr>
        <w:t>п</w:t>
      </w:r>
      <w:r>
        <w:rPr>
          <w:sz w:val="28"/>
          <w:szCs w:val="28"/>
        </w:rPr>
        <w:t>редседателя</w:t>
      </w:r>
      <w:r w:rsidRPr="00257593">
        <w:rPr>
          <w:sz w:val="28"/>
          <w:szCs w:val="28"/>
        </w:rPr>
        <w:t xml:space="preserve"> Комиссии, а в его отсутствие - заместителя </w:t>
      </w:r>
      <w:r>
        <w:rPr>
          <w:sz w:val="28"/>
          <w:szCs w:val="28"/>
        </w:rPr>
        <w:t>Председателя</w:t>
      </w:r>
      <w:r w:rsidRPr="00257593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, секретаря </w:t>
      </w:r>
      <w:r w:rsidR="00C13922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="00C13922">
        <w:rPr>
          <w:sz w:val="28"/>
          <w:szCs w:val="28"/>
        </w:rPr>
        <w:t>,</w:t>
      </w:r>
      <w:r w:rsidRPr="00257593">
        <w:rPr>
          <w:sz w:val="28"/>
          <w:szCs w:val="28"/>
        </w:rPr>
        <w:t xml:space="preserve"> и регистрируются в </w:t>
      </w:r>
      <w:r>
        <w:rPr>
          <w:sz w:val="28"/>
          <w:szCs w:val="28"/>
        </w:rPr>
        <w:t>установленном порядке</w:t>
      </w:r>
      <w:r w:rsidRPr="00257593">
        <w:rPr>
          <w:sz w:val="28"/>
          <w:szCs w:val="28"/>
        </w:rPr>
        <w:t>.</w:t>
      </w:r>
    </w:p>
    <w:p w14:paraId="028B3AA2" w14:textId="3DE60E5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Руководитель Рабочей группы с учетом характера поступивш</w:t>
      </w:r>
      <w:r>
        <w:rPr>
          <w:sz w:val="28"/>
          <w:szCs w:val="28"/>
        </w:rPr>
        <w:t>их</w:t>
      </w:r>
      <w:r w:rsidRPr="00257593">
        <w:rPr>
          <w:sz w:val="28"/>
          <w:szCs w:val="28"/>
        </w:rPr>
        <w:t xml:space="preserve"> </w:t>
      </w:r>
      <w:r w:rsidRPr="00F17DC2">
        <w:rPr>
          <w:sz w:val="28"/>
          <w:szCs w:val="28"/>
        </w:rPr>
        <w:t xml:space="preserve">жалоб (заявлений, обращений) </w:t>
      </w:r>
      <w:r w:rsidRPr="00257593">
        <w:rPr>
          <w:sz w:val="28"/>
          <w:szCs w:val="28"/>
        </w:rPr>
        <w:t xml:space="preserve">дает секретарю Рабочей группы, иным членам Рабочей группы соответствующие поручения, касающиеся подготовки материалов </w:t>
      </w:r>
      <w:r w:rsidR="00F36D71">
        <w:rPr>
          <w:sz w:val="28"/>
          <w:szCs w:val="28"/>
        </w:rPr>
        <w:t xml:space="preserve">и проектов решений </w:t>
      </w:r>
      <w:r w:rsidRPr="00257593">
        <w:rPr>
          <w:sz w:val="28"/>
          <w:szCs w:val="28"/>
        </w:rPr>
        <w:t>для рассмотрения на заседаниях Рабочей группы (оформление запросов, проведение проверок, подготовка заключений экспертов</w:t>
      </w:r>
      <w:r w:rsidR="00F36D71">
        <w:rPr>
          <w:sz w:val="28"/>
          <w:szCs w:val="28"/>
        </w:rPr>
        <w:t>, подготовка проектов решений Рабочей группы</w:t>
      </w:r>
      <w:r w:rsidRPr="00257593">
        <w:rPr>
          <w:sz w:val="28"/>
          <w:szCs w:val="28"/>
        </w:rPr>
        <w:t xml:space="preserve"> и т.д.).</w:t>
      </w:r>
    </w:p>
    <w:p w14:paraId="32551552" w14:textId="5969046D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>Заседание Рабочей группы, как правило, проходит накануне дня заседания Комиссии, на котором должн</w:t>
      </w:r>
      <w:r>
        <w:rPr>
          <w:sz w:val="28"/>
          <w:szCs w:val="28"/>
        </w:rPr>
        <w:t>а</w:t>
      </w:r>
      <w:r w:rsidRPr="00257593">
        <w:rPr>
          <w:sz w:val="28"/>
          <w:szCs w:val="28"/>
        </w:rPr>
        <w:t xml:space="preserve"> </w:t>
      </w:r>
      <w:r w:rsidR="00BF50BE">
        <w:rPr>
          <w:sz w:val="28"/>
          <w:szCs w:val="28"/>
        </w:rPr>
        <w:t xml:space="preserve">рассматриваться </w:t>
      </w:r>
      <w:r w:rsidRPr="00F17DC2">
        <w:rPr>
          <w:sz w:val="28"/>
          <w:szCs w:val="28"/>
        </w:rPr>
        <w:t>жалоб</w:t>
      </w:r>
      <w:r>
        <w:rPr>
          <w:sz w:val="28"/>
          <w:szCs w:val="28"/>
        </w:rPr>
        <w:t>а</w:t>
      </w:r>
      <w:r w:rsidRPr="00F17DC2">
        <w:rPr>
          <w:sz w:val="28"/>
          <w:szCs w:val="28"/>
        </w:rPr>
        <w:t xml:space="preserve"> (заявлени</w:t>
      </w:r>
      <w:r w:rsidR="00BF50BE">
        <w:rPr>
          <w:sz w:val="28"/>
          <w:szCs w:val="28"/>
        </w:rPr>
        <w:t>е</w:t>
      </w:r>
      <w:r w:rsidRPr="00F17DC2">
        <w:rPr>
          <w:sz w:val="28"/>
          <w:szCs w:val="28"/>
        </w:rPr>
        <w:t>, обращени</w:t>
      </w:r>
      <w:r w:rsidR="00BF50BE">
        <w:rPr>
          <w:sz w:val="28"/>
          <w:szCs w:val="28"/>
        </w:rPr>
        <w:t>е</w:t>
      </w:r>
      <w:r w:rsidRPr="00F17DC2">
        <w:rPr>
          <w:sz w:val="28"/>
          <w:szCs w:val="28"/>
        </w:rPr>
        <w:t>)</w:t>
      </w:r>
      <w:r w:rsidRPr="0064496E">
        <w:rPr>
          <w:sz w:val="28"/>
          <w:szCs w:val="28"/>
        </w:rPr>
        <w:t xml:space="preserve"> </w:t>
      </w:r>
      <w:r w:rsidRPr="00257593">
        <w:rPr>
          <w:sz w:val="28"/>
          <w:szCs w:val="28"/>
        </w:rPr>
        <w:t>заявителя. По поручению руководителя Рабочей группы секретарь Рабочей группы обеспечивает членов Рабочей группы всеми материалами, поступившими в Комиссию по рассматриваемо</w:t>
      </w:r>
      <w:r>
        <w:rPr>
          <w:sz w:val="28"/>
          <w:szCs w:val="28"/>
        </w:rPr>
        <w:t>й</w:t>
      </w:r>
      <w:r w:rsidRPr="00257593">
        <w:rPr>
          <w:sz w:val="28"/>
          <w:szCs w:val="28"/>
        </w:rPr>
        <w:t xml:space="preserve"> </w:t>
      </w:r>
      <w:r w:rsidRPr="00F17DC2">
        <w:rPr>
          <w:sz w:val="28"/>
          <w:szCs w:val="28"/>
        </w:rPr>
        <w:t>жалоб</w:t>
      </w:r>
      <w:r>
        <w:rPr>
          <w:sz w:val="28"/>
          <w:szCs w:val="28"/>
        </w:rPr>
        <w:t>е</w:t>
      </w:r>
      <w:r w:rsidRPr="00F17DC2">
        <w:rPr>
          <w:sz w:val="28"/>
          <w:szCs w:val="28"/>
        </w:rPr>
        <w:t xml:space="preserve"> (заявлени</w:t>
      </w:r>
      <w:r>
        <w:rPr>
          <w:sz w:val="28"/>
          <w:szCs w:val="28"/>
        </w:rPr>
        <w:t>ю</w:t>
      </w:r>
      <w:r w:rsidRPr="00F17DC2">
        <w:rPr>
          <w:sz w:val="28"/>
          <w:szCs w:val="28"/>
        </w:rPr>
        <w:t>, обращени</w:t>
      </w:r>
      <w:r>
        <w:rPr>
          <w:sz w:val="28"/>
          <w:szCs w:val="28"/>
        </w:rPr>
        <w:t>ю</w:t>
      </w:r>
      <w:r w:rsidRPr="00F17DC2">
        <w:rPr>
          <w:sz w:val="28"/>
          <w:szCs w:val="28"/>
        </w:rPr>
        <w:t>)</w:t>
      </w:r>
      <w:r w:rsidR="00BF50BE">
        <w:rPr>
          <w:sz w:val="28"/>
          <w:szCs w:val="28"/>
        </w:rPr>
        <w:t>,</w:t>
      </w:r>
      <w:r w:rsidRPr="00F17DC2">
        <w:rPr>
          <w:sz w:val="28"/>
          <w:szCs w:val="28"/>
        </w:rPr>
        <w:t xml:space="preserve"> </w:t>
      </w:r>
      <w:r w:rsidRPr="00257593">
        <w:rPr>
          <w:sz w:val="28"/>
          <w:szCs w:val="28"/>
        </w:rPr>
        <w:t>извещает членов Рабочей группы и специалистов аппарата Комиссии, участвующих в подготовке материалов к заседанию Рабочей группы, о дате, времени и месте заседания Рабочей группы. За подписью руководителя Рабочей группы секретарь Рабочей группы направляет письма и (или) телеграммы заинтересованным сторонам, другим лицам, приглашаемым на заседание, обеспечивает их пропуск в здание Комиссии для участия в заседании, составляет список участников заседания, в том числе приглашенных, регистрирует участников заседания.</w:t>
      </w:r>
    </w:p>
    <w:p w14:paraId="051FB4AD" w14:textId="4F94E8B8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 xml:space="preserve">При необходимости руководитель Рабочей группы может принять решение о проведении дополнительной проверки фактов, содержащихся в </w:t>
      </w:r>
      <w:r w:rsidRPr="008A50E0">
        <w:rPr>
          <w:sz w:val="28"/>
          <w:szCs w:val="28"/>
        </w:rPr>
        <w:t>жалоб</w:t>
      </w:r>
      <w:r>
        <w:rPr>
          <w:sz w:val="28"/>
          <w:szCs w:val="28"/>
        </w:rPr>
        <w:t>е</w:t>
      </w:r>
      <w:r w:rsidRPr="008A50E0">
        <w:rPr>
          <w:sz w:val="28"/>
          <w:szCs w:val="28"/>
        </w:rPr>
        <w:t xml:space="preserve"> (заявлени</w:t>
      </w:r>
      <w:r>
        <w:rPr>
          <w:sz w:val="28"/>
          <w:szCs w:val="28"/>
        </w:rPr>
        <w:t>и</w:t>
      </w:r>
      <w:r w:rsidRPr="008A50E0">
        <w:rPr>
          <w:sz w:val="28"/>
          <w:szCs w:val="28"/>
        </w:rPr>
        <w:t>, обращени</w:t>
      </w:r>
      <w:r>
        <w:rPr>
          <w:sz w:val="28"/>
          <w:szCs w:val="28"/>
        </w:rPr>
        <w:t>и</w:t>
      </w:r>
      <w:r w:rsidRPr="008A50E0">
        <w:rPr>
          <w:sz w:val="28"/>
          <w:szCs w:val="28"/>
        </w:rPr>
        <w:t>)</w:t>
      </w:r>
      <w:r w:rsidRPr="00257593">
        <w:rPr>
          <w:sz w:val="28"/>
          <w:szCs w:val="28"/>
        </w:rPr>
        <w:t>, в том числе с выездом членов Рабочей группы и (или) работников аппарата</w:t>
      </w:r>
      <w:r>
        <w:rPr>
          <w:sz w:val="28"/>
          <w:szCs w:val="28"/>
        </w:rPr>
        <w:t xml:space="preserve"> Комиссии</w:t>
      </w:r>
      <w:r w:rsidRPr="00257593">
        <w:rPr>
          <w:sz w:val="28"/>
          <w:szCs w:val="28"/>
        </w:rPr>
        <w:t xml:space="preserve"> в </w:t>
      </w:r>
      <w:r w:rsidR="00987F9F">
        <w:rPr>
          <w:sz w:val="28"/>
          <w:szCs w:val="28"/>
        </w:rPr>
        <w:t>соответствующую</w:t>
      </w:r>
      <w:r>
        <w:rPr>
          <w:sz w:val="28"/>
          <w:szCs w:val="28"/>
        </w:rPr>
        <w:t xml:space="preserve"> избирательную комиссию</w:t>
      </w:r>
      <w:r w:rsidRPr="00257593">
        <w:rPr>
          <w:sz w:val="28"/>
          <w:szCs w:val="28"/>
        </w:rPr>
        <w:t>.</w:t>
      </w:r>
    </w:p>
    <w:p w14:paraId="2C62F8B6" w14:textId="02EEECEB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 xml:space="preserve">Срок рассмотрения </w:t>
      </w:r>
      <w:r w:rsidRPr="008A50E0">
        <w:rPr>
          <w:sz w:val="28"/>
          <w:szCs w:val="28"/>
        </w:rPr>
        <w:t>жалоб (заявлений, обращений)</w:t>
      </w:r>
      <w:r w:rsidRPr="00257593">
        <w:rPr>
          <w:sz w:val="28"/>
          <w:szCs w:val="28"/>
        </w:rPr>
        <w:t xml:space="preserve">, поступающих в Рабочую группу, определяется законодательством, статьей </w:t>
      </w:r>
      <w:r w:rsidRPr="008A50E0">
        <w:rPr>
          <w:sz w:val="28"/>
          <w:szCs w:val="28"/>
        </w:rPr>
        <w:t>55 Регламента</w:t>
      </w:r>
      <w:r w:rsidRPr="00257593">
        <w:rPr>
          <w:sz w:val="28"/>
          <w:szCs w:val="28"/>
        </w:rPr>
        <w:t xml:space="preserve"> </w:t>
      </w:r>
      <w:r w:rsidR="007F2827">
        <w:rPr>
          <w:sz w:val="28"/>
          <w:szCs w:val="28"/>
        </w:rPr>
        <w:t xml:space="preserve">Комиссии </w:t>
      </w:r>
      <w:r w:rsidRPr="00257593">
        <w:rPr>
          <w:sz w:val="28"/>
          <w:szCs w:val="28"/>
        </w:rPr>
        <w:t>и в отношении каждо</w:t>
      </w:r>
      <w:r>
        <w:rPr>
          <w:sz w:val="28"/>
          <w:szCs w:val="28"/>
        </w:rPr>
        <w:t>го</w:t>
      </w:r>
      <w:r w:rsidRPr="00257593">
        <w:rPr>
          <w:sz w:val="28"/>
          <w:szCs w:val="28"/>
        </w:rPr>
        <w:t xml:space="preserve"> отдельно</w:t>
      </w:r>
      <w:r>
        <w:rPr>
          <w:sz w:val="28"/>
          <w:szCs w:val="28"/>
        </w:rPr>
        <w:t>го</w:t>
      </w:r>
      <w:r w:rsidRPr="00257593">
        <w:rPr>
          <w:sz w:val="28"/>
          <w:szCs w:val="28"/>
        </w:rPr>
        <w:t xml:space="preserve"> </w:t>
      </w:r>
      <w:r w:rsidRPr="00D92B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D92B4E">
        <w:rPr>
          <w:sz w:val="28"/>
          <w:szCs w:val="28"/>
        </w:rPr>
        <w:t>, жалоб</w:t>
      </w:r>
      <w:r>
        <w:rPr>
          <w:sz w:val="28"/>
          <w:szCs w:val="28"/>
        </w:rPr>
        <w:t>ы</w:t>
      </w:r>
      <w:r w:rsidRPr="00D92B4E">
        <w:rPr>
          <w:sz w:val="28"/>
          <w:szCs w:val="28"/>
        </w:rPr>
        <w:t>, обращени</w:t>
      </w:r>
      <w:r>
        <w:rPr>
          <w:sz w:val="28"/>
          <w:szCs w:val="28"/>
        </w:rPr>
        <w:t>я</w:t>
      </w:r>
      <w:r w:rsidRPr="00D92B4E">
        <w:rPr>
          <w:sz w:val="28"/>
          <w:szCs w:val="28"/>
        </w:rPr>
        <w:t xml:space="preserve"> </w:t>
      </w:r>
      <w:r w:rsidRPr="00257593">
        <w:rPr>
          <w:sz w:val="28"/>
          <w:szCs w:val="28"/>
        </w:rPr>
        <w:t>конкретизируется руководителем Рабочей группы</w:t>
      </w:r>
      <w:r>
        <w:rPr>
          <w:sz w:val="28"/>
          <w:szCs w:val="28"/>
        </w:rPr>
        <w:t xml:space="preserve"> </w:t>
      </w:r>
      <w:r w:rsidRPr="00257593">
        <w:rPr>
          <w:sz w:val="28"/>
          <w:szCs w:val="28"/>
        </w:rPr>
        <w:t>для дальнейшего исполнения.</w:t>
      </w:r>
    </w:p>
    <w:p w14:paraId="6BEC29DE" w14:textId="781CF21A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 xml:space="preserve">Деятельность Рабочей группы осуществляется коллегиально. Заседание Рабочей группы является правомочным, если на нем присутствует большинство от утвержденного состава </w:t>
      </w:r>
      <w:r w:rsidRPr="00D5746D">
        <w:rPr>
          <w:sz w:val="28"/>
          <w:szCs w:val="28"/>
        </w:rPr>
        <w:t>Рабочей группы.</w:t>
      </w:r>
      <w:r w:rsidRPr="00257593">
        <w:rPr>
          <w:sz w:val="28"/>
          <w:szCs w:val="28"/>
        </w:rPr>
        <w:t xml:space="preserve"> Доклад по существу представляемо</w:t>
      </w:r>
      <w:r>
        <w:rPr>
          <w:sz w:val="28"/>
          <w:szCs w:val="28"/>
        </w:rPr>
        <w:t>й</w:t>
      </w:r>
      <w:r w:rsidRPr="00257593">
        <w:rPr>
          <w:sz w:val="28"/>
          <w:szCs w:val="28"/>
        </w:rPr>
        <w:t xml:space="preserve"> </w:t>
      </w:r>
      <w:r w:rsidRPr="008A50E0">
        <w:rPr>
          <w:sz w:val="28"/>
          <w:szCs w:val="28"/>
        </w:rPr>
        <w:t>жалоб</w:t>
      </w:r>
      <w:r w:rsidR="00E8505D">
        <w:rPr>
          <w:sz w:val="28"/>
          <w:szCs w:val="28"/>
        </w:rPr>
        <w:t>ы</w:t>
      </w:r>
      <w:r w:rsidRPr="008A50E0">
        <w:rPr>
          <w:sz w:val="28"/>
          <w:szCs w:val="28"/>
        </w:rPr>
        <w:t xml:space="preserve"> (заявлени</w:t>
      </w:r>
      <w:r w:rsidR="00E8505D">
        <w:rPr>
          <w:sz w:val="28"/>
          <w:szCs w:val="28"/>
        </w:rPr>
        <w:t>я</w:t>
      </w:r>
      <w:r w:rsidRPr="008A50E0">
        <w:rPr>
          <w:sz w:val="28"/>
          <w:szCs w:val="28"/>
        </w:rPr>
        <w:t>, обращени</w:t>
      </w:r>
      <w:r w:rsidR="00E8505D">
        <w:rPr>
          <w:sz w:val="28"/>
          <w:szCs w:val="28"/>
        </w:rPr>
        <w:t>я</w:t>
      </w:r>
      <w:r w:rsidRPr="008A50E0">
        <w:rPr>
          <w:sz w:val="28"/>
          <w:szCs w:val="28"/>
        </w:rPr>
        <w:t xml:space="preserve">) </w:t>
      </w:r>
      <w:r w:rsidRPr="00257593">
        <w:rPr>
          <w:sz w:val="28"/>
          <w:szCs w:val="28"/>
        </w:rPr>
        <w:t xml:space="preserve">делает член Рабочей группы - член Комиссии с правом решающего голоса, назначенный ответственным за </w:t>
      </w:r>
      <w:r w:rsidRPr="00257593">
        <w:rPr>
          <w:sz w:val="28"/>
          <w:szCs w:val="28"/>
        </w:rPr>
        <w:lastRenderedPageBreak/>
        <w:t xml:space="preserve">подготовку конкретного решения по рассмотрению </w:t>
      </w:r>
      <w:r w:rsidRPr="008A50E0">
        <w:rPr>
          <w:sz w:val="28"/>
          <w:szCs w:val="28"/>
        </w:rPr>
        <w:t>жалоб</w:t>
      </w:r>
      <w:r>
        <w:rPr>
          <w:sz w:val="28"/>
          <w:szCs w:val="28"/>
        </w:rPr>
        <w:t>ы</w:t>
      </w:r>
      <w:r w:rsidRPr="008A50E0">
        <w:rPr>
          <w:sz w:val="28"/>
          <w:szCs w:val="28"/>
        </w:rPr>
        <w:t xml:space="preserve"> (заявлени</w:t>
      </w:r>
      <w:r w:rsidR="00E8505D">
        <w:rPr>
          <w:sz w:val="28"/>
          <w:szCs w:val="28"/>
        </w:rPr>
        <w:t>я</w:t>
      </w:r>
      <w:r w:rsidRPr="008A50E0">
        <w:rPr>
          <w:sz w:val="28"/>
          <w:szCs w:val="28"/>
        </w:rPr>
        <w:t>, обращени</w:t>
      </w:r>
      <w:r w:rsidR="00E8505D">
        <w:rPr>
          <w:sz w:val="28"/>
          <w:szCs w:val="28"/>
        </w:rPr>
        <w:t>я</w:t>
      </w:r>
      <w:r w:rsidRPr="008A50E0">
        <w:rPr>
          <w:sz w:val="28"/>
          <w:szCs w:val="28"/>
        </w:rPr>
        <w:t>)</w:t>
      </w:r>
      <w:r w:rsidRPr="00257593">
        <w:rPr>
          <w:sz w:val="28"/>
          <w:szCs w:val="28"/>
        </w:rPr>
        <w:t>.</w:t>
      </w:r>
    </w:p>
    <w:p w14:paraId="5E0F1BFD" w14:textId="77777777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>Члены Рабочей группы вправе выступать на заседании Рабочей группы, вносить предложения по вопросам, отнесенным к компетенции Рабочей группы, и требовать проведения по данным вопросам голосования, задавать другим участникам заседания вопросы и получать на них ответы по существу. Члены Рабочей группы - специалисты аппарата Комиссии, входящие в состав Рабочей группы по должности, обладают равными правами с членами Рабочей группы, за исключением права участвовать в голосовании при принятии рекомендаций для Комиссии.</w:t>
      </w:r>
    </w:p>
    <w:p w14:paraId="04B199F2" w14:textId="77777777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 xml:space="preserve">На заседании Рабочей группы вправе присутствовать, выступать и задавать вопросы, вносить предложения и требовать проведения по ним голосования члены Комиссии с правом решающего голоса, не являющиеся членами Рабочей группы. Специалисты </w:t>
      </w:r>
      <w:r>
        <w:rPr>
          <w:sz w:val="28"/>
          <w:szCs w:val="28"/>
        </w:rPr>
        <w:t>а</w:t>
      </w:r>
      <w:r w:rsidRPr="00257593">
        <w:rPr>
          <w:sz w:val="28"/>
          <w:szCs w:val="28"/>
        </w:rPr>
        <w:t>ппарата</w:t>
      </w:r>
      <w:r>
        <w:rPr>
          <w:sz w:val="28"/>
          <w:szCs w:val="28"/>
        </w:rPr>
        <w:t xml:space="preserve"> Комиссии</w:t>
      </w:r>
      <w:r w:rsidRPr="00257593">
        <w:rPr>
          <w:sz w:val="28"/>
          <w:szCs w:val="28"/>
        </w:rPr>
        <w:t>, участвующие в подготовке материалов для заседания Рабочей группы, могут с разрешения руководителя Рабочей группы (председательствующего на заседании) выступать и отвечать на вопросы. Список приглашенных на заседание Рабочей группы лиц согласовывается секретарем Рабочей группы с руководителем Рабочей группы.</w:t>
      </w:r>
    </w:p>
    <w:p w14:paraId="2C6B9502" w14:textId="77777777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 xml:space="preserve">При рассмотрении </w:t>
      </w:r>
      <w:r w:rsidRPr="008A50E0">
        <w:rPr>
          <w:sz w:val="28"/>
          <w:szCs w:val="28"/>
        </w:rPr>
        <w:t xml:space="preserve">жалоб (заявлений, обращений) </w:t>
      </w:r>
      <w:r w:rsidRPr="00257593">
        <w:rPr>
          <w:sz w:val="28"/>
          <w:szCs w:val="28"/>
        </w:rPr>
        <w:t xml:space="preserve">на заседание Рабочей группы приглашаются заинтересованные стороны - автор </w:t>
      </w:r>
      <w:r w:rsidRPr="008A50E0">
        <w:rPr>
          <w:sz w:val="28"/>
          <w:szCs w:val="28"/>
        </w:rPr>
        <w:t>жалоб</w:t>
      </w:r>
      <w:r>
        <w:rPr>
          <w:sz w:val="28"/>
          <w:szCs w:val="28"/>
        </w:rPr>
        <w:t>ы</w:t>
      </w:r>
      <w:r w:rsidRPr="008A50E0">
        <w:rPr>
          <w:sz w:val="28"/>
          <w:szCs w:val="28"/>
        </w:rPr>
        <w:t xml:space="preserve"> (заявлени</w:t>
      </w:r>
      <w:r>
        <w:rPr>
          <w:sz w:val="28"/>
          <w:szCs w:val="28"/>
        </w:rPr>
        <w:t>я</w:t>
      </w:r>
      <w:r w:rsidRPr="008A50E0">
        <w:rPr>
          <w:sz w:val="28"/>
          <w:szCs w:val="28"/>
        </w:rPr>
        <w:t>, обращени</w:t>
      </w:r>
      <w:r>
        <w:rPr>
          <w:sz w:val="28"/>
          <w:szCs w:val="28"/>
        </w:rPr>
        <w:t>я</w:t>
      </w:r>
      <w:r w:rsidRPr="008A50E0">
        <w:rPr>
          <w:sz w:val="28"/>
          <w:szCs w:val="28"/>
        </w:rPr>
        <w:t>)</w:t>
      </w:r>
      <w:r w:rsidRPr="00257593">
        <w:rPr>
          <w:sz w:val="28"/>
          <w:szCs w:val="28"/>
        </w:rPr>
        <w:t xml:space="preserve"> и представитель комиссии или должностное лицо, чьи решения и действия (бездействие) обжалуются, члены Комиссии с правом решающего голоса. В заседании вправе участвовать представители заинтересованных сторон. Полномочия каждого представителя заинтересованной стороны должны быть оформлены в порядке, установленном действующим законодательством.</w:t>
      </w:r>
    </w:p>
    <w:p w14:paraId="36403B21" w14:textId="77777777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11.</w:t>
      </w:r>
      <w:r w:rsidRPr="00F35930">
        <w:rPr>
          <w:sz w:val="28"/>
          <w:szCs w:val="28"/>
        </w:rPr>
        <w:t> </w:t>
      </w:r>
      <w:r w:rsidRPr="00257593">
        <w:rPr>
          <w:sz w:val="28"/>
          <w:szCs w:val="28"/>
        </w:rPr>
        <w:t xml:space="preserve">Для подготовки и </w:t>
      </w:r>
      <w:proofErr w:type="gramStart"/>
      <w:r w:rsidRPr="00257593">
        <w:rPr>
          <w:sz w:val="28"/>
          <w:szCs w:val="28"/>
        </w:rPr>
        <w:t>рассмотрения</w:t>
      </w:r>
      <w:proofErr w:type="gramEnd"/>
      <w:r w:rsidRPr="00257593">
        <w:rPr>
          <w:sz w:val="28"/>
          <w:szCs w:val="28"/>
        </w:rPr>
        <w:t xml:space="preserve"> вносимых на заседание Рабочей группы вопросов могут приглашаться представители иных избирательных комиссий, специалисты, эксперты, которые по предложению Рабочей группы дают письменные заключения по существу рассматриваемого вопроса.</w:t>
      </w:r>
    </w:p>
    <w:p w14:paraId="59292CD1" w14:textId="7777777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12. На заседании Рабочей группы ведется протокол, а при необходимости – аудиозапись</w:t>
      </w:r>
      <w:r>
        <w:rPr>
          <w:sz w:val="28"/>
          <w:szCs w:val="28"/>
        </w:rPr>
        <w:t xml:space="preserve"> или видеозапись</w:t>
      </w:r>
      <w:r w:rsidRPr="00257593">
        <w:rPr>
          <w:sz w:val="28"/>
          <w:szCs w:val="28"/>
        </w:rPr>
        <w:t xml:space="preserve">. Протокол заседания Рабочей группы ведется секретарем Рабочей группы в соответствии с Инструкцией по делопроизводству в </w:t>
      </w:r>
      <w:r>
        <w:rPr>
          <w:sz w:val="28"/>
          <w:szCs w:val="28"/>
        </w:rPr>
        <w:t>К</w:t>
      </w:r>
      <w:r w:rsidRPr="00257593">
        <w:rPr>
          <w:sz w:val="28"/>
          <w:szCs w:val="28"/>
        </w:rPr>
        <w:t>омиссии. Протокол подписывается председательствующим на заседании Рабочей группы и секретарем. При согласии заинтересованных сторон заседание Рабочей группы может проводиться в режиме видеоконференции.</w:t>
      </w:r>
    </w:p>
    <w:p w14:paraId="1BA920E0" w14:textId="7777777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596">
        <w:rPr>
          <w:sz w:val="28"/>
          <w:szCs w:val="28"/>
        </w:rPr>
        <w:t>Решение Рабочей группы принимается открытым голосованием большинством голосов от числа присутствующих на заседании членов Комиссии с правом решающего голоса. В случае равенства голосов «за» и «против» голос председательствующего на заседании Рабочей группы является решающим.</w:t>
      </w:r>
    </w:p>
    <w:p w14:paraId="425EE7C6" w14:textId="77777777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13.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 xml:space="preserve">Руководитель Рабочей группы ведет заседание, предоставляет слово докладчику, участникам заседания, ставит на голосование поступающие </w:t>
      </w:r>
      <w:r w:rsidRPr="00257593">
        <w:rPr>
          <w:sz w:val="28"/>
          <w:szCs w:val="28"/>
        </w:rPr>
        <w:lastRenderedPageBreak/>
        <w:t>предложения, оглашает результаты голосования, на основании которого принимаются соответствующие рекомендации по обсуждаемому вопросу.</w:t>
      </w:r>
    </w:p>
    <w:p w14:paraId="4DEE6BD3" w14:textId="77777777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14.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>Продолжительность выступлений на заседании Рабочей группы устанавливается руководителем Рабочей группы (председательствующим на заседании) по согласованию с докладчиком и заинтересованными сторонами, но не должна превышать: для доклада и выступлений заинтересованных сторон - 10 минут; для иных выступлений - 5 минут; для справок, оглашения информации, обращений - 3 минуты. Рабочая группа вправе принять решение о предоставлении дополнительного времени докладчику и заинтересованным сторонам.</w:t>
      </w:r>
    </w:p>
    <w:p w14:paraId="4EAB4FC6" w14:textId="28E9E127" w:rsidR="008F73F6" w:rsidRPr="00257593" w:rsidRDefault="008F73F6" w:rsidP="008F7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 xml:space="preserve">15. Решения Рабочей группы носят рекомендательный характер. По результатам рассмотрения </w:t>
      </w:r>
      <w:r w:rsidRPr="008A50E0">
        <w:rPr>
          <w:sz w:val="28"/>
          <w:szCs w:val="28"/>
        </w:rPr>
        <w:t xml:space="preserve">жалоб </w:t>
      </w:r>
      <w:bookmarkStart w:id="6" w:name="_Hlk132013961"/>
      <w:r w:rsidRPr="008A50E0">
        <w:rPr>
          <w:sz w:val="28"/>
          <w:szCs w:val="28"/>
        </w:rPr>
        <w:t xml:space="preserve">(заявлений, обращений) </w:t>
      </w:r>
      <w:bookmarkEnd w:id="6"/>
      <w:r w:rsidRPr="00257593">
        <w:rPr>
          <w:sz w:val="28"/>
          <w:szCs w:val="28"/>
        </w:rPr>
        <w:t xml:space="preserve">Рабочая группа готовит на рассмотрение </w:t>
      </w:r>
      <w:r>
        <w:rPr>
          <w:sz w:val="28"/>
          <w:szCs w:val="28"/>
        </w:rPr>
        <w:t>К</w:t>
      </w:r>
      <w:r w:rsidRPr="00257593">
        <w:rPr>
          <w:sz w:val="28"/>
          <w:szCs w:val="28"/>
        </w:rPr>
        <w:t xml:space="preserve">омиссии проекты постановлений или рекомендует одному из членов Рабочей группы, уполномоченному </w:t>
      </w:r>
      <w:r>
        <w:rPr>
          <w:sz w:val="28"/>
          <w:szCs w:val="28"/>
        </w:rPr>
        <w:t>К</w:t>
      </w:r>
      <w:r w:rsidRPr="00257593">
        <w:rPr>
          <w:sz w:val="28"/>
          <w:szCs w:val="28"/>
        </w:rPr>
        <w:t>омиссией</w:t>
      </w:r>
      <w:r w:rsidR="00C13922">
        <w:rPr>
          <w:sz w:val="28"/>
          <w:szCs w:val="28"/>
        </w:rPr>
        <w:t>,</w:t>
      </w:r>
      <w:r w:rsidRPr="00257593">
        <w:rPr>
          <w:sz w:val="28"/>
          <w:szCs w:val="28"/>
        </w:rPr>
        <w:t xml:space="preserve"> на составление протоколов об административных правонарушениях, возбудить </w:t>
      </w:r>
      <w:r>
        <w:rPr>
          <w:sz w:val="28"/>
          <w:szCs w:val="28"/>
        </w:rPr>
        <w:t>д</w:t>
      </w:r>
      <w:r w:rsidRPr="00991565">
        <w:rPr>
          <w:sz w:val="28"/>
          <w:szCs w:val="28"/>
        </w:rPr>
        <w:t>ело об административном правонарушении</w:t>
      </w:r>
      <w:r w:rsidR="00E8505D">
        <w:rPr>
          <w:sz w:val="28"/>
          <w:szCs w:val="28"/>
        </w:rPr>
        <w:t>,</w:t>
      </w:r>
      <w:r w:rsidRPr="00257593">
        <w:rPr>
          <w:sz w:val="28"/>
          <w:szCs w:val="28"/>
        </w:rPr>
        <w:t xml:space="preserve"> либо отказать в его возбуждении. По отдельным обращениям </w:t>
      </w:r>
      <w:r>
        <w:rPr>
          <w:sz w:val="28"/>
          <w:szCs w:val="28"/>
        </w:rPr>
        <w:t>Р</w:t>
      </w:r>
      <w:r w:rsidRPr="00257593">
        <w:rPr>
          <w:sz w:val="28"/>
          <w:szCs w:val="28"/>
        </w:rPr>
        <w:t xml:space="preserve">абочая группа готовит ответы заявителям, которые подписываются </w:t>
      </w:r>
      <w:r>
        <w:rPr>
          <w:sz w:val="28"/>
          <w:szCs w:val="28"/>
        </w:rPr>
        <w:t>р</w:t>
      </w:r>
      <w:r w:rsidRPr="00257593">
        <w:rPr>
          <w:sz w:val="28"/>
          <w:szCs w:val="28"/>
        </w:rPr>
        <w:t xml:space="preserve">уководителем или </w:t>
      </w:r>
      <w:r>
        <w:rPr>
          <w:sz w:val="28"/>
          <w:szCs w:val="28"/>
        </w:rPr>
        <w:t>з</w:t>
      </w:r>
      <w:r w:rsidRPr="00257593">
        <w:rPr>
          <w:sz w:val="28"/>
          <w:szCs w:val="28"/>
        </w:rPr>
        <w:t>аместителем руководителя Рабочей группы.</w:t>
      </w:r>
    </w:p>
    <w:p w14:paraId="1D203BC5" w14:textId="7D3C7B3F" w:rsidR="008F73F6" w:rsidRPr="00257593" w:rsidRDefault="008F73F6" w:rsidP="008F73F6">
      <w:pPr>
        <w:pStyle w:val="ConsPlusNormal"/>
        <w:ind w:firstLine="709"/>
        <w:jc w:val="both"/>
        <w:rPr>
          <w:sz w:val="28"/>
          <w:szCs w:val="28"/>
        </w:rPr>
      </w:pPr>
      <w:r w:rsidRPr="00257593">
        <w:rPr>
          <w:sz w:val="28"/>
          <w:szCs w:val="28"/>
        </w:rPr>
        <w:t>16.</w:t>
      </w:r>
      <w:r>
        <w:rPr>
          <w:sz w:val="28"/>
          <w:szCs w:val="28"/>
        </w:rPr>
        <w:t> </w:t>
      </w:r>
      <w:r w:rsidRPr="00257593">
        <w:rPr>
          <w:sz w:val="28"/>
          <w:szCs w:val="28"/>
        </w:rPr>
        <w:t>В случае принятия жалобы</w:t>
      </w:r>
      <w:r w:rsidR="00CB4969">
        <w:rPr>
          <w:sz w:val="28"/>
          <w:szCs w:val="28"/>
        </w:rPr>
        <w:t xml:space="preserve"> </w:t>
      </w:r>
      <w:r w:rsidR="00CB4969" w:rsidRPr="00CB4969">
        <w:rPr>
          <w:sz w:val="28"/>
          <w:szCs w:val="28"/>
        </w:rPr>
        <w:t>(заявлени</w:t>
      </w:r>
      <w:r w:rsidR="00CB4969">
        <w:rPr>
          <w:sz w:val="28"/>
          <w:szCs w:val="28"/>
        </w:rPr>
        <w:t>я</w:t>
      </w:r>
      <w:r w:rsidR="00CB4969" w:rsidRPr="00CB4969">
        <w:rPr>
          <w:sz w:val="28"/>
          <w:szCs w:val="28"/>
        </w:rPr>
        <w:t>, обращени</w:t>
      </w:r>
      <w:r w:rsidR="00CB4969">
        <w:rPr>
          <w:sz w:val="28"/>
          <w:szCs w:val="28"/>
        </w:rPr>
        <w:t>я</w:t>
      </w:r>
      <w:r w:rsidR="00CB4969" w:rsidRPr="00CB4969">
        <w:rPr>
          <w:sz w:val="28"/>
          <w:szCs w:val="28"/>
        </w:rPr>
        <w:t xml:space="preserve">) </w:t>
      </w:r>
      <w:r w:rsidRPr="00257593">
        <w:rPr>
          <w:sz w:val="28"/>
          <w:szCs w:val="28"/>
        </w:rPr>
        <w:t xml:space="preserve">к рассмотрению судом и обращения того же заявителя в Комиссию с аналогичной жалобой </w:t>
      </w:r>
      <w:r w:rsidR="00CB4969" w:rsidRPr="00CB4969">
        <w:rPr>
          <w:sz w:val="28"/>
          <w:szCs w:val="28"/>
        </w:rPr>
        <w:t>(заявлени</w:t>
      </w:r>
      <w:r w:rsidR="00CB4969">
        <w:rPr>
          <w:sz w:val="28"/>
          <w:szCs w:val="28"/>
        </w:rPr>
        <w:t>ем</w:t>
      </w:r>
      <w:r w:rsidR="00CB4969" w:rsidRPr="00CB4969">
        <w:rPr>
          <w:sz w:val="28"/>
          <w:szCs w:val="28"/>
        </w:rPr>
        <w:t>, обращени</w:t>
      </w:r>
      <w:r w:rsidR="00CB4969">
        <w:rPr>
          <w:sz w:val="28"/>
          <w:szCs w:val="28"/>
        </w:rPr>
        <w:t>ем</w:t>
      </w:r>
      <w:r w:rsidR="00CB4969" w:rsidRPr="00CB4969">
        <w:rPr>
          <w:sz w:val="28"/>
          <w:szCs w:val="28"/>
        </w:rPr>
        <w:t xml:space="preserve">) </w:t>
      </w:r>
      <w:r w:rsidRPr="00257593">
        <w:rPr>
          <w:sz w:val="28"/>
          <w:szCs w:val="28"/>
        </w:rPr>
        <w:t xml:space="preserve">Комиссия приостанавливает рассмотрение </w:t>
      </w:r>
      <w:r w:rsidRPr="008A50E0">
        <w:rPr>
          <w:sz w:val="28"/>
          <w:szCs w:val="28"/>
        </w:rPr>
        <w:t>жалоб</w:t>
      </w:r>
      <w:r>
        <w:rPr>
          <w:sz w:val="28"/>
          <w:szCs w:val="28"/>
        </w:rPr>
        <w:t>ы</w:t>
      </w:r>
      <w:r w:rsidRPr="008A50E0">
        <w:rPr>
          <w:sz w:val="28"/>
          <w:szCs w:val="28"/>
        </w:rPr>
        <w:t xml:space="preserve"> (заявлени</w:t>
      </w:r>
      <w:r>
        <w:rPr>
          <w:sz w:val="28"/>
          <w:szCs w:val="28"/>
        </w:rPr>
        <w:t>я</w:t>
      </w:r>
      <w:r w:rsidRPr="008A50E0">
        <w:rPr>
          <w:sz w:val="28"/>
          <w:szCs w:val="28"/>
        </w:rPr>
        <w:t>, обращени</w:t>
      </w:r>
      <w:r>
        <w:rPr>
          <w:sz w:val="28"/>
          <w:szCs w:val="28"/>
        </w:rPr>
        <w:t>я</w:t>
      </w:r>
      <w:r w:rsidRPr="008A50E0">
        <w:rPr>
          <w:sz w:val="28"/>
          <w:szCs w:val="28"/>
        </w:rPr>
        <w:t xml:space="preserve">) </w:t>
      </w:r>
      <w:r w:rsidRPr="00257593">
        <w:rPr>
          <w:sz w:val="28"/>
          <w:szCs w:val="28"/>
        </w:rPr>
        <w:t>до вступления решения суда в законную силу. В случае вынесения судом решения по существу жалобы Комиссия прекращает ее рассмотрение.</w:t>
      </w:r>
    </w:p>
    <w:p w14:paraId="78A1AA10" w14:textId="77777777" w:rsidR="008F73F6" w:rsidRPr="006E697E" w:rsidRDefault="008F73F6" w:rsidP="008F73F6">
      <w:pPr>
        <w:pStyle w:val="14-15"/>
        <w:autoSpaceDE w:val="0"/>
        <w:autoSpaceDN w:val="0"/>
        <w:adjustRightInd w:val="0"/>
        <w:spacing w:line="240" w:lineRule="auto"/>
        <w:rPr>
          <w:spacing w:val="-2"/>
          <w:szCs w:val="28"/>
          <w:lang w:eastAsia="ru-RU"/>
        </w:rPr>
      </w:pPr>
      <w:r w:rsidRPr="00257593">
        <w:rPr>
          <w:spacing w:val="-2"/>
          <w:szCs w:val="28"/>
          <w:lang w:eastAsia="ru-RU"/>
        </w:rPr>
        <w:t xml:space="preserve">17. После опубликования итогов голосования, результатов выборов руководителем Рабочей группы осуществляется анализ и обобщение поступивших в </w:t>
      </w:r>
      <w:r>
        <w:rPr>
          <w:spacing w:val="-2"/>
          <w:szCs w:val="28"/>
          <w:lang w:eastAsia="ru-RU"/>
        </w:rPr>
        <w:t>К</w:t>
      </w:r>
      <w:r w:rsidRPr="00257593">
        <w:rPr>
          <w:spacing w:val="-2"/>
          <w:szCs w:val="28"/>
          <w:lang w:eastAsia="ru-RU"/>
        </w:rPr>
        <w:t xml:space="preserve">омиссию </w:t>
      </w:r>
      <w:r w:rsidRPr="009A1747">
        <w:rPr>
          <w:spacing w:val="-2"/>
          <w:szCs w:val="28"/>
          <w:lang w:eastAsia="ru-RU"/>
        </w:rPr>
        <w:t>жалоб (заявлений, обращений)</w:t>
      </w:r>
      <w:r w:rsidRPr="006E697E">
        <w:rPr>
          <w:szCs w:val="28"/>
          <w:lang w:eastAsia="ru-RU"/>
        </w:rPr>
        <w:t xml:space="preserve">, а также результатов их рассмотрения. Такой анализ в виде проекта постановления </w:t>
      </w:r>
      <w:r>
        <w:rPr>
          <w:szCs w:val="28"/>
          <w:lang w:eastAsia="ru-RU"/>
        </w:rPr>
        <w:t>К</w:t>
      </w:r>
      <w:r w:rsidRPr="006E697E">
        <w:rPr>
          <w:szCs w:val="28"/>
          <w:lang w:eastAsia="ru-RU"/>
        </w:rPr>
        <w:t xml:space="preserve">омиссии после его рассмотрения и одобрения Рабочей группой </w:t>
      </w:r>
      <w:r w:rsidRPr="006E697E">
        <w:rPr>
          <w:spacing w:val="-2"/>
          <w:szCs w:val="28"/>
          <w:lang w:eastAsia="ru-RU"/>
        </w:rPr>
        <w:t>выносится на рассмотрение Комиссии.</w:t>
      </w:r>
    </w:p>
    <w:p w14:paraId="6D061C2C" w14:textId="77777777" w:rsidR="008F73F6" w:rsidRPr="006E697E" w:rsidRDefault="008F73F6" w:rsidP="008F73F6">
      <w:pPr>
        <w:widowControl/>
        <w:ind w:firstLine="709"/>
        <w:jc w:val="both"/>
        <w:rPr>
          <w:spacing w:val="-2"/>
          <w:sz w:val="28"/>
          <w:szCs w:val="28"/>
        </w:rPr>
      </w:pPr>
      <w:r w:rsidRPr="006E697E">
        <w:rPr>
          <w:spacing w:val="-2"/>
          <w:sz w:val="28"/>
          <w:szCs w:val="28"/>
        </w:rPr>
        <w:t xml:space="preserve">18. Секретарь Рабочей группы обеспечивает хранение протоколов заседаний и других материалов Рабочей группы в течение срока, установленного Инструкцией по делопроизводству в </w:t>
      </w:r>
      <w:r>
        <w:rPr>
          <w:spacing w:val="-2"/>
          <w:sz w:val="28"/>
          <w:szCs w:val="28"/>
        </w:rPr>
        <w:t>Комиссии</w:t>
      </w:r>
      <w:r w:rsidRPr="006E697E">
        <w:rPr>
          <w:spacing w:val="-2"/>
          <w:sz w:val="28"/>
          <w:szCs w:val="28"/>
        </w:rPr>
        <w:t>.</w:t>
      </w:r>
    </w:p>
    <w:sectPr w:rsidR="008F73F6" w:rsidRPr="006E697E" w:rsidSect="00D60953">
      <w:endnotePr>
        <w:numFmt w:val="decimal"/>
      </w:endnotePr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A470F" w14:textId="77777777" w:rsidR="00F2158A" w:rsidRDefault="00F2158A">
      <w:r>
        <w:separator/>
      </w:r>
    </w:p>
  </w:endnote>
  <w:endnote w:type="continuationSeparator" w:id="0">
    <w:p w14:paraId="23108AD7" w14:textId="77777777" w:rsidR="00F2158A" w:rsidRDefault="00F2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0BBAB" w14:textId="77777777" w:rsidR="00F2158A" w:rsidRDefault="00F2158A">
      <w:r>
        <w:separator/>
      </w:r>
    </w:p>
  </w:footnote>
  <w:footnote w:type="continuationSeparator" w:id="0">
    <w:p w14:paraId="3F1BAF14" w14:textId="77777777" w:rsidR="00F2158A" w:rsidRDefault="00F2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700072"/>
      <w:docPartObj>
        <w:docPartGallery w:val="Page Numbers (Top of Page)"/>
        <w:docPartUnique/>
      </w:docPartObj>
    </w:sdtPr>
    <w:sdtEndPr/>
    <w:sdtContent>
      <w:p w14:paraId="09D9D073" w14:textId="21359017" w:rsidR="00D60953" w:rsidRDefault="00D609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5E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4F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0E157D3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16A139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E6"/>
    <w:rsid w:val="00006046"/>
    <w:rsid w:val="0002457A"/>
    <w:rsid w:val="00031C73"/>
    <w:rsid w:val="00033631"/>
    <w:rsid w:val="0004641A"/>
    <w:rsid w:val="000774DD"/>
    <w:rsid w:val="00081E50"/>
    <w:rsid w:val="00084B69"/>
    <w:rsid w:val="000B6EED"/>
    <w:rsid w:val="000D0F43"/>
    <w:rsid w:val="000D2549"/>
    <w:rsid w:val="000D3575"/>
    <w:rsid w:val="000D63AB"/>
    <w:rsid w:val="000E49CB"/>
    <w:rsid w:val="000E72C5"/>
    <w:rsid w:val="000F0DFB"/>
    <w:rsid w:val="00102D0B"/>
    <w:rsid w:val="00104D52"/>
    <w:rsid w:val="0011287B"/>
    <w:rsid w:val="0012346D"/>
    <w:rsid w:val="001357E5"/>
    <w:rsid w:val="00136A60"/>
    <w:rsid w:val="00143055"/>
    <w:rsid w:val="00150909"/>
    <w:rsid w:val="00155A3C"/>
    <w:rsid w:val="0018768B"/>
    <w:rsid w:val="001A138B"/>
    <w:rsid w:val="001B3A85"/>
    <w:rsid w:val="001B5688"/>
    <w:rsid w:val="001D1596"/>
    <w:rsid w:val="001D3225"/>
    <w:rsid w:val="001D6DD4"/>
    <w:rsid w:val="001F6403"/>
    <w:rsid w:val="002476D6"/>
    <w:rsid w:val="00252366"/>
    <w:rsid w:val="0025328C"/>
    <w:rsid w:val="00253A82"/>
    <w:rsid w:val="00254A56"/>
    <w:rsid w:val="0025611F"/>
    <w:rsid w:val="00257593"/>
    <w:rsid w:val="00273AB2"/>
    <w:rsid w:val="00274C46"/>
    <w:rsid w:val="00282781"/>
    <w:rsid w:val="00291002"/>
    <w:rsid w:val="002A7AEB"/>
    <w:rsid w:val="002D38D9"/>
    <w:rsid w:val="002D5CEE"/>
    <w:rsid w:val="002E298F"/>
    <w:rsid w:val="002E2F8E"/>
    <w:rsid w:val="002E4688"/>
    <w:rsid w:val="00304113"/>
    <w:rsid w:val="00306BFB"/>
    <w:rsid w:val="0033470B"/>
    <w:rsid w:val="00340565"/>
    <w:rsid w:val="003521CC"/>
    <w:rsid w:val="0035283A"/>
    <w:rsid w:val="00354665"/>
    <w:rsid w:val="00355B03"/>
    <w:rsid w:val="003630D3"/>
    <w:rsid w:val="00365285"/>
    <w:rsid w:val="00372DD9"/>
    <w:rsid w:val="00376878"/>
    <w:rsid w:val="00384EFA"/>
    <w:rsid w:val="00385ED9"/>
    <w:rsid w:val="00391CC5"/>
    <w:rsid w:val="003A0F45"/>
    <w:rsid w:val="003B7EA5"/>
    <w:rsid w:val="003E6C80"/>
    <w:rsid w:val="003F77E8"/>
    <w:rsid w:val="00406088"/>
    <w:rsid w:val="0041503E"/>
    <w:rsid w:val="0049707B"/>
    <w:rsid w:val="004C1C37"/>
    <w:rsid w:val="004C5D1D"/>
    <w:rsid w:val="004C7A03"/>
    <w:rsid w:val="004F6A1D"/>
    <w:rsid w:val="00503DD6"/>
    <w:rsid w:val="00504E7C"/>
    <w:rsid w:val="00505C84"/>
    <w:rsid w:val="005376CB"/>
    <w:rsid w:val="005545EB"/>
    <w:rsid w:val="00563761"/>
    <w:rsid w:val="00575D25"/>
    <w:rsid w:val="005801A8"/>
    <w:rsid w:val="00585741"/>
    <w:rsid w:val="005A38F2"/>
    <w:rsid w:val="005A7AA9"/>
    <w:rsid w:val="005B7870"/>
    <w:rsid w:val="005C23EF"/>
    <w:rsid w:val="005C493E"/>
    <w:rsid w:val="00602CD7"/>
    <w:rsid w:val="006060E4"/>
    <w:rsid w:val="0064496E"/>
    <w:rsid w:val="00645E84"/>
    <w:rsid w:val="0065140D"/>
    <w:rsid w:val="00655835"/>
    <w:rsid w:val="00670399"/>
    <w:rsid w:val="00677D36"/>
    <w:rsid w:val="006857A0"/>
    <w:rsid w:val="00696550"/>
    <w:rsid w:val="006A05FB"/>
    <w:rsid w:val="006C2F00"/>
    <w:rsid w:val="006E4077"/>
    <w:rsid w:val="006E4703"/>
    <w:rsid w:val="006E697E"/>
    <w:rsid w:val="006E7478"/>
    <w:rsid w:val="006F34A4"/>
    <w:rsid w:val="00700A84"/>
    <w:rsid w:val="007021B4"/>
    <w:rsid w:val="00705F36"/>
    <w:rsid w:val="00716062"/>
    <w:rsid w:val="00726ED7"/>
    <w:rsid w:val="00736ABE"/>
    <w:rsid w:val="00737DD9"/>
    <w:rsid w:val="00757FC5"/>
    <w:rsid w:val="007773D3"/>
    <w:rsid w:val="007803F6"/>
    <w:rsid w:val="00780798"/>
    <w:rsid w:val="00781064"/>
    <w:rsid w:val="0079016B"/>
    <w:rsid w:val="00790EB7"/>
    <w:rsid w:val="007913A9"/>
    <w:rsid w:val="007A15F6"/>
    <w:rsid w:val="007A4665"/>
    <w:rsid w:val="007A50DA"/>
    <w:rsid w:val="007B5470"/>
    <w:rsid w:val="007C564C"/>
    <w:rsid w:val="007D4F1A"/>
    <w:rsid w:val="007E2AAE"/>
    <w:rsid w:val="007F23D1"/>
    <w:rsid w:val="007F2827"/>
    <w:rsid w:val="00802956"/>
    <w:rsid w:val="00803437"/>
    <w:rsid w:val="00816DEC"/>
    <w:rsid w:val="00855F4D"/>
    <w:rsid w:val="0086270E"/>
    <w:rsid w:val="0086719F"/>
    <w:rsid w:val="00891A76"/>
    <w:rsid w:val="008A50E0"/>
    <w:rsid w:val="008A74A9"/>
    <w:rsid w:val="008B4385"/>
    <w:rsid w:val="008C5B1D"/>
    <w:rsid w:val="008C6E27"/>
    <w:rsid w:val="008D1630"/>
    <w:rsid w:val="008D2DDF"/>
    <w:rsid w:val="008E5521"/>
    <w:rsid w:val="008E789A"/>
    <w:rsid w:val="008F1668"/>
    <w:rsid w:val="008F3AA7"/>
    <w:rsid w:val="008F7337"/>
    <w:rsid w:val="008F73F6"/>
    <w:rsid w:val="009041CA"/>
    <w:rsid w:val="0090595D"/>
    <w:rsid w:val="00923510"/>
    <w:rsid w:val="00925032"/>
    <w:rsid w:val="0093243A"/>
    <w:rsid w:val="00941DE3"/>
    <w:rsid w:val="00942D6A"/>
    <w:rsid w:val="00946CE8"/>
    <w:rsid w:val="00954101"/>
    <w:rsid w:val="009573D5"/>
    <w:rsid w:val="0096347A"/>
    <w:rsid w:val="009773F6"/>
    <w:rsid w:val="00985A66"/>
    <w:rsid w:val="00987F9F"/>
    <w:rsid w:val="00991565"/>
    <w:rsid w:val="009A07D1"/>
    <w:rsid w:val="009A1747"/>
    <w:rsid w:val="009A24C1"/>
    <w:rsid w:val="009B36BA"/>
    <w:rsid w:val="009C0B3E"/>
    <w:rsid w:val="009C2E4B"/>
    <w:rsid w:val="009C3D79"/>
    <w:rsid w:val="009D404F"/>
    <w:rsid w:val="009D7380"/>
    <w:rsid w:val="009E70DC"/>
    <w:rsid w:val="009F00B1"/>
    <w:rsid w:val="009F779C"/>
    <w:rsid w:val="00A00C3D"/>
    <w:rsid w:val="00A0200F"/>
    <w:rsid w:val="00A12647"/>
    <w:rsid w:val="00A3446C"/>
    <w:rsid w:val="00A37E69"/>
    <w:rsid w:val="00A53D52"/>
    <w:rsid w:val="00A626FF"/>
    <w:rsid w:val="00A87265"/>
    <w:rsid w:val="00A96A57"/>
    <w:rsid w:val="00AA6FC8"/>
    <w:rsid w:val="00AB3AA8"/>
    <w:rsid w:val="00AC1446"/>
    <w:rsid w:val="00AF0C92"/>
    <w:rsid w:val="00AF416F"/>
    <w:rsid w:val="00AF76FB"/>
    <w:rsid w:val="00B038DA"/>
    <w:rsid w:val="00B3159C"/>
    <w:rsid w:val="00B543CC"/>
    <w:rsid w:val="00B554AC"/>
    <w:rsid w:val="00B61BE6"/>
    <w:rsid w:val="00B712EE"/>
    <w:rsid w:val="00B834BC"/>
    <w:rsid w:val="00B853AC"/>
    <w:rsid w:val="00BB514B"/>
    <w:rsid w:val="00BE02BE"/>
    <w:rsid w:val="00BF4BF5"/>
    <w:rsid w:val="00BF50BE"/>
    <w:rsid w:val="00C125EC"/>
    <w:rsid w:val="00C13922"/>
    <w:rsid w:val="00C1758D"/>
    <w:rsid w:val="00C26A7B"/>
    <w:rsid w:val="00C307D9"/>
    <w:rsid w:val="00C60D0B"/>
    <w:rsid w:val="00C63CB5"/>
    <w:rsid w:val="00C678F5"/>
    <w:rsid w:val="00C7333B"/>
    <w:rsid w:val="00C75ED6"/>
    <w:rsid w:val="00C8356D"/>
    <w:rsid w:val="00C84EB7"/>
    <w:rsid w:val="00C93686"/>
    <w:rsid w:val="00CA0098"/>
    <w:rsid w:val="00CA3B68"/>
    <w:rsid w:val="00CA5BD6"/>
    <w:rsid w:val="00CB4080"/>
    <w:rsid w:val="00CB4969"/>
    <w:rsid w:val="00CD69BA"/>
    <w:rsid w:val="00CD7CA1"/>
    <w:rsid w:val="00CE1718"/>
    <w:rsid w:val="00CE46F5"/>
    <w:rsid w:val="00D009A8"/>
    <w:rsid w:val="00D009B2"/>
    <w:rsid w:val="00D15BB5"/>
    <w:rsid w:val="00D20C39"/>
    <w:rsid w:val="00D25A15"/>
    <w:rsid w:val="00D36227"/>
    <w:rsid w:val="00D40E86"/>
    <w:rsid w:val="00D41F07"/>
    <w:rsid w:val="00D5746D"/>
    <w:rsid w:val="00D60953"/>
    <w:rsid w:val="00D63CB6"/>
    <w:rsid w:val="00D673DD"/>
    <w:rsid w:val="00D67ED7"/>
    <w:rsid w:val="00D81372"/>
    <w:rsid w:val="00D82647"/>
    <w:rsid w:val="00D82D43"/>
    <w:rsid w:val="00D91BC2"/>
    <w:rsid w:val="00D92B4E"/>
    <w:rsid w:val="00D95F8C"/>
    <w:rsid w:val="00DB05BE"/>
    <w:rsid w:val="00DC319B"/>
    <w:rsid w:val="00DC6FB1"/>
    <w:rsid w:val="00DD473D"/>
    <w:rsid w:val="00DE3CAA"/>
    <w:rsid w:val="00DE7BB6"/>
    <w:rsid w:val="00DF53D7"/>
    <w:rsid w:val="00DF7E89"/>
    <w:rsid w:val="00E21C12"/>
    <w:rsid w:val="00E517C3"/>
    <w:rsid w:val="00E67D6B"/>
    <w:rsid w:val="00E7330C"/>
    <w:rsid w:val="00E73D04"/>
    <w:rsid w:val="00E770FB"/>
    <w:rsid w:val="00E8505D"/>
    <w:rsid w:val="00E94780"/>
    <w:rsid w:val="00EA3A79"/>
    <w:rsid w:val="00EA62CC"/>
    <w:rsid w:val="00EA6511"/>
    <w:rsid w:val="00EB743D"/>
    <w:rsid w:val="00EC5ED0"/>
    <w:rsid w:val="00EE0C05"/>
    <w:rsid w:val="00EF5D94"/>
    <w:rsid w:val="00F02386"/>
    <w:rsid w:val="00F073C5"/>
    <w:rsid w:val="00F17DC2"/>
    <w:rsid w:val="00F2158A"/>
    <w:rsid w:val="00F27DF5"/>
    <w:rsid w:val="00F35930"/>
    <w:rsid w:val="00F36D71"/>
    <w:rsid w:val="00F419E6"/>
    <w:rsid w:val="00F4462E"/>
    <w:rsid w:val="00F60369"/>
    <w:rsid w:val="00F610F0"/>
    <w:rsid w:val="00F734FE"/>
    <w:rsid w:val="00F74232"/>
    <w:rsid w:val="00F754AB"/>
    <w:rsid w:val="00F86090"/>
    <w:rsid w:val="00F90026"/>
    <w:rsid w:val="00FB37C8"/>
    <w:rsid w:val="00FD20DE"/>
    <w:rsid w:val="00FD2ADB"/>
    <w:rsid w:val="00FE267D"/>
    <w:rsid w:val="00FF0696"/>
    <w:rsid w:val="00FF2340"/>
    <w:rsid w:val="00FF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65EA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DD9"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37DD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737DD9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37DD9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D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4A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7D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37DD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37DD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54AB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F754AB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737DD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7DD9"/>
    <w:rPr>
      <w:rFonts w:ascii="Times New Roman" w:hAnsi="Times New Roman" w:cs="Times New Roman"/>
    </w:rPr>
  </w:style>
  <w:style w:type="character" w:styleId="a5">
    <w:name w:val="page number"/>
    <w:basedOn w:val="a0"/>
    <w:uiPriority w:val="99"/>
    <w:semiHidden/>
    <w:rsid w:val="00737DD9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737DD9"/>
    <w:pPr>
      <w:spacing w:line="360" w:lineRule="auto"/>
      <w:ind w:firstLine="709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7DD9"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rsid w:val="00737DD9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37DD9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rsid w:val="00737DD9"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37DD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rsid w:val="00737DD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37DD9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F754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754AB"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737DD9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rsid w:val="00737DD9"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737DD9"/>
    <w:rPr>
      <w:rFonts w:ascii="Times New Roman" w:hAnsi="Times New Roman" w:cs="Times New Roman"/>
    </w:rPr>
  </w:style>
  <w:style w:type="paragraph" w:customStyle="1" w:styleId="BodyText21">
    <w:name w:val="Body Text 21"/>
    <w:basedOn w:val="a"/>
    <w:rsid w:val="00737DD9"/>
    <w:pPr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737D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37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1C37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14">
    <w:name w:val="Загл.14"/>
    <w:basedOn w:val="a"/>
    <w:rsid w:val="00737DD9"/>
    <w:pPr>
      <w:widowControl/>
      <w:jc w:val="center"/>
    </w:pPr>
    <w:rPr>
      <w:rFonts w:ascii="Times New Roman CYR" w:hAnsi="Times New Roman CYR"/>
      <w:b/>
      <w:sz w:val="28"/>
    </w:rPr>
  </w:style>
  <w:style w:type="paragraph" w:styleId="ae">
    <w:name w:val="Block Text"/>
    <w:basedOn w:val="a"/>
    <w:uiPriority w:val="99"/>
    <w:semiHidden/>
    <w:rsid w:val="005B7870"/>
    <w:pPr>
      <w:widowControl/>
      <w:ind w:left="567" w:right="481"/>
      <w:jc w:val="center"/>
    </w:pPr>
    <w:rPr>
      <w:sz w:val="28"/>
    </w:rPr>
  </w:style>
  <w:style w:type="paragraph" w:customStyle="1" w:styleId="14-15">
    <w:name w:val="Текст14-15"/>
    <w:basedOn w:val="a"/>
    <w:rsid w:val="00F754AB"/>
    <w:pPr>
      <w:widowControl/>
      <w:spacing w:line="360" w:lineRule="auto"/>
      <w:ind w:firstLine="709"/>
      <w:jc w:val="both"/>
    </w:pPr>
    <w:rPr>
      <w:sz w:val="28"/>
      <w:lang w:eastAsia="en-US"/>
    </w:rPr>
  </w:style>
  <w:style w:type="paragraph" w:styleId="af">
    <w:name w:val="Normal (Web)"/>
    <w:basedOn w:val="a"/>
    <w:uiPriority w:val="99"/>
    <w:semiHidden/>
    <w:rsid w:val="00F754AB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8F7337"/>
    <w:rPr>
      <w:rFonts w:cs="Times New Roman"/>
      <w:b/>
      <w:bCs/>
    </w:rPr>
  </w:style>
  <w:style w:type="character" w:styleId="af1">
    <w:name w:val="Hyperlink"/>
    <w:basedOn w:val="a0"/>
    <w:uiPriority w:val="99"/>
    <w:semiHidden/>
    <w:unhideWhenUsed/>
    <w:rsid w:val="00254A56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53D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33">
    <w:name w:val="Body Text 3"/>
    <w:basedOn w:val="a"/>
    <w:link w:val="34"/>
    <w:uiPriority w:val="99"/>
    <w:rsid w:val="00A53D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53D52"/>
    <w:rPr>
      <w:rFonts w:ascii="Times New Roman" w:hAnsi="Times New Roman" w:cs="Times New Roman"/>
      <w:sz w:val="16"/>
      <w:szCs w:val="16"/>
    </w:rPr>
  </w:style>
  <w:style w:type="paragraph" w:customStyle="1" w:styleId="-145">
    <w:name w:val="Т-14.5"/>
    <w:basedOn w:val="a"/>
    <w:rsid w:val="00A53D52"/>
    <w:pPr>
      <w:spacing w:line="360" w:lineRule="auto"/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DD9"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37DD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737DD9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37DD9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D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4A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7D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37DD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37DD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754AB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F754AB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737DD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7DD9"/>
    <w:rPr>
      <w:rFonts w:ascii="Times New Roman" w:hAnsi="Times New Roman" w:cs="Times New Roman"/>
    </w:rPr>
  </w:style>
  <w:style w:type="character" w:styleId="a5">
    <w:name w:val="page number"/>
    <w:basedOn w:val="a0"/>
    <w:uiPriority w:val="99"/>
    <w:semiHidden/>
    <w:rsid w:val="00737DD9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737DD9"/>
    <w:pPr>
      <w:spacing w:line="360" w:lineRule="auto"/>
      <w:ind w:firstLine="709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7DD9"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rsid w:val="00737DD9"/>
    <w:pPr>
      <w:spacing w:line="360" w:lineRule="auto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37DD9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rsid w:val="00737DD9"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37DD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rsid w:val="00737DD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37DD9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F754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754AB"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737DD9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rsid w:val="00737DD9"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737DD9"/>
    <w:rPr>
      <w:rFonts w:ascii="Times New Roman" w:hAnsi="Times New Roman" w:cs="Times New Roman"/>
    </w:rPr>
  </w:style>
  <w:style w:type="paragraph" w:customStyle="1" w:styleId="BodyText21">
    <w:name w:val="Body Text 21"/>
    <w:basedOn w:val="a"/>
    <w:rsid w:val="00737DD9"/>
    <w:pPr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737D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37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1C37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14">
    <w:name w:val="Загл.14"/>
    <w:basedOn w:val="a"/>
    <w:rsid w:val="00737DD9"/>
    <w:pPr>
      <w:widowControl/>
      <w:jc w:val="center"/>
    </w:pPr>
    <w:rPr>
      <w:rFonts w:ascii="Times New Roman CYR" w:hAnsi="Times New Roman CYR"/>
      <w:b/>
      <w:sz w:val="28"/>
    </w:rPr>
  </w:style>
  <w:style w:type="paragraph" w:styleId="ae">
    <w:name w:val="Block Text"/>
    <w:basedOn w:val="a"/>
    <w:uiPriority w:val="99"/>
    <w:semiHidden/>
    <w:rsid w:val="005B7870"/>
    <w:pPr>
      <w:widowControl/>
      <w:ind w:left="567" w:right="481"/>
      <w:jc w:val="center"/>
    </w:pPr>
    <w:rPr>
      <w:sz w:val="28"/>
    </w:rPr>
  </w:style>
  <w:style w:type="paragraph" w:customStyle="1" w:styleId="14-15">
    <w:name w:val="Текст14-15"/>
    <w:basedOn w:val="a"/>
    <w:rsid w:val="00F754AB"/>
    <w:pPr>
      <w:widowControl/>
      <w:spacing w:line="360" w:lineRule="auto"/>
      <w:ind w:firstLine="709"/>
      <w:jc w:val="both"/>
    </w:pPr>
    <w:rPr>
      <w:sz w:val="28"/>
      <w:lang w:eastAsia="en-US"/>
    </w:rPr>
  </w:style>
  <w:style w:type="paragraph" w:styleId="af">
    <w:name w:val="Normal (Web)"/>
    <w:basedOn w:val="a"/>
    <w:uiPriority w:val="99"/>
    <w:semiHidden/>
    <w:rsid w:val="00F754AB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8F7337"/>
    <w:rPr>
      <w:rFonts w:cs="Times New Roman"/>
      <w:b/>
      <w:bCs/>
    </w:rPr>
  </w:style>
  <w:style w:type="character" w:styleId="af1">
    <w:name w:val="Hyperlink"/>
    <w:basedOn w:val="a0"/>
    <w:uiPriority w:val="99"/>
    <w:semiHidden/>
    <w:unhideWhenUsed/>
    <w:rsid w:val="00254A56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53D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33">
    <w:name w:val="Body Text 3"/>
    <w:basedOn w:val="a"/>
    <w:link w:val="34"/>
    <w:uiPriority w:val="99"/>
    <w:rsid w:val="00A53D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53D52"/>
    <w:rPr>
      <w:rFonts w:ascii="Times New Roman" w:hAnsi="Times New Roman" w:cs="Times New Roman"/>
      <w:sz w:val="16"/>
      <w:szCs w:val="16"/>
    </w:rPr>
  </w:style>
  <w:style w:type="paragraph" w:customStyle="1" w:styleId="-145">
    <w:name w:val="Т-14.5"/>
    <w:basedOn w:val="a"/>
    <w:rsid w:val="00A53D52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9FF0-A4DA-4C79-BF69-4653608E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subject/>
  <dc:creator>Кузнецов Глеб Валериевич</dc:creator>
  <cp:keywords/>
  <dc:description/>
  <cp:lastModifiedBy>Пользователь</cp:lastModifiedBy>
  <cp:revision>60</cp:revision>
  <cp:lastPrinted>2023-04-21T09:01:00Z</cp:lastPrinted>
  <dcterms:created xsi:type="dcterms:W3CDTF">2022-07-18T05:22:00Z</dcterms:created>
  <dcterms:modified xsi:type="dcterms:W3CDTF">2023-04-21T10:21:00Z</dcterms:modified>
</cp:coreProperties>
</file>