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3" w:rsidRDefault="00421B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1BA3" w:rsidRDefault="00421BA3">
      <w:pPr>
        <w:pStyle w:val="ConsPlusNormal"/>
        <w:jc w:val="both"/>
        <w:outlineLvl w:val="0"/>
      </w:pPr>
    </w:p>
    <w:p w:rsidR="00421BA3" w:rsidRDefault="00421BA3">
      <w:pPr>
        <w:pStyle w:val="ConsPlusTitle"/>
        <w:jc w:val="center"/>
        <w:outlineLvl w:val="0"/>
      </w:pPr>
      <w:r>
        <w:t>АДМИНИСТРАЦИЯ ГОРОДА БЕЛГОРОДА</w:t>
      </w:r>
    </w:p>
    <w:p w:rsidR="00421BA3" w:rsidRDefault="00421BA3">
      <w:pPr>
        <w:pStyle w:val="ConsPlusTitle"/>
        <w:jc w:val="center"/>
      </w:pPr>
    </w:p>
    <w:p w:rsidR="00421BA3" w:rsidRDefault="00421BA3">
      <w:pPr>
        <w:pStyle w:val="ConsPlusTitle"/>
        <w:jc w:val="center"/>
      </w:pPr>
      <w:r>
        <w:t>ПОСТАНОВЛЕНИЕ</w:t>
      </w:r>
    </w:p>
    <w:p w:rsidR="00421BA3" w:rsidRDefault="00421BA3">
      <w:pPr>
        <w:pStyle w:val="ConsPlusTitle"/>
        <w:jc w:val="center"/>
      </w:pPr>
      <w:r>
        <w:t>от 21 марта 2025 г. N 34</w:t>
      </w:r>
    </w:p>
    <w:p w:rsidR="00421BA3" w:rsidRDefault="00421BA3">
      <w:pPr>
        <w:pStyle w:val="ConsPlusTitle"/>
        <w:jc w:val="center"/>
      </w:pPr>
    </w:p>
    <w:p w:rsidR="00421BA3" w:rsidRDefault="00421BA3">
      <w:pPr>
        <w:pStyle w:val="ConsPlusTitle"/>
        <w:jc w:val="center"/>
      </w:pPr>
      <w:r>
        <w:t>ОБ УТВЕРЖДЕНИИ МУНИЦИПАЛЬНОЙ ПРОГРАММЫ "РАЗВИТИЕ</w:t>
      </w:r>
    </w:p>
    <w:p w:rsidR="00421BA3" w:rsidRDefault="00421BA3">
      <w:pPr>
        <w:pStyle w:val="ConsPlusTitle"/>
        <w:jc w:val="center"/>
      </w:pPr>
      <w:r>
        <w:t>КУЛЬТУРЫ ГОРОДСКОГО ОКРУГА "ГОРОД БЕЛГОРОД"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7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года </w:t>
      </w:r>
      <w:hyperlink r:id="rId8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9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года" постановляю: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8">
        <w:r>
          <w:rPr>
            <w:color w:val="0000FF"/>
          </w:rPr>
          <w:t>программу</w:t>
        </w:r>
      </w:hyperlink>
      <w:r>
        <w:t xml:space="preserve"> "Развитие культуры городского округа "Город Белгород" (далее - Программа, прилагается).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С.Ф.)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3. Установить, что в ходе реализации Программы мероприятия (результаты), процессные мероприятия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4. Признать утратившими силу постановления администрации города Белгорода: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6 ноября 2014 года </w:t>
      </w:r>
      <w:hyperlink r:id="rId10">
        <w:r>
          <w:rPr>
            <w:color w:val="0000FF"/>
          </w:rPr>
          <w:t>N 220</w:t>
        </w:r>
      </w:hyperlink>
      <w:r>
        <w:t xml:space="preserve"> "Об утверждении муниципальной программы городского округа "Город Белгород" "Развитие культуры и искусства городского округа "Город Белгород";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27 июля 2015 года </w:t>
      </w:r>
      <w:hyperlink r:id="rId11">
        <w:r>
          <w:rPr>
            <w:color w:val="0000FF"/>
          </w:rPr>
          <w:t>N 89</w:t>
        </w:r>
      </w:hyperlink>
      <w:r>
        <w:t xml:space="preserve"> "О внесении изменений в постановление администрации города от 06.11.2014 N 220";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27 сентября 2016 года </w:t>
      </w:r>
      <w:hyperlink r:id="rId12">
        <w:r>
          <w:rPr>
            <w:color w:val="0000FF"/>
          </w:rPr>
          <w:t>N 158</w:t>
        </w:r>
      </w:hyperlink>
      <w:r>
        <w:t xml:space="preserve"> "О внесении изменений в постановление администрации города Белгорода от 6 ноября 2014 года N 220";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27 февраля 2017 года </w:t>
      </w:r>
      <w:hyperlink r:id="rId13">
        <w:r>
          <w:rPr>
            <w:color w:val="0000FF"/>
          </w:rPr>
          <w:t>N 53</w:t>
        </w:r>
      </w:hyperlink>
      <w:r>
        <w:t xml:space="preserve">, от 18 мая 2017 года </w:t>
      </w:r>
      <w:hyperlink r:id="rId14">
        <w:r>
          <w:rPr>
            <w:color w:val="0000FF"/>
          </w:rPr>
          <w:t>N 115</w:t>
        </w:r>
      </w:hyperlink>
      <w:r>
        <w:t xml:space="preserve">, от 11 декабря 2017 года </w:t>
      </w:r>
      <w:hyperlink r:id="rId15">
        <w:r>
          <w:rPr>
            <w:color w:val="0000FF"/>
          </w:rPr>
          <w:t>N 252</w:t>
        </w:r>
      </w:hyperlink>
      <w:r>
        <w:t xml:space="preserve">, от 23 марта 2018 года </w:t>
      </w:r>
      <w:hyperlink r:id="rId16">
        <w:r>
          <w:rPr>
            <w:color w:val="0000FF"/>
          </w:rPr>
          <w:t>N 48</w:t>
        </w:r>
      </w:hyperlink>
      <w:r>
        <w:t xml:space="preserve">, от 24 июля 2018 года </w:t>
      </w:r>
      <w:hyperlink r:id="rId17">
        <w:r>
          <w:rPr>
            <w:color w:val="0000FF"/>
          </w:rPr>
          <w:t>N 118</w:t>
        </w:r>
      </w:hyperlink>
      <w:r>
        <w:t xml:space="preserve"> "О внесении изменений в постановление администрации города Белгорода от 06.11.2014 N 220";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5 октября 2018 года </w:t>
      </w:r>
      <w:hyperlink r:id="rId18">
        <w:r>
          <w:rPr>
            <w:color w:val="0000FF"/>
          </w:rPr>
          <w:t>N 146</w:t>
        </w:r>
      </w:hyperlink>
      <w:r>
        <w:t xml:space="preserve"> "О внесении изменений в постановление администрации города Белгорода от 06.11.2014 N 220";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6 марта 2019 года </w:t>
      </w:r>
      <w:hyperlink r:id="rId19">
        <w:r>
          <w:rPr>
            <w:color w:val="0000FF"/>
          </w:rPr>
          <w:t>N 25</w:t>
        </w:r>
      </w:hyperlink>
      <w:r>
        <w:t xml:space="preserve">, от 28 августа 2019 года </w:t>
      </w:r>
      <w:hyperlink r:id="rId20">
        <w:r>
          <w:rPr>
            <w:color w:val="0000FF"/>
          </w:rPr>
          <w:t>N 140</w:t>
        </w:r>
      </w:hyperlink>
      <w:r>
        <w:t xml:space="preserve"> "О внесении изменений в постановление администрации города Белгорода от 06.11.2014 N 220";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- от 21 мая 2020 года </w:t>
      </w:r>
      <w:hyperlink r:id="rId21">
        <w:r>
          <w:rPr>
            <w:color w:val="0000FF"/>
          </w:rPr>
          <w:t>N 94</w:t>
        </w:r>
      </w:hyperlink>
      <w:r>
        <w:t xml:space="preserve">, от 19 августа 2020 года </w:t>
      </w:r>
      <w:hyperlink r:id="rId22">
        <w:r>
          <w:rPr>
            <w:color w:val="0000FF"/>
          </w:rPr>
          <w:t>N 163</w:t>
        </w:r>
      </w:hyperlink>
      <w:r>
        <w:t xml:space="preserve">, от 3 ноября 2020 года </w:t>
      </w:r>
      <w:hyperlink r:id="rId23">
        <w:r>
          <w:rPr>
            <w:color w:val="0000FF"/>
          </w:rPr>
          <w:t>N 230</w:t>
        </w:r>
      </w:hyperlink>
      <w:r>
        <w:t xml:space="preserve">, от 9 марта 2021 года </w:t>
      </w:r>
      <w:hyperlink r:id="rId24">
        <w:r>
          <w:rPr>
            <w:color w:val="0000FF"/>
          </w:rPr>
          <w:t>N 48</w:t>
        </w:r>
      </w:hyperlink>
      <w:r>
        <w:t xml:space="preserve">, от 23 августа 2021 года </w:t>
      </w:r>
      <w:hyperlink r:id="rId25">
        <w:r>
          <w:rPr>
            <w:color w:val="0000FF"/>
          </w:rPr>
          <w:t>N 196</w:t>
        </w:r>
      </w:hyperlink>
      <w:r>
        <w:t xml:space="preserve">, от 23 декабря 2021 года </w:t>
      </w:r>
      <w:hyperlink r:id="rId26">
        <w:r>
          <w:rPr>
            <w:color w:val="0000FF"/>
          </w:rPr>
          <w:t>N 264</w:t>
        </w:r>
      </w:hyperlink>
      <w:r>
        <w:t xml:space="preserve">, от 22 марта 2022 </w:t>
      </w:r>
      <w:r>
        <w:lastRenderedPageBreak/>
        <w:t xml:space="preserve">года </w:t>
      </w:r>
      <w:hyperlink r:id="rId27">
        <w:r>
          <w:rPr>
            <w:color w:val="0000FF"/>
          </w:rPr>
          <w:t>N 48</w:t>
        </w:r>
      </w:hyperlink>
      <w:r>
        <w:t xml:space="preserve">, от 11 октября 2022 года </w:t>
      </w:r>
      <w:hyperlink r:id="rId28">
        <w:r>
          <w:rPr>
            <w:color w:val="0000FF"/>
          </w:rPr>
          <w:t>N 195</w:t>
        </w:r>
      </w:hyperlink>
      <w:r>
        <w:t xml:space="preserve">, от 10 апреля 2023 года </w:t>
      </w:r>
      <w:hyperlink r:id="rId29">
        <w:r>
          <w:rPr>
            <w:color w:val="0000FF"/>
          </w:rPr>
          <w:t>N 52</w:t>
        </w:r>
      </w:hyperlink>
      <w:r>
        <w:t xml:space="preserve">, от 17 июля 2023 года </w:t>
      </w:r>
      <w:hyperlink r:id="rId30">
        <w:r>
          <w:rPr>
            <w:color w:val="0000FF"/>
          </w:rPr>
          <w:t>N 92</w:t>
        </w:r>
      </w:hyperlink>
      <w:r>
        <w:t xml:space="preserve">, от 27 ноября 2023 года </w:t>
      </w:r>
      <w:hyperlink r:id="rId31">
        <w:r>
          <w:rPr>
            <w:color w:val="0000FF"/>
          </w:rPr>
          <w:t>N 198</w:t>
        </w:r>
      </w:hyperlink>
      <w:r>
        <w:t xml:space="preserve">, от 6 мая 2024 года </w:t>
      </w:r>
      <w:hyperlink r:id="rId32">
        <w:r>
          <w:rPr>
            <w:color w:val="0000FF"/>
          </w:rPr>
          <w:t>N 69</w:t>
        </w:r>
      </w:hyperlink>
      <w:r>
        <w:t xml:space="preserve">, от 19 августа 2024 года </w:t>
      </w:r>
      <w:hyperlink r:id="rId33">
        <w:r>
          <w:rPr>
            <w:color w:val="0000FF"/>
          </w:rPr>
          <w:t>N 127</w:t>
        </w:r>
      </w:hyperlink>
      <w:r>
        <w:t xml:space="preserve">, от 28 декабря 2024 года </w:t>
      </w:r>
      <w:hyperlink r:id="rId34">
        <w:r>
          <w:rPr>
            <w:color w:val="0000FF"/>
          </w:rPr>
          <w:t>N 212</w:t>
        </w:r>
      </w:hyperlink>
      <w:r>
        <w:t xml:space="preserve">, от 14 марта 2025 года </w:t>
      </w:r>
      <w:hyperlink r:id="rId35">
        <w:r>
          <w:rPr>
            <w:color w:val="0000FF"/>
          </w:rPr>
          <w:t>N 32</w:t>
        </w:r>
      </w:hyperlink>
      <w:r>
        <w:t xml:space="preserve"> "О внесении изменений в постановление администрации города Белгорода от 06 ноября 2014 года N 220 "Об утверждении муниципальной программы городского округа "Город Белгород" "Развитие культуры и искусства городского округа "Город Белгород".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5. Настоящее постановление распространяется на правоотношения, возникшие с 1 января 2025 года.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6.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по социальной политике и образованию Тяпугину И.В.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36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муниципальных программ городского округа "Город Белгород", утвержденным постановлением администрации города Белгорода от 11 ноября 2024 года N 173.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right"/>
      </w:pPr>
      <w:r>
        <w:t>Глава администрации</w:t>
      </w:r>
    </w:p>
    <w:p w:rsidR="00421BA3" w:rsidRDefault="00421BA3">
      <w:pPr>
        <w:pStyle w:val="ConsPlusNormal"/>
        <w:jc w:val="right"/>
      </w:pPr>
      <w:r>
        <w:t>города Белгорода</w:t>
      </w:r>
    </w:p>
    <w:p w:rsidR="00421BA3" w:rsidRDefault="00421BA3">
      <w:pPr>
        <w:pStyle w:val="ConsPlusNormal"/>
        <w:jc w:val="right"/>
      </w:pPr>
      <w:r>
        <w:t>В.В.ДЕМИДОВ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right"/>
        <w:outlineLvl w:val="0"/>
      </w:pPr>
      <w:r>
        <w:t>Приложение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right"/>
      </w:pPr>
      <w:r>
        <w:t>Утверждена</w:t>
      </w:r>
    </w:p>
    <w:p w:rsidR="00421BA3" w:rsidRDefault="00421BA3">
      <w:pPr>
        <w:pStyle w:val="ConsPlusNormal"/>
        <w:jc w:val="right"/>
      </w:pPr>
      <w:r>
        <w:t>постановлением</w:t>
      </w:r>
    </w:p>
    <w:p w:rsidR="00421BA3" w:rsidRDefault="00421BA3">
      <w:pPr>
        <w:pStyle w:val="ConsPlusNormal"/>
        <w:jc w:val="right"/>
      </w:pPr>
      <w:r>
        <w:t>администрации города Белгорода</w:t>
      </w:r>
    </w:p>
    <w:p w:rsidR="00421BA3" w:rsidRDefault="00421BA3">
      <w:pPr>
        <w:pStyle w:val="ConsPlusNormal"/>
        <w:jc w:val="right"/>
      </w:pPr>
      <w:r>
        <w:t>от 21.03.2025 N 34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421BA3" w:rsidRDefault="00421BA3">
      <w:pPr>
        <w:pStyle w:val="ConsPlusTitle"/>
        <w:jc w:val="center"/>
      </w:pPr>
      <w:r>
        <w:t>ГОРОДСКОГО ОКРУГА "ГОРОД БЕЛГОРОД" "РАЗВИТИЕ КУЛЬТУРЫ</w:t>
      </w:r>
    </w:p>
    <w:p w:rsidR="00421BA3" w:rsidRDefault="00421BA3">
      <w:pPr>
        <w:pStyle w:val="ConsPlusTitle"/>
        <w:jc w:val="center"/>
      </w:pPr>
      <w:r>
        <w:t>ГОРОДСКОГО ОКРУГА "ГОРОД БЕЛГОРОД"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1"/>
      </w:pPr>
      <w:r>
        <w:t>I. Стратегические приоритеты муниципальной программы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Белгород - областной центр, формирующий культурный образ региона. Одним из основных критериев оценки привлекательности и конкурентоспособности города с точки зрения качества жизни является уровень развития культуры и искусства. Культурный потенциал Белгорода многогранен: это памятники истории и культуры, музеи, библиотеки, театры, культурно-досуговые учреждения, а также высокопрофессиональные кадры, работающие в данной сфере.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Город Белгород представлен развитой сетью организаций культуры разных форм собственности. Это 15 муниципальных учреждений культуры и дополнительного образования, а также 12 государственных учреждений. Кроме этого, в городе ведут свою работу творческие союзы, творческие объединения, негосударственные некоммерческие организации и другие </w:t>
      </w:r>
      <w:r>
        <w:lastRenderedPageBreak/>
        <w:t>общественные объединения. Все эти учреждения предоставляют жителям города широкий спектр культурных услуг.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Муниципальное бюджетное учреждение культуры "Централизованная библиотечная система г. Белгорода" (далее - МБУК "ЦБС г. Белгорода") представлена 22 библиотеками-филиалами. Согласно методическим рекомендациям по модернизации модельных библиотек, разработанным Министерством культуры РФ, статус "модельная" в городе имеют 12 библиотек, что составляет 55% от общего количества.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 рамках национального проекта "Культура" за последние 5 лет модернизированы 3 библиотеки, сегодня их называют библиотеками "нового поколения": библиотеки - филиалы N 19, 20 и Пушкинская библиотека-музей МБУК "ЦБС г. Белгорода". В ходе модернизации в библиотеках появились новые пространства, разработанные по индивидуальным дизайн-проектам, коворкниг-зоны, зоны для организации интеллектуального и творческого досуга.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 период с 2021 по 2023 год количество новых поступлений изданий в муниципальные библиотеки составило 33820 экземпляров. По состоянию на 1 января 2024 года количество посещений (в том числе виртуальных) муниципальных библиотек на 1000 человек населения выросло на 251 единицу по сравнению с 2021 годом.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Муниципальные культурно-досуговые учреждения (МБУК "Дворец культуры "Энергомаш", МБУК "Городской центр народного творчества "Сокол", МБУК "Центр досуга", МБУК "Дом офицеров", МАУК "Культурный центр "Октябрь", МАУК "Дирекция фестивалей городского округа "Город Белгород") в год проводят около 2500 мероприятий, которые посещают более 1500000 человек.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Внедрение новых видов деятельности, работа с целевой аудиторией, модернизация материально-технической базы позволяют преобразовать учреждения культуры города в популярные культурно-просветительские центры. В данном направлении активно осуществляет свою деятельность МАУК "Культурный центр "Октябрь", созданное в 2020 году. В настоящее время учреждение является арт-резиденцией арт-кластера "Таврида.АРТ" и входит в Союз креативных кластеров России.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Услуги дополнительного образования сферы "Культура" представляют 6 учреждений: МБУ ДО "Детская школа искусств N 1" городского округа "Город Белгород", МБУ ДО "Детская музыкальная школа N 1" городского округа "Город Белгород", МБУ ДО "Детская музыкальная школа N 2" городского округа "Город Белгород", МБУ ДО "Детская музыкальная школа N 3" городского округа "Город Белгород", МБУ ДО "Детская музыкальная школа N 4" городского округа "Город Белгород", МБУ ДО "Детская художественная школа" городского округа "Город Белгород".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Обучение осуществляется по следующим направлениям: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изобразительное искусство и декоративно-прикладное творчество;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духовые и ударные, струнно-смычковые инструменты;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хоровое пение;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хореографическое искусство и прочее.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Кроме того, на базе МБУ ДО "Детская школа искусств N 1" городского округа "Город Белгород" создан Музыкальный театр для детей и молодежи как самостоятельное структурное подразделение. В составе коллектива - профессиональная и учебная труппы.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В 2021 году в рамках реализации национального проекта "Культура" на осуществление капитального ремонта МБУ ДО "Детская школа искусств N 1" городского округа "Город Белгород" </w:t>
      </w:r>
      <w:r>
        <w:lastRenderedPageBreak/>
        <w:t>было выделено бюджетных ассигнований в размере 81666,6 тыс. руб., в том числе: федеральные средства - 58047,9 тыс. руб.; областные средства - 15430,5 тыс. руб.; средства бюджета городского округа "Город Белгород" - 8188,2 тыс. руб.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 2024 году в рамках пообъектного перечня строительства, реконструкции и капитального ремонта объектов социальной сферы и развития жилищно-коммунальной инфраструктуры Белгородской области на 2024 - 2026 годы осуществляется капитальный ремонт МБУ ДО "Детская музыкальная школа N 1" городского округа "Город Белгород". Общая сумма средств, выделенных на капитальный ремонт, составляет 140 млн. рублей.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Сеть музеев города представлена 5 государственными музеями: ГБУК "Белгородский государственный историко-краеведческий музей", ГБУК "Белгородский государственный художественный музей", ГБУК "Белгородский государственный историко-художественный музей-диорама "Курская битва. Белгородское направление", ГБУК "Белгородский государственный музей народной культуры", ГБУК "Белгородский государственный литературный музей" и 2 муниципальными учреждениями музейно-выставочного типа: МБУК "Выставочный зал "Родина", МБУК "Белгородская галерея фотоискусства им. В.А.Собровина".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С 2021 по 2023 год муниципальными музеями организовано около 300 выставочных экспозиций, проводимых как в стенах музеев, так и вне их. Количество посещений музейно-выставочных учреждений составило более 115 тыс. человек.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На территории городского округа "Город Белгород" расположено свыше 350 памятников, мемориальных досок и иных памятных знаков, 165 из них являются собственностью городского округа "Город Белгород".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 целях сохранения памятников, расположенных на территории города, приведения их в надлежащее техническое и санитарное состояние, ежегодно осуществляется их комиссионное обследование. По результатам обследования ответственными структурными подразделениями города осуществляются необходимые виды работ по приведению памятников в надлежащее состояние.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Из числа находящихся на территории города памятников 87 являются объектами культурного наследия, из которых 29 находятся в муниципальной собственности.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Основными задачами данного направления является увеличение доли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 настоящее время 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 - 86,2 процента. 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В рамках реализации мероприятий по сохранению объектов культурного наследия, находящихся в муниципальной собственности за период с 2021 года по 2023 год, отремонтировано 9 объектов культурного наследия.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Также условием сохранения любого памятника истории и культуры является разработка учетной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</w:t>
      </w:r>
      <w:r>
        <w:lastRenderedPageBreak/>
        <w:t>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 В настоящее время мероприятия по обеспечению объектов культурного наследия учетной документацией (установление границ территорий, зон охраны, разработка предметов охраны) выполнены на 78,2 процента (от общего количества объектов, расположенных на территории города).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Однако в сфере "Культура" существует и ряд проблем: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библиотеки, которые находятся в неудовлетворительном состоянии и требуют капитального ремонта, а также в создании условий для посещения людей с ограниченными возможностями: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культурно-досуговые учреждения нуждаются в обеспечении сценическим, световым, звуковым, мультимедийным оборудованием, отвечающим современным требованиям. Кроме того, учреждения культурно-досугового типа в основном находятся в приспособленных зданиях и требуется не только их ремонт, но и реконструкция;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нехватка учебных помещений в учреждениях дополнительного образования и необходимость строительства дополнительных музыкальных школ;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устаревшая материально-технической база, отсутствие помещений для фондохранилища и выставочных площадей, соответствующих требованиям современного музейного интерактивного оформления, в музейно-выставочных учреждениях, подведомственных управлению культуры города Белгорода.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Решение указанных проблем планируется посредством реализации следующих мероприятий: сохранение культурно-исторического наследия города Белгорода; формирование культурных потребностей населения; повышение уровня доступности и привлекательности культурных благ; создание и продвижение культурных брендов региона; поддержка одаренных детей и талантливой молодежи.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Целью реализации муниципальной программы является создание условий для комплексного развития культурного и духовного потенциала населения города Белгорода.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Приоритетные направления реализации муниципальной программы: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организация библиотечного обслуживания населения муниципальными библиотеками, комплектование и обеспечение сохранности их библиотечных фондов;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создание условий для обеспечения населения города услугами по организации досуга и услугами организаций культуры;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создание условий для развития традиционного народного творчества;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развитие экспозиционно-выставочной деятельности;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сохранение и популяризация объектов культурного наследия;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строительство, реконструкция и капитальный ремонт объектов культуры;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обеспечение деятельности подведомственных учреждений.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Мероприятия муниципальной программы городского округа "Город Белгород" "Развитие культуры городского округа "Город Белгород" направлены на реализацию задачи 2 "Развитие духовного, культурного и интеллектуального потенциала населения города" приоритета 2 "Инвестиции в человека" </w:t>
      </w:r>
      <w:hyperlink r:id="rId3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Белгорода на период до 2030 года, утвержденной решением Совета депутатов города Белгорода от 30 января </w:t>
      </w:r>
      <w:r>
        <w:lastRenderedPageBreak/>
        <w:t>2007 года N 413.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 xml:space="preserve">Муниципальная программа городского округа "Город Белгород" "Развитие культуры городского округа "Город Белгород" реализуется с учетом следующих национальных целей развития Российской Федерации, определенных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реализация потенциала каждого человека, развитие его талантов, воспитание патриотической и социальной ответственности личности;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сохранение населения, укрепление здоровья и повышение благополучия людей, поддержка семьи.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Муниципальная программа городского округа "Город Белгород" "Развитие культуры городского округа "Город Белгород" обеспечивает согласованность целей инструментов и механизмов достижения целей с целями и показателями государственной программы Белгородской области "Развитие культуры Белгородской области":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увеличение числа посещений мероприятий организаций культуры;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повышение вовлеченности граждан в деятельность в сфере культуры, в том числе поддержка творческих инициатив и проектов;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сохранение уровня развития инфраструктуры в сфере культуры, в том числе уровня обеспеченности организациями культуры;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увеличение числа обращений к цифровым ресурсам в сфере культуры;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- 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421BA3" w:rsidRDefault="00421BA3">
      <w:pPr>
        <w:pStyle w:val="ConsPlusNormal"/>
        <w:spacing w:before="220"/>
        <w:ind w:firstLine="540"/>
        <w:jc w:val="both"/>
      </w:pPr>
      <w:hyperlink w:anchor="P5235">
        <w:r>
          <w:rPr>
            <w:color w:val="0000FF"/>
          </w:rPr>
          <w:t>Сведения</w:t>
        </w:r>
      </w:hyperlink>
      <w:r>
        <w:t xml:space="preserve"> о порядке сбора и методике расчета показателей муниципальной программы городского округа "Город Белгород" "Развитие культуры городского округа "Город Белгород" приведены в приложении к муниципальной программе.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1"/>
      </w:pPr>
      <w:r>
        <w:t>II. Паспорт муниципальной программы "Развитие культуры</w:t>
      </w:r>
    </w:p>
    <w:p w:rsidR="00421BA3" w:rsidRDefault="00421BA3">
      <w:pPr>
        <w:pStyle w:val="ConsPlusTitle"/>
        <w:jc w:val="center"/>
      </w:pPr>
      <w:r>
        <w:t>городского округа "Город Белгород"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2"/>
      </w:pPr>
      <w:r>
        <w:t>1. Основные положения</w:t>
      </w:r>
    </w:p>
    <w:p w:rsidR="00421BA3" w:rsidRDefault="00421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929"/>
        <w:gridCol w:w="4082"/>
        <w:gridCol w:w="1701"/>
      </w:tblGrid>
      <w:tr w:rsidR="00421BA3">
        <w:tc>
          <w:tcPr>
            <w:tcW w:w="340" w:type="dxa"/>
          </w:tcPr>
          <w:p w:rsidR="00421BA3" w:rsidRDefault="00421BA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12" w:type="dxa"/>
            <w:gridSpan w:val="3"/>
          </w:tcPr>
          <w:p w:rsidR="00421BA3" w:rsidRDefault="00421BA3">
            <w:pPr>
              <w:pStyle w:val="ConsPlusNormal"/>
              <w:jc w:val="center"/>
            </w:pPr>
            <w:r>
              <w:t>Развитие культуры городского округа "Город Белгород"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t>1.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Развитие культурного и духовного потенциала населения городского округа "Город Белгород"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t>2.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Структурные элементы муниципальной программы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Муниципальный проект 1 "Семейные ценности и инфраструктура культуры", входящий в национальный проект "Семья"</w:t>
            </w:r>
          </w:p>
          <w:p w:rsidR="00421BA3" w:rsidRDefault="00421BA3">
            <w:pPr>
              <w:pStyle w:val="ConsPlusNormal"/>
              <w:jc w:val="both"/>
            </w:pPr>
            <w:r>
              <w:t>Муниципальный проект 2 "Развитие инфраструктуры сферы культуры городского округа "Город Белгород"</w:t>
            </w:r>
          </w:p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1 "Создание условий для организации и развития библиотечного обслуживания населения городского округа "Город Белгород", сохранности и комплектования библиотечных фондов"</w:t>
            </w:r>
          </w:p>
          <w:p w:rsidR="00421BA3" w:rsidRDefault="00421BA3">
            <w:pPr>
              <w:pStyle w:val="ConsPlusNormal"/>
              <w:jc w:val="both"/>
            </w:pPr>
            <w:r>
              <w:lastRenderedPageBreak/>
              <w:t>Комплекс процессных мероприятий 2 "Создание условий для развития народного творчества и культурно-досуговой деятельности городского округа "Город Белгород"</w:t>
            </w:r>
          </w:p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3 "Создание условий для развития музейного дела городского округа "Город Белгород"</w:t>
            </w:r>
          </w:p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4 "Развитие дополнительного образования детей городского округа "Город Белгород" в сфере культуры"</w:t>
            </w:r>
          </w:p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5 "Обеспечение функций органов местного самоуправления городского округа "Город Белгород"</w:t>
            </w:r>
          </w:p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6 "Обеспечение деятельности муниципальных учреждений городского округа "Город Белгород"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2025 - 2030 годы. Этапы реализации не выделяются</w:t>
            </w:r>
          </w:p>
        </w:tc>
      </w:tr>
      <w:tr w:rsidR="00421BA3">
        <w:tc>
          <w:tcPr>
            <w:tcW w:w="340" w:type="dxa"/>
            <w:vMerge w:val="restart"/>
          </w:tcPr>
          <w:p w:rsidR="00421BA3" w:rsidRDefault="00421BA3">
            <w:pPr>
              <w:pStyle w:val="ConsPlusNormal"/>
            </w:pPr>
            <w:r>
              <w:t>4.</w:t>
            </w:r>
          </w:p>
        </w:tc>
        <w:tc>
          <w:tcPr>
            <w:tcW w:w="2929" w:type="dxa"/>
            <w:vMerge w:val="restart"/>
          </w:tcPr>
          <w:p w:rsidR="00421BA3" w:rsidRDefault="00421BA3">
            <w:pPr>
              <w:pStyle w:val="ConsPlusNormal"/>
            </w:pPr>
            <w:r>
              <w:t>Объем бюджетных ассигнований муниципальной программы за счет средств бюджета городского округа "Город Белгород", а также прогнозный объем средств, привлекаемых из других источников, за весь период реализации</w:t>
            </w:r>
          </w:p>
        </w:tc>
        <w:tc>
          <w:tcPr>
            <w:tcW w:w="4082" w:type="dxa"/>
          </w:tcPr>
          <w:p w:rsidR="00421BA3" w:rsidRDefault="00421BA3">
            <w:pPr>
              <w:pStyle w:val="ConsPlusNormal"/>
              <w:jc w:val="both"/>
            </w:pPr>
            <w:r>
              <w:t>На 2025 - 2030 годы, всего:</w:t>
            </w:r>
          </w:p>
        </w:tc>
        <w:tc>
          <w:tcPr>
            <w:tcW w:w="1701" w:type="dxa"/>
          </w:tcPr>
          <w:p w:rsidR="00421BA3" w:rsidRDefault="00421BA3">
            <w:pPr>
              <w:pStyle w:val="ConsPlusNormal"/>
              <w:jc w:val="center"/>
            </w:pPr>
            <w:r>
              <w:t>6123952,6 тысяч рублей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4082" w:type="dxa"/>
          </w:tcPr>
          <w:p w:rsidR="00421BA3" w:rsidRDefault="00421BA3">
            <w:pPr>
              <w:pStyle w:val="ConsPlusNormal"/>
              <w:jc w:val="both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701" w:type="dxa"/>
          </w:tcPr>
          <w:p w:rsidR="00421BA3" w:rsidRDefault="00421BA3">
            <w:pPr>
              <w:pStyle w:val="ConsPlusNormal"/>
              <w:jc w:val="center"/>
            </w:pPr>
            <w:r>
              <w:t>91123,0</w:t>
            </w:r>
          </w:p>
          <w:p w:rsidR="00421BA3" w:rsidRDefault="00421BA3">
            <w:pPr>
              <w:pStyle w:val="ConsPlusNormal"/>
              <w:jc w:val="center"/>
            </w:pPr>
            <w:r>
              <w:t>тысяч рублей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4082" w:type="dxa"/>
          </w:tcPr>
          <w:p w:rsidR="00421BA3" w:rsidRDefault="00421BA3">
            <w:pPr>
              <w:pStyle w:val="ConsPlusNormal"/>
              <w:jc w:val="both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701" w:type="dxa"/>
          </w:tcPr>
          <w:p w:rsidR="00421BA3" w:rsidRDefault="00421BA3">
            <w:pPr>
              <w:pStyle w:val="ConsPlusNormal"/>
              <w:jc w:val="center"/>
            </w:pPr>
            <w:r>
              <w:t>54332,2</w:t>
            </w:r>
          </w:p>
          <w:p w:rsidR="00421BA3" w:rsidRDefault="00421BA3">
            <w:pPr>
              <w:pStyle w:val="ConsPlusNormal"/>
              <w:jc w:val="center"/>
            </w:pPr>
            <w:r>
              <w:t>тысяч рублей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4082" w:type="dxa"/>
          </w:tcPr>
          <w:p w:rsidR="00421BA3" w:rsidRDefault="00421BA3">
            <w:pPr>
              <w:pStyle w:val="ConsPlusNormal"/>
              <w:jc w:val="both"/>
            </w:pPr>
            <w:r>
              <w:t>бюджет городского округа "Город Белгород"</w:t>
            </w:r>
          </w:p>
        </w:tc>
        <w:tc>
          <w:tcPr>
            <w:tcW w:w="1701" w:type="dxa"/>
          </w:tcPr>
          <w:p w:rsidR="00421BA3" w:rsidRDefault="00421BA3">
            <w:pPr>
              <w:pStyle w:val="ConsPlusNormal"/>
              <w:jc w:val="center"/>
            </w:pPr>
            <w:r>
              <w:t>5855897,4 тысяч рублей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4082" w:type="dxa"/>
          </w:tcPr>
          <w:p w:rsidR="00421BA3" w:rsidRDefault="00421BA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701" w:type="dxa"/>
          </w:tcPr>
          <w:p w:rsidR="00421BA3" w:rsidRDefault="00421BA3">
            <w:pPr>
              <w:pStyle w:val="ConsPlusNormal"/>
              <w:jc w:val="center"/>
            </w:pPr>
            <w:r>
              <w:t>122600,0 тысяч рублей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4082" w:type="dxa"/>
          </w:tcPr>
          <w:p w:rsidR="00421BA3" w:rsidRDefault="00421BA3">
            <w:pPr>
              <w:pStyle w:val="ConsPlusNormal"/>
              <w:jc w:val="both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701" w:type="dxa"/>
          </w:tcPr>
          <w:p w:rsidR="00421BA3" w:rsidRDefault="00421BA3">
            <w:pPr>
              <w:pStyle w:val="ConsPlusNormal"/>
              <w:jc w:val="center"/>
            </w:pPr>
            <w:r>
              <w:t>0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t>5.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340" w:type="dxa"/>
            <w:vMerge w:val="restart"/>
          </w:tcPr>
          <w:p w:rsidR="00421BA3" w:rsidRDefault="00421BA3">
            <w:pPr>
              <w:pStyle w:val="ConsPlusNormal"/>
            </w:pPr>
            <w:r>
              <w:t>6.</w:t>
            </w:r>
          </w:p>
        </w:tc>
        <w:tc>
          <w:tcPr>
            <w:tcW w:w="2929" w:type="dxa"/>
            <w:vMerge w:val="restart"/>
          </w:tcPr>
          <w:p w:rsidR="00421BA3" w:rsidRDefault="00421BA3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Муниципальный проект 1. 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Муниципальный проект 2. 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1. Управление культуры администрации города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 xml:space="preserve">Комплекс процессных мероприятий 2. Управление культуры </w:t>
            </w:r>
            <w:r>
              <w:lastRenderedPageBreak/>
              <w:t>администрации города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3. Управление культуры администрации города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4. Управление культуры администрации города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5. Управление культуры администрации города Белгорода</w:t>
            </w:r>
          </w:p>
        </w:tc>
      </w:tr>
      <w:tr w:rsidR="00421BA3">
        <w:tc>
          <w:tcPr>
            <w:tcW w:w="340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929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Комплекс процессных мероприятий 6. Управление культуры администрации города Белгорода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t>7.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Национальные цели развития Российской Федерации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Сохранение населения, укрепление здоровья и повышение благополучия людей, поддержка семьи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t>8.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Цели государственных программ Белгородской области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Государственная программа Белгородской области "Развитие культуры Белгородской области":</w:t>
            </w:r>
          </w:p>
          <w:p w:rsidR="00421BA3" w:rsidRDefault="00421BA3">
            <w:pPr>
              <w:pStyle w:val="ConsPlusNormal"/>
              <w:jc w:val="both"/>
            </w:pPr>
            <w:r>
              <w:t>1. Увеличение числа посещений мероприятий организаций культуры.</w:t>
            </w:r>
          </w:p>
          <w:p w:rsidR="00421BA3" w:rsidRDefault="00421BA3">
            <w:pPr>
              <w:pStyle w:val="ConsPlusNormal"/>
              <w:jc w:val="both"/>
            </w:pPr>
            <w:r>
              <w:t>2. Повышение вовлеченности граждан в деятельность в сфере культуры, в том числе поддержка творческих инициатив и проектов.</w:t>
            </w:r>
          </w:p>
          <w:p w:rsidR="00421BA3" w:rsidRDefault="00421BA3">
            <w:pPr>
              <w:pStyle w:val="ConsPlusNormal"/>
              <w:jc w:val="both"/>
            </w:pPr>
            <w:r>
              <w:t>3. Сохранение уровня развития инфраструктуры в сфере культуры, в том числе уровня обеспеченности организациями культуры.</w:t>
            </w:r>
          </w:p>
          <w:p w:rsidR="00421BA3" w:rsidRDefault="00421BA3">
            <w:pPr>
              <w:pStyle w:val="ConsPlusNormal"/>
              <w:jc w:val="both"/>
            </w:pPr>
            <w:r>
              <w:t>4. Увеличение числа обращений к цифровым ресурсам в сфере культуры.</w:t>
            </w:r>
          </w:p>
          <w:p w:rsidR="00421BA3" w:rsidRDefault="00421BA3">
            <w:pPr>
              <w:pStyle w:val="ConsPlusNormal"/>
              <w:jc w:val="both"/>
            </w:pPr>
            <w:r>
              <w:t>5. Увеличение доли объектов культурного наследия, являющихся объектами недвижимости, находящихся в удовлетворительном состоянии</w:t>
            </w:r>
          </w:p>
        </w:tc>
      </w:tr>
      <w:tr w:rsidR="00421BA3">
        <w:tc>
          <w:tcPr>
            <w:tcW w:w="340" w:type="dxa"/>
          </w:tcPr>
          <w:p w:rsidR="00421BA3" w:rsidRDefault="00421BA3">
            <w:pPr>
              <w:pStyle w:val="ConsPlusNormal"/>
            </w:pPr>
            <w:r>
              <w:t>9.</w:t>
            </w:r>
          </w:p>
        </w:tc>
        <w:tc>
          <w:tcPr>
            <w:tcW w:w="2929" w:type="dxa"/>
          </w:tcPr>
          <w:p w:rsidR="00421BA3" w:rsidRDefault="00421BA3">
            <w:pPr>
              <w:pStyle w:val="ConsPlusNormal"/>
            </w:pPr>
            <w: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5783" w:type="dxa"/>
            <w:gridSpan w:val="2"/>
          </w:tcPr>
          <w:p w:rsidR="00421BA3" w:rsidRDefault="00421BA3">
            <w:pPr>
              <w:pStyle w:val="ConsPlusNormal"/>
              <w:jc w:val="both"/>
            </w:pPr>
            <w:r>
              <w:t>Приоритет 2. Инвестиции в человека.</w:t>
            </w:r>
          </w:p>
          <w:p w:rsidR="00421BA3" w:rsidRDefault="00421BA3">
            <w:pPr>
              <w:pStyle w:val="ConsPlusNormal"/>
              <w:jc w:val="both"/>
            </w:pPr>
            <w:r>
              <w:t>2. Развитие духовного, культурного и интеллектуального потенциала населения города</w:t>
            </w:r>
          </w:p>
        </w:tc>
      </w:tr>
    </w:tbl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sectPr w:rsidR="00421BA3" w:rsidSect="00477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1637"/>
        <w:gridCol w:w="1072"/>
        <w:gridCol w:w="2098"/>
        <w:gridCol w:w="924"/>
        <w:gridCol w:w="533"/>
        <w:gridCol w:w="684"/>
        <w:gridCol w:w="684"/>
        <w:gridCol w:w="684"/>
        <w:gridCol w:w="684"/>
        <w:gridCol w:w="684"/>
        <w:gridCol w:w="684"/>
        <w:gridCol w:w="1485"/>
        <w:gridCol w:w="1817"/>
        <w:gridCol w:w="1952"/>
      </w:tblGrid>
      <w:tr w:rsidR="00421BA3">
        <w:tc>
          <w:tcPr>
            <w:tcW w:w="45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6362" w:type="dxa"/>
            <w:gridSpan w:val="8"/>
          </w:tcPr>
          <w:p w:rsidR="00421BA3" w:rsidRDefault="00421BA3">
            <w:pPr>
              <w:pStyle w:val="ConsPlusNormal"/>
              <w:jc w:val="center"/>
            </w:pPr>
            <w:r>
              <w:t>Значения показателей по годам</w:t>
            </w:r>
          </w:p>
        </w:tc>
        <w:tc>
          <w:tcPr>
            <w:tcW w:w="174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62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Показатель национальных целей развития Российской Федерации</w:t>
            </w:r>
          </w:p>
        </w:tc>
        <w:tc>
          <w:tcPr>
            <w:tcW w:w="225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Показатель государственной программы Белгородской области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1054" w:type="dxa"/>
          </w:tcPr>
          <w:p w:rsidR="00421BA3" w:rsidRDefault="00421BA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690" w:type="dxa"/>
            <w:gridSpan w:val="15"/>
          </w:tcPr>
          <w:p w:rsidR="00421BA3" w:rsidRDefault="00421BA3">
            <w:pPr>
              <w:pStyle w:val="ConsPlusNormal"/>
              <w:jc w:val="center"/>
            </w:pPr>
            <w:r>
              <w:t>Цель муниципальной программы "Развитие культурного и духовного потенциала населения городского округа "Город Белгород"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09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посещений (в том числе виртуальных) муниципальных библиотек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34" w:type="dxa"/>
          </w:tcPr>
          <w:p w:rsidR="00421BA3" w:rsidRDefault="00421BA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421BA3" w:rsidRDefault="00421BA3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773,0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773,0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785,0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74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2629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Повышение удовлетворенности граждан работой государственных и муниципальных организаций культуры, искусства и </w:t>
            </w:r>
            <w:r>
              <w:lastRenderedPageBreak/>
              <w:t>народного творчества</w:t>
            </w:r>
          </w:p>
        </w:tc>
        <w:tc>
          <w:tcPr>
            <w:tcW w:w="22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Число обращений к цифровым ресурсам в сфере культуры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09" w:type="dxa"/>
          </w:tcPr>
          <w:p w:rsidR="00421BA3" w:rsidRDefault="00421BA3">
            <w:pPr>
              <w:pStyle w:val="ConsPlusNormal"/>
              <w:jc w:val="center"/>
            </w:pPr>
            <w:r>
              <w:t>Число посещений культурных мероприятий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34" w:type="dxa"/>
          </w:tcPr>
          <w:p w:rsidR="00421BA3" w:rsidRDefault="00421BA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421BA3" w:rsidRDefault="00421BA3">
            <w:pPr>
              <w:pStyle w:val="ConsPlusNormal"/>
              <w:jc w:val="center"/>
            </w:pPr>
            <w:r>
              <w:t>1770,0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1420,7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1427,1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1453,2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74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2629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Повышение удовлетворенности граждан работой государственных и муниципальных организаций культуры, искусства и народного творчества Доля проектов в сфере культуры, искусства и </w:t>
            </w:r>
            <w:r>
              <w:lastRenderedPageBreak/>
              <w:t>народного творчества, продвигающих традиционные российские духовно-нравственные ценности, финансируемых государственными институтами развития, %</w:t>
            </w:r>
          </w:p>
        </w:tc>
        <w:tc>
          <w:tcPr>
            <w:tcW w:w="22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Число посещений мероприятий организаций культуры Уровень обеспеченности организациями культуры Количество творческих инициатив и проектов, получивших государственную поддержку (нарастающим итогом с 2024 года)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09" w:type="dxa"/>
          </w:tcPr>
          <w:p w:rsidR="00421BA3" w:rsidRDefault="00421BA3">
            <w:pPr>
              <w:pStyle w:val="ConsPlusNormal"/>
              <w:jc w:val="center"/>
            </w:pPr>
            <w:r>
              <w:t>Число учащихся в учреждениях дополнительного образования в сфере культуры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421BA3" w:rsidRDefault="00421BA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421BA3" w:rsidRDefault="00421BA3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174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2629" w:type="dxa"/>
          </w:tcPr>
          <w:p w:rsidR="00421BA3" w:rsidRDefault="00421BA3">
            <w:pPr>
              <w:pStyle w:val="ConsPlusNormal"/>
              <w:jc w:val="center"/>
            </w:pPr>
            <w:r>
              <w:t>Функционирование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 всеобщности и направленной на самоопределение и профессиональную ориентацию Повышение удовлетвореннос</w:t>
            </w:r>
            <w:r>
              <w:lastRenderedPageBreak/>
              <w:t>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22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Уровень обеспеченности организациями культуры Количество творческих инициатив и проектов, получивших государственную поддержку (нарастающим итогом с 2024 года)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09" w:type="dxa"/>
          </w:tcPr>
          <w:p w:rsidR="00421BA3" w:rsidRDefault="00421BA3">
            <w:pPr>
              <w:pStyle w:val="ConsPlusNormal"/>
              <w:jc w:val="center"/>
            </w:pPr>
            <w: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421BA3" w:rsidRDefault="00421BA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421BA3" w:rsidRDefault="00421BA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784" w:type="dxa"/>
          </w:tcPr>
          <w:p w:rsidR="00421BA3" w:rsidRDefault="00421BA3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74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2629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 Доля проектов в сфере культуры, искусства и народного творчества, продвигающих традиционные </w:t>
            </w:r>
            <w:r>
              <w:lastRenderedPageBreak/>
              <w:t>российские духовно-нравственные ценности, финансируемых государственными институтами развития, %</w:t>
            </w:r>
          </w:p>
        </w:tc>
        <w:tc>
          <w:tcPr>
            <w:tcW w:w="22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Доля зданий учреждений культуры, находящихся в удовлетворительном состоянии, в общем количестве зданий данных учреждений Количество творческих </w:t>
            </w:r>
            <w:r>
              <w:lastRenderedPageBreak/>
              <w:t>инициатив и проектов, получивших государственную поддержку (нарастающим итогом с 2024 года)</w:t>
            </w:r>
          </w:p>
        </w:tc>
      </w:tr>
    </w:tbl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2"/>
      </w:pPr>
      <w:r>
        <w:t>3. Мероприятия (результаты) и процессные мероприятия</w:t>
      </w:r>
    </w:p>
    <w:p w:rsidR="00421BA3" w:rsidRDefault="00421BA3">
      <w:pPr>
        <w:pStyle w:val="ConsPlusTitle"/>
        <w:jc w:val="center"/>
      </w:pPr>
      <w:r>
        <w:t>муниципальной программы</w:t>
      </w:r>
    </w:p>
    <w:p w:rsidR="00421BA3" w:rsidRDefault="00421B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258"/>
        <w:gridCol w:w="2407"/>
        <w:gridCol w:w="1091"/>
        <w:gridCol w:w="580"/>
        <w:gridCol w:w="1091"/>
        <w:gridCol w:w="1091"/>
        <w:gridCol w:w="1091"/>
        <w:gridCol w:w="1091"/>
        <w:gridCol w:w="1091"/>
        <w:gridCol w:w="1091"/>
        <w:gridCol w:w="1680"/>
      </w:tblGrid>
      <w:tr w:rsidR="00421BA3">
        <w:tc>
          <w:tcPr>
            <w:tcW w:w="30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Наименование показателя, мероприятия (результата), процессного мероприятия</w:t>
            </w:r>
          </w:p>
        </w:tc>
        <w:tc>
          <w:tcPr>
            <w:tcW w:w="13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Срок реализации (год начала - год окончания)</w:t>
            </w:r>
          </w:p>
        </w:tc>
        <w:tc>
          <w:tcPr>
            <w:tcW w:w="24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Показатель/единица измерения (по </w:t>
            </w:r>
            <w:hyperlink r:id="rId4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8612" w:type="dxa"/>
            <w:gridSpan w:val="8"/>
          </w:tcPr>
          <w:p w:rsidR="00421BA3" w:rsidRDefault="00421BA3">
            <w:pPr>
              <w:pStyle w:val="ConsPlusNormal"/>
              <w:jc w:val="center"/>
            </w:pPr>
            <w:r>
              <w:t>Значения показателя, мероприятия (результата), процессного мероприятия по годам</w:t>
            </w:r>
          </w:p>
        </w:tc>
        <w:tc>
          <w:tcPr>
            <w:tcW w:w="180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Муниципальный проект 1 "Семейные ценности и инфраструктура культуры", входящий в национальный проект "Семья"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посещений культурных мероприятий"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1770,0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1420,7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1427,1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1453,2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1 муниципального проекта 1 "Организация мероприятий по развитию сети учреждений культурно-досугового типа"</w:t>
            </w:r>
          </w:p>
        </w:tc>
      </w:tr>
      <w:tr w:rsidR="00421BA3">
        <w:tc>
          <w:tcPr>
            <w:tcW w:w="30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Мероприятие (результат) 1.1. "Проведена модернизация </w:t>
            </w:r>
            <w:r>
              <w:lastRenderedPageBreak/>
              <w:t>учреждений культурно-досугового типа в населенных пунктах с численностью до 500 тыс. чел."</w:t>
            </w:r>
          </w:p>
        </w:tc>
        <w:tc>
          <w:tcPr>
            <w:tcW w:w="13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созданных (реконструированных) и капитально отремонтированных </w:t>
            </w:r>
            <w:r>
              <w:lastRenderedPageBreak/>
              <w:t>объектов организаций культуры,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МКУ "Управление капитального строительства" </w:t>
            </w:r>
            <w:r>
              <w:lastRenderedPageBreak/>
              <w:t>Администрации г. Белгорода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Объем работ, выполненный в соответствии с заключенным муниципальным контрактом, %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Муниципальный проект 2 "Развитие инфраструктуры сферы культуры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"Количество посещений (в том числе виртуальных) муниципальных библиотек"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773,0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773,0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785,0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посещений культурных мероприятий"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1770,0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1420,7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1427,1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1453,2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учащихся в учреждениях дополнительного образования в сфере культуры"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Показатель "Доля объектов культурного наследия (памятников истории и культуры), находящихся в </w:t>
            </w:r>
            <w:r>
              <w:lastRenderedPageBreak/>
              <w:t>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Задача 1 муниципального проекта 2 "Обеспечение инфраструктурного развития муниципальных библиотек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2.1. "Отремонтированы и модернизированы муниципальные библиотеки городского округа "Город Белгород"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2.2. "Обеспечено оснащение муниципальных библиотек городского округа "Город Белгород"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2 муниципального проекта 2 "Обеспечение инфраструктурного развития культурно-досуговых учреждений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Мероприятие (результат) 2.3. "Отремонтированы и модернизированы муниципальные культурно-досуговые </w:t>
            </w:r>
            <w:r>
              <w:lastRenderedPageBreak/>
              <w:t>учреждения городского округа "Город Белгород"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Мероприятие (результат) 2.4. "Обеспечено оснащение муниципальных культурно-досуговых учреждений городского округа "Город Белгород"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3 муниципального проекта 2 "Обеспечение инфраструктурного развития муниципальных учреждений дополнительного образования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2.5 "Отремонтированы и модернизированы муниципальные учреждения дополнительного образования городского округа "Город Белгород"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2.6 "Обеспечено оснащение муниципальных учреждений дополнительного образования городского округа "Город Белгород"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4 муниципального проекта 2 "Сохранение, использование и популяризация объектов культурного наследия, находящихся в собственности на территории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Мероприятие (результат) 2.7. "Введены в эксплуатацию объекты культурного наследия, на которых проведены работы по сохранению"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введенных в эксплуатацию объектов культуры,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2.8. "Выполнен ремонт памятников, братских могил, мемориальных комплексов и иных памятных знаков"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объектов,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2.9. "Разработаны документы, направленные на популяризацию и сохранение объектов культурного наследия"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документов,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5 муниципального проекта 2 "Проведение комплекса мероприятий по увековечиванию памяти о выдающихся событиях и деятелях отечественной истории на территории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2.10. "Установлены мемориальные доски и иные памятные знаки"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объектов,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 xml:space="preserve">Комплекс процессных мероприятий 1 "Создание условий для организации и развития библиотечного обслуживания населения городского округа "Город Белгород", </w:t>
            </w:r>
            <w:r>
              <w:lastRenderedPageBreak/>
              <w:t>сохранности и комплектования библиотечных фондов"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Показатель "Количество посещений (в том числе виртуальных) муниципальных библиотек"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773,0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773,0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785,0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1 "Создание условий для организации и развития библиотечного обслуживания населения городского округа "Город Белгород", сохранности и комплектования библиотечных фондов"</w:t>
            </w:r>
          </w:p>
        </w:tc>
      </w:tr>
      <w:tr w:rsidR="00421BA3">
        <w:tc>
          <w:tcPr>
            <w:tcW w:w="30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1.1. "Обеспечена деятельность (выполнены услуги) муниципальных учреждений городского округа "Город Белгород" (муниципальная библиотека)</w:t>
            </w:r>
          </w:p>
        </w:tc>
        <w:tc>
          <w:tcPr>
            <w:tcW w:w="13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посещений,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720652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753205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773005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773005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780000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785000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792800</w:t>
            </w:r>
          </w:p>
        </w:tc>
        <w:tc>
          <w:tcPr>
            <w:tcW w:w="180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документов (библиографическая обработка документов и создание каталогов),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7750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документов (научное и методическое обеспечение развития библиотек),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консультаций (научное и методическое обеспечение развития библиотек),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мероприятие 1.2. "Проведены </w:t>
            </w:r>
            <w:r>
              <w:lastRenderedPageBreak/>
              <w:t>мероприятия по комплектованию фондов муниципальных библиотек городского округа "Город Белгород" за счет новых поступлений изданий"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документов (формирование, учет, изучение, обеспечение </w:t>
            </w:r>
            <w:r>
              <w:lastRenderedPageBreak/>
              <w:t>физического сохранения и безопасности фондов библиотеки, включая оцифровку фондов),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1027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</w:t>
            </w:r>
            <w:r>
              <w:lastRenderedPageBreak/>
              <w:t>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Задача 2 комплекса процессных мероприятий 1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1.3. "Обеспечены условия антитеррористической защищенности муниципальных библиотек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2 "Создание условий для развития народного творчества и культурно-досуговой деятельности на территории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посещений культурных мероприятий"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1340,6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1420,7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1427,1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1453,2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2 "Создание условий для повышения качества услуг культурно-досуговых учреждений"</w:t>
            </w:r>
          </w:p>
        </w:tc>
      </w:tr>
      <w:tr w:rsidR="00421BA3">
        <w:tc>
          <w:tcPr>
            <w:tcW w:w="30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Процессное мероприятие 2.1. "Обеспечена деятельность (выполнены услуги) муниципальных учреждений городского округа "Город Белгород" (культурно-досуговые учреждения)</w:t>
            </w:r>
          </w:p>
        </w:tc>
        <w:tc>
          <w:tcPr>
            <w:tcW w:w="13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клубных формирований,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80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участников клубных формирований, человек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2.2. "Проведены культурно-просветительские, культурно-досуговые и общегородские мероприятия"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проведенных мероприятий,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2 комплекса процессных мероприятий 2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2.3. "Обеспечены условия антитеррористической защищенности культурно-досуговых учреждений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lastRenderedPageBreak/>
              <w:t>Комплекс процессных мероприятий 3 "Создание условий для развития музейного дела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посещений культурных мероприятий"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1340,6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1420,7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1427,1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1453,2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3 "Обеспечение доступа населения городского округа "Город Белгород" к музейным предметам и коллекциям, образцам изобразительного искусства, декоративно-прикладного творчества"</w:t>
            </w:r>
          </w:p>
        </w:tc>
      </w:tr>
      <w:tr w:rsidR="00421BA3">
        <w:tc>
          <w:tcPr>
            <w:tcW w:w="30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3.1. "Обеспечена деятельность (выполнены услуги) муниципальных учреждений городского округа "Город Белгород" (музейно-выставочные учреждения)</w:t>
            </w:r>
          </w:p>
        </w:tc>
        <w:tc>
          <w:tcPr>
            <w:tcW w:w="13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проведенных мероприятий,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экспозиций (выставок) музеев, организация выездных выставок,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2 комплекса процессных мероприятий 3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мероприятие 3.2. "Обеспечены условия антитеррористической защищенности муниципальных музейно-выставочных учреждений в соответствии с Постановлением </w:t>
            </w:r>
            <w:r>
              <w:lastRenderedPageBreak/>
              <w:t>Правительства Российской Федерации от 11 февраля 2017 года N 176"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lastRenderedPageBreak/>
              <w:t>Комплекс процессных мероприятий 4 "Развитие дополнительного образования детей городского округа "Город Белгород" в сфере культуры"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учащихся в учреждениях дополнительного образования в сфере культуры"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4 "Создание условий для повышения качества услуг дополнительного образования детей в сфере культуры"</w:t>
            </w:r>
          </w:p>
        </w:tc>
      </w:tr>
      <w:tr w:rsidR="00421BA3">
        <w:tc>
          <w:tcPr>
            <w:tcW w:w="303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4.1. "Обеспечена деятельность (выполнены услуги) муниципальных учреждений городского округа "Город Белгород" (учреждения дополнительного образования в сфере культуры)"</w:t>
            </w:r>
          </w:p>
        </w:tc>
        <w:tc>
          <w:tcPr>
            <w:tcW w:w="130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человекочасов на реализацию дополнительных предпрофессиональных программ в области искусств, человекочасы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1102285,5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1153993,3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1176272,3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1176272,3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1176272,3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1176272,3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1176272,3</w:t>
            </w:r>
          </w:p>
        </w:tc>
        <w:tc>
          <w:tcPr>
            <w:tcW w:w="180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человекочасов на реализацию дополнительных общеразвивающих программ, человекочасы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144771,5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156239,5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158445,5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158445,5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158445,5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158445,5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158445,5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число зрителей, человек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7317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</w:t>
            </w:r>
            <w:r>
              <w:lastRenderedPageBreak/>
              <w:t>мероприятие 4.2. "Проведены мероприятия по выявлению и поддержке одаренных детей"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доля учащихся </w:t>
            </w:r>
            <w:r>
              <w:lastRenderedPageBreak/>
              <w:t>учреждений дополнительного образования в сфере культуры, получивших награды и поощрения в фестивальных и конкурсных мероприятиях различных уровней, в общем количестве учащихся учреждений дополнительного образования в сфере культуры, %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</w:t>
            </w:r>
            <w:r>
              <w:lastRenderedPageBreak/>
              <w:t>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Задача 2 комплекса процессных мероприятий 4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4.3. "Обеспечены условия антитеррористической защищенности муниципальных образовательных учреждений дополнительного образования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lastRenderedPageBreak/>
              <w:t>Комплекс процессных мероприятий 5 "Обеспечение функций органов местного самоуправления городского округа "Город Белгород"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комплекса процессных мероприятий 5 "Исполнение функций органов местного самоуправления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5.1. "Обеспечена деятельность управления культуры администрации города Белгорода"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60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1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6 "Обеспечение деятельности муниципальных учреждений городского округа "Город Белгород"</w:t>
            </w:r>
          </w:p>
        </w:tc>
      </w:tr>
      <w:tr w:rsidR="00421BA3">
        <w:tc>
          <w:tcPr>
            <w:tcW w:w="17193" w:type="dxa"/>
            <w:gridSpan w:val="12"/>
          </w:tcPr>
          <w:p w:rsidR="00421BA3" w:rsidRDefault="00421BA3">
            <w:pPr>
              <w:pStyle w:val="ConsPlusNormal"/>
              <w:jc w:val="center"/>
            </w:pPr>
            <w:r>
              <w:t>Задача комплекса процессных мероприятий 6 "Функционирование муниципальных учреждений городского округа "Город Белгород"</w:t>
            </w:r>
          </w:p>
        </w:tc>
      </w:tr>
      <w:tr w:rsidR="00421BA3">
        <w:tc>
          <w:tcPr>
            <w:tcW w:w="303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6.1. "Обеспечена деятельность (оказаны услуги) муниципальных учреждений городского округа "Город Белгород" (МКУ "Центр бухгалтерского учета и материально-технического обеспечения отрасли "Культура" города Белгорода")</w:t>
            </w:r>
          </w:p>
        </w:tc>
        <w:tc>
          <w:tcPr>
            <w:tcW w:w="1309" w:type="dxa"/>
          </w:tcPr>
          <w:p w:rsidR="00421BA3" w:rsidRDefault="00421BA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434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учреждений, единица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21BA3" w:rsidRDefault="00421B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</w:tbl>
    <w:p w:rsidR="00421BA3" w:rsidRDefault="00421BA3">
      <w:pPr>
        <w:pStyle w:val="ConsPlusNormal"/>
        <w:sectPr w:rsidR="00421B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421BA3" w:rsidRDefault="00421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94"/>
        <w:gridCol w:w="664"/>
        <w:gridCol w:w="794"/>
        <w:gridCol w:w="484"/>
        <w:gridCol w:w="1084"/>
        <w:gridCol w:w="1264"/>
        <w:gridCol w:w="1084"/>
        <w:gridCol w:w="1264"/>
        <w:gridCol w:w="1264"/>
        <w:gridCol w:w="1264"/>
        <w:gridCol w:w="1264"/>
      </w:tblGrid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Наименование муниципальной программы/ структурного элемента муниципальной программы/мероприятия (результата)/процессного мероприятия</w:t>
            </w:r>
          </w:p>
        </w:tc>
        <w:tc>
          <w:tcPr>
            <w:tcW w:w="2636" w:type="dxa"/>
            <w:gridSpan w:val="4"/>
          </w:tcPr>
          <w:p w:rsidR="00421BA3" w:rsidRDefault="00421BA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488" w:type="dxa"/>
            <w:gridSpan w:val="7"/>
          </w:tcPr>
          <w:p w:rsidR="00421BA3" w:rsidRDefault="00421BA3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</w:tcPr>
          <w:p w:rsidR="00421BA3" w:rsidRDefault="00421BA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421BA3" w:rsidRDefault="00421BA3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794" w:type="dxa"/>
          </w:tcPr>
          <w:p w:rsidR="00421BA3" w:rsidRDefault="00421B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421BA3" w:rsidRDefault="00421BA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421BA3" w:rsidRDefault="00421B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64" w:type="dxa"/>
          </w:tcPr>
          <w:p w:rsidR="00421BA3" w:rsidRDefault="00421B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64" w:type="dxa"/>
          </w:tcPr>
          <w:p w:rsidR="00421BA3" w:rsidRDefault="00421B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64" w:type="dxa"/>
          </w:tcPr>
          <w:p w:rsidR="00421BA3" w:rsidRDefault="00421B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64" w:type="dxa"/>
          </w:tcPr>
          <w:p w:rsidR="00421BA3" w:rsidRDefault="00421BA3">
            <w:pPr>
              <w:pStyle w:val="ConsPlusNormal"/>
              <w:jc w:val="center"/>
            </w:pPr>
            <w:r>
              <w:t>Всего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Муниципальная программа "Развитие культуры городского округа "Город Белгород", всего, из них: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965 263,5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1 053 445,1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987 878,0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1 009 912,0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1 000 822,0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1 106 632,0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6 123 952,6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76 744,7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90 744,7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893,7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10 465,2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11 358,9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 xml:space="preserve">06 2 00 </w:t>
            </w:r>
            <w:r>
              <w:lastRenderedPageBreak/>
              <w:t>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42 840,4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42 840,4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6 564,2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7 685,3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3 828,3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3 224,6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7 052,9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18 690,0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2 730,0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345 906,2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338 519,6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378 353,7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380 769,0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383 869,0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386 969,0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2 214 386,5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453 988,0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472 945,4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503 600,3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505 025,0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515 325,0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2 961 008,7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92 991,0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94212,0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97 968,0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97 968,0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97 968,0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97 968,0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579 075,0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2 970,5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3 149,0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3 176,0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3 500,00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3 600,00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3 700,00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20 095,5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16 500,0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6 100,0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Муниципальный проект 1 "Семейные ценности и инфраструктура культуры", входящий в национальный проект "Семья"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16 014,8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93 774,1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109 788,9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 xml:space="preserve">06 1 Я5 </w:t>
            </w:r>
            <w:r>
              <w:lastRenderedPageBreak/>
              <w:t>55130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76 744,7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90 744,7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55130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893,7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10 465,2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11 358,9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55130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6 564,2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7 685,3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1.1. "Проведена модернизация учреждений культурно-досугового типа в населенных пунктах с численностью до 500 тыс. чел."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16 014,8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93 774,1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109 788,9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55130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76 744,7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90 744,7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55130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893,7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10 465,2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И 358,9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1 Я5 55130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6 564,2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7 685,3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Муниципальный проект 2 "Развитие инфраструктуры сферы культуры города Белгорода", всего, из них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52 331,8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50 295,0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235 456,8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федерального </w:t>
            </w:r>
            <w:r>
              <w:lastRenderedPageBreak/>
              <w:t>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42 840,4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42 840,4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3 828,3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3 224,6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7 052,9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18 690,0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16 500,0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6 100,0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2.1. "Отремонтированы и модернизированы муниципальные библиотеки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1 500,00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1 500,00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2.2. "Обеспечено оснащение муниципальных библиотек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1 100,0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2.3. "Отремонтированы и модернизированы муниципальные культурно-досуговые учреждения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2.4. "Обеспечено оснащение муниципальных культурно-досуговых учреждений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48 469,0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06 2 01 22040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2.5. "Отремонтированы и модернизированы муниципальные учреждения дополнительного образования в сфере культуры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95 004,5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 xml:space="preserve">06 2 01 </w:t>
            </w:r>
            <w:r>
              <w:lastRenderedPageBreak/>
              <w:t>22050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2.6. "Обеспечено оснащение муниципальных учреждений дополнительного образования в сфере культуры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2.7. "Введены в эксплуатацию объекты культурного наследия, на которых проведены работы по сохранению"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46 065,0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46 065,0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06 2 01 40220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42 840,4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42 840,4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06 2 01 80220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3 224,6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3 224,6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2.8. "Выполнен ремонт памятников, братских могил, мемориальных комплексов и иных памятных знаков"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06 2 01 23320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06 2 01 22310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3 828,3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3 828,3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2.9. "Разработаны документы, направленные на популяризацию и сохранение объектов культурного наследия"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6 690,0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 xml:space="preserve">06 2 01 </w:t>
            </w:r>
            <w:r>
              <w:lastRenderedPageBreak/>
              <w:t>22310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6 690,0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Мероприятие (результат) 2.10. "Установлены мемориальные доски и иные памятные знаки"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12 000,0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06 2 01 22330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12 000,0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Комплекс процессных мероприятий 1 "Создание условий для организации и развития библиотечного обслуживания населения города Белгорода, сохранности и комплектования библиотечных фондов"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93 791,3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102 096,3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111 866,9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112 930,0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113 830,0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114 730,0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649 244,5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L5192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L5192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93 280,1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102 096,3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111 866,9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112 930,0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ИЗ 830,0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114 730,0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648 733,3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1.1. "Обеспечена деятельность (оказаны услуги) муниципальных учреждений городского округа "Город Белгород" (муниципальная библиотека)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89 039,6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97 966,3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107 736,9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108 800,0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109 700,0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110 600,0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623 842,8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областного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89 039,6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97 966,3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107 736,9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108 800,0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109 700,0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110 600,0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623 842,8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1.2. "Проведены мероприятия по комплектованию фондов муниципальных библиотек городского округа "Город Белгород" за счет новых поступлений изданий"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4 163,2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22 423,2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L5192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L5192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06 3 01 22010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3 613,5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21 873,5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R5192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38,5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1.3. "Обеспечены условия антитеррористической защищенности муниципальных библиотек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2 978,5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06 3 01 21900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2 978,5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Комплекс процессных мероприятий 2 "Создание условий для развития народного творчества и культурно-досуговой деятельности на территории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230 720,9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211 260,4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237 574,8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238 652,0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239 762,0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240 872,0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1 398 842,1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федерального </w:t>
            </w:r>
            <w:r>
              <w:lastRenderedPageBreak/>
              <w:t>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Merge w:val="restart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Merge w:val="restart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230 320,9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210 860,4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237 174,8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238 152,0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239 242,0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240 352,0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1 396 112,1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2 730,0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2.1. "Обеспечена деятельность (оказаны услуги) муниципальных учреждений городского округа "Город Белгород" (культурно-досуговые учреждения)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168 397,1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192 808,4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219 122,8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220 100,0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221 200,0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222 300,0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1 243 928,3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168 397,1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192 808,4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219 122,8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220 100,0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221 200,0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222 300,0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1 243 928,3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2.2. "Проведены культурно-просветительские, культурно-досуговые и общегородские мероприятия"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61 871,8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18 000,0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18 000,0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18 110,0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18 120,0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152 201,8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06 3 02 29999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2 730,0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06 3 02 29999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61 471,8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17 600,0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17 600,0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17 600,0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17 600,0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17 600,0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149 471,8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Процессное мероприятие 2.3. "Обеспечены условия антитеррористической защищенности культурно-досуговыми учреждениями в соответствии с Постановлением </w:t>
            </w:r>
            <w:r>
              <w:lastRenderedPageBreak/>
              <w:t>Правительства Российской Федерации от 11 февраля 2017 года N 176"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2 712,0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06 3 02 21900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2 712,0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Комплекс процессных мероприятий 3 "Создание условий для развития </w:t>
            </w:r>
            <w:r>
              <w:lastRenderedPageBreak/>
              <w:t>музейного дела"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06 3 03 00000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22 305,2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25 562,9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29 312,0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29 687,0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30 787,0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31 887,0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169 541,1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06 3 03 00000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22 305,2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25 562,9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29 312,0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29 687,0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30 787,0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31 887,0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169 541,1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Процессное мероприятие 3.1. "Обеспечена деятельность (оказаны услуги) муниципальных учреждений городского округа </w:t>
            </w:r>
            <w:r>
              <w:lastRenderedPageBreak/>
              <w:t>"Город Белгород" (музейно-выставочные учреждения)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06 3 03 00000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21 718,2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24 975,9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28 725,0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29 100,0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30 200,0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31 300,0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166 019,1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06 3 03 00590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21 718,2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24 975,9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28 725,0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29 100,0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30 200,0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31 300,0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166 019,1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Процессное мероприятие 3.2. "Обеспечены условия антитеррористической защищенности </w:t>
            </w:r>
            <w:r>
              <w:lastRenderedPageBreak/>
              <w:t>музейно-выставочными учреждениями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06 3 03 00000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3 522,0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06 3 03 21900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3 522,0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Комплекс процессных мероприятий 4 "Развитие дополнительного образования детей в сфере культуры"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453 988,0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472 945,4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503 600,3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505 025,0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515 325,0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2 961 008,7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453 988,0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472 945,4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503 600,3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505 025,0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515 325,0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2 961 008,7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Процессное </w:t>
            </w:r>
            <w:r>
              <w:lastRenderedPageBreak/>
              <w:t>мероприятие 4.1. "Обеспечена деятельность (оказаны услуги) муниципальных учреждений городского округа "Город Белгород" (учреждения дополнительного образования в сфере культуры)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 xml:space="preserve">06 3 04 </w:t>
            </w:r>
            <w:r>
              <w:lastRenderedPageBreak/>
              <w:t>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449 063,0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468 020,4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498 675,3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500 100,0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505 200,0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510 400,0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2 931 458,7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449 063,0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468 020,4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498 675,3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500 100,0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505 200,0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510 400,0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2 931 458,7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4.2. "Проведены мероприятия по выявлению и поддержке одаренных детей"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5 400,0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06 3 04 21620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5 400,0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Процессное мероприятие 4.3. "Обеспечены условия антитеррористической защищенности объектов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24 150,0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06 3 04 21900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24 150,0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Комплекс процессных мероприятий 5 "Обеспечение функций органов власти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06 3 05 00000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9 605,0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9 746,0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10 133,0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10136,0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10136,0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10136,0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59 892,0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06 3 05 00190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9 597,0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9 738,0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59 835,0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 xml:space="preserve">06 3 05 </w:t>
            </w:r>
            <w:r>
              <w:lastRenderedPageBreak/>
              <w:t>00190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57,0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5.1. "Обеспечена деятельность управления культуры администрации города Белгорода"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06 3 05 00000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9 605,0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9 746,0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10 133,0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10 136,0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10 136,0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10 136,0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59 892,0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06 3 05 00190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9 597,0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9 738,0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10 125,0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59 835,0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06 3 05 00190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57,0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Комплекс процессных мероприятий 6 "Обеспечение деятельности муниципальных учреждений города Белгорода"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86 506,5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87 765,0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91 161,0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91 482,0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91 582,0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91 682,0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540 178,5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83 394,0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84 474,0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519 240,0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2 962,5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3 141,0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3 168,0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3 489,00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3 589,00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3 689,00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20 038,5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Процессное мероприятие 6.1. "Обеспечена деятельность (оказаны услуги) МКУ "Центр бухгалтерского учета и материально-технического обеспечения отрасли "Культура" города Белгорода"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06 3 06 00000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86 506,5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87 765,0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91 161,0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91 482,0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91 582,0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91 682,0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540 178,5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2268" w:type="dxa"/>
            <w:vMerge w:val="restart"/>
          </w:tcPr>
          <w:p w:rsidR="00421BA3" w:rsidRDefault="00421BA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83 394,0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84 474,0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87 843,0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519 240,0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2 962,5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3 141,0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3 168,0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3 489,00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3 589,00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3 689,00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20 038,5</w:t>
            </w:r>
          </w:p>
        </w:tc>
      </w:tr>
      <w:tr w:rsidR="00421BA3">
        <w:tc>
          <w:tcPr>
            <w:tcW w:w="2268" w:type="dxa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06 3 06 00590</w:t>
            </w: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  <w:jc w:val="center"/>
            </w:pPr>
            <w:r>
              <w:t>900,00</w:t>
            </w:r>
          </w:p>
        </w:tc>
      </w:tr>
      <w:tr w:rsidR="00421BA3">
        <w:tc>
          <w:tcPr>
            <w:tcW w:w="2268" w:type="dxa"/>
          </w:tcPr>
          <w:p w:rsidR="00421BA3" w:rsidRDefault="00421BA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21BA3" w:rsidRDefault="00421BA3">
            <w:pPr>
              <w:pStyle w:val="ConsPlusNormal"/>
            </w:pPr>
          </w:p>
        </w:tc>
      </w:tr>
    </w:tbl>
    <w:p w:rsidR="00421BA3" w:rsidRDefault="00421BA3">
      <w:pPr>
        <w:pStyle w:val="ConsPlusNormal"/>
        <w:sectPr w:rsidR="00421B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  <w:outlineLvl w:val="2"/>
      </w:pPr>
      <w:r>
        <w:t>5. План реализации муниципальной программы "Развитие</w:t>
      </w:r>
    </w:p>
    <w:p w:rsidR="00421BA3" w:rsidRDefault="00421BA3">
      <w:pPr>
        <w:pStyle w:val="ConsPlusTitle"/>
        <w:jc w:val="center"/>
      </w:pPr>
      <w:r>
        <w:t>культуры городского округа "Город Белгород" на 2025 год</w:t>
      </w:r>
    </w:p>
    <w:p w:rsidR="00421BA3" w:rsidRDefault="00421B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2452"/>
        <w:gridCol w:w="1002"/>
        <w:gridCol w:w="1002"/>
        <w:gridCol w:w="1002"/>
        <w:gridCol w:w="1002"/>
        <w:gridCol w:w="1378"/>
        <w:gridCol w:w="1773"/>
        <w:gridCol w:w="1932"/>
        <w:gridCol w:w="1930"/>
      </w:tblGrid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Наименование показателя, структурного элемента муниципальной программы, мероприятия (результата), процессного мероприятия, контрольной точки</w:t>
            </w:r>
          </w:p>
        </w:tc>
        <w:tc>
          <w:tcPr>
            <w:tcW w:w="255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Показатель, единица измерения (по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>)/результат выполнения контрольной точки/источники финансирования</w:t>
            </w:r>
          </w:p>
        </w:tc>
        <w:tc>
          <w:tcPr>
            <w:tcW w:w="4336" w:type="dxa"/>
            <w:gridSpan w:val="4"/>
          </w:tcPr>
          <w:p w:rsidR="00421BA3" w:rsidRDefault="00421BA3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44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На конец текущего финансового года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Вид документа, подтверждающего выполнение контрольной точки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Показатель Соглашения о предоставлении субсидии из бюджета Белгородской области (при наличии финансирования из вышестоящих бюджетов)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Муниципальная программа "Развитие культуры городского округа "Город Белгород"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319 603,0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280 890,3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161 664,2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203 106,0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965 236,5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14 378,3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1 026,6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319 091,8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273 443,4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154 217,4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203 106,0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949 858,6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041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Муниципальный проект 1 "Семейные ценности и инфраструктура культуры", входящий в национальный проект "Семья"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8 007,5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8 007,3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16 014,8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893.7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560,6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560,5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041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посещений культурных мероприятий"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посещений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тысяча единиц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1.1 "Проведена модернизация учреждений культурно-досугового типа в населенных пунктах с численностью до 500 тыс. чел."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созданных (реконструированных) и капитально отремонтированных объектов организаций культуры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Белгорода, МКУ 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Проведена модернизация учреждений культурно-досугового типа в населенных пунктах с численностью до 500 тыс. чел., в 2026 году - 1 ед.</w:t>
            </w: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объем работ, выполненный в соответствии с заключенным муниципальным контрактом (1) &lt;*&gt;, %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8 007,5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8 007,3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16 014,8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893,7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560,6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560,5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"Заключено соглашение о предоставлении субсидии из областного бюджета бюджету городского округа "Город Белгород"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МКУ "Управление капитального строительства" Администрации </w:t>
            </w:r>
            <w:r>
              <w:lastRenderedPageBreak/>
              <w:t>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План-график производства работ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"Строительно-монтажные работы завершены"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Акт приемки выполненных работ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"Произведена оплата работ в соответствии с муниципальным контрактом"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8 007,5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8 007,3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16 014,8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893,7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560,6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560,5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1 121,1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Муниципальный проект 2 "Развитие инфраструктуры сферы культуры города Белгорода", всего, из них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48 551,8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2 580,0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52 331,8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Белгорода, МКУ 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48 551,8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2 580,0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52 331,8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Показатель "Количество посещений (в том числе виртуальных) муниципальных </w:t>
            </w:r>
            <w:r>
              <w:lastRenderedPageBreak/>
              <w:t>библиотек"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тысяча единиц,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Показатель "Число посещений культурных мероприятий"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единиц, (1) &lt;*&gt;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учащихся в учреждениях дополнительного образования в сфере культуры"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человек, (3) &lt;*&gt;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%, (3) &lt;*&gt;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Мероприятие (результат) 2.4. "Обеспечено оснащение муниципальных </w:t>
            </w:r>
            <w:r>
              <w:lastRenderedPageBreak/>
              <w:t>культурно-досуговых учреждений городского округа "Город Белгород"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количество объектов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041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"Заключено соглашение о предоставлении 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"Предоставлен отчет о расходах, источником финансового </w:t>
            </w:r>
            <w:r>
              <w:lastRenderedPageBreak/>
              <w:t>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Отчет о расходах, источником финансового обеспечения </w:t>
            </w:r>
            <w:r>
              <w:lastRenderedPageBreak/>
              <w:t>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43 469,0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2.5. "Отремонтированы и модернизированы муниципальные учреждения дополнительного образования городского округа "Город Белгород"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объектов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 муниципальный контракт"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"Произведена приемка поставленных товаров, выполненных работ, оказанных услуг по муниципальному контракту"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Акт приемки выполненных работ (оказанных услуг)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"Произведена оплата </w:t>
            </w:r>
            <w:r>
              <w:lastRenderedPageBreak/>
              <w:t>товаров, работ, услуг"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МКУ "Управление </w:t>
            </w:r>
            <w:r>
              <w:lastRenderedPageBreak/>
              <w:t>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Реестр платежных поручений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Мероприятие (результат) 2.8 "Выполнен ремонт памятников, братских могил, мемориальных комплексов и иных памятных знаков"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объектов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</w:t>
            </w:r>
            <w:r>
              <w:lastRenderedPageBreak/>
              <w:t>"Строительно-монтажные работы завершены"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факт наступления </w:t>
            </w:r>
            <w:r>
              <w:lastRenderedPageBreak/>
              <w:t>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МКУ </w:t>
            </w:r>
            <w:r>
              <w:lastRenderedPageBreak/>
              <w:t>"Управление капитального строительства" Администрации г.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Акт приемки </w:t>
            </w:r>
            <w:r>
              <w:lastRenderedPageBreak/>
              <w:t>выполненных работ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4 628,3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Мероприятие (результат) 2.9. "Разработаны документы, направленные на популяризацию и сохранение объектов </w:t>
            </w:r>
            <w:r>
              <w:lastRenderedPageBreak/>
              <w:t>культурного наследия"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количество документов (2)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1 980,0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1 980,0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 муниципальный контракт"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"Произведена приемка поставленных товаров, выполненных работ, оказанных услуг по муниципальному контракту"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объектов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Акт приемки выполненных работ (оказанных услуг)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"Произведена оплата товаров, работ, услуг"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1 980,0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1 980,0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2 230,0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5 муниципального проекта "Проведение комплекса мероприятий по увековечиванию памяти о выдающихся событиях и деятелях отечественной истории"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Мероприятие (результат) 2.10. "Установлены мемориальные доски и </w:t>
            </w:r>
            <w:r>
              <w:lastRenderedPageBreak/>
              <w:t>иные памятные знаки"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количество объектов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Финансирование, всего, </w:t>
            </w:r>
            <w:r>
              <w:lastRenderedPageBreak/>
              <w:t>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450,0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 муниципальный контракт"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"Произведена приемка поставленных товаров, выполненных работ, </w:t>
            </w:r>
            <w:r>
              <w:lastRenderedPageBreak/>
              <w:t>оказанных услуг по муниципальному контракту"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Акт приемки выполненных работ (оказанных услуг)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"Произведена оплата товаров, работ, услуг"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1 "Создание условий для организации и развития библиотечного обслуживания населения города Белгорода, сохранности и комплектования библиотечных фондов"</w:t>
            </w: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Показатель "Количество посещений (в том числе виртуальных) муниципальных библиотек"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единиц, (1) &lt;*&gt;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2 "Создание условий для организации и развития библиотечного обслуживания населения города Белгорода, сохранности и комплектования библиотечных фондов"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1.1. "Обеспечена деятельность (оказаны услуги) муниципальных учреждений городского округа "Город Белгород" (муниципальная библиотека)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посещений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128620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230200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191100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203285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753205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документов (библиографическая обработка документов и создание каталогов)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документов (научное и методическое обеспечение развития библиотек)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консультаций (научное и методическое обеспечение развития библиотек)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24 041,0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22 153,6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21 947,0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20 898,0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89 039,6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24 041,0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22 153,6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21 947,0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20 898,0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89 039,6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"Услуги оказаны (работы выполнены)"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Отчет о выполнении муниципального задания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24 041,0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22 153,6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21 947,0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20 898,0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89 039,6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24 041,0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22 153,6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21 947,0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20 898,0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89 039,6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1.2. "Проведены мероприятия по комплектованию фондов муниципальных библиотек городского округа "Город Белгород" за счет новых поступлений изданий"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документов (формирование, учет, изучение, обеспечение физического сохранения и безопасности фондов библиотеки, включая оцифровку фондов)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1 070,0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1 641,5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4 163,2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390,5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1 070,0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1 641,5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"Услуги оказаны (работы выполнены)"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Отчет о выполнении муниципального задания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1 070,0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1 641,5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4 163,2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378,3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390,5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1 070,0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1 641,5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3 652,0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2 комплекса процессных мероприятий 1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мероприятие 1.3. "Обеспечены условия антитеррористической защищенности муниципальных библиотек в соответствии с Постановлением Правительства </w:t>
            </w:r>
            <w:r>
              <w:lastRenderedPageBreak/>
              <w:t>Российской Федерации от 11 февраля 2017 года N 176"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количество учреждений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"Заключено соглашение о предоставлении 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"Предоставлен отчет о расходах, источником финансового 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расходах, источником финансового обеспечения 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2 "Создание условий для развития народного творчества и культурно-досуговой деятельности на территории городского округа "Город Белгород"</w:t>
            </w: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посещений культурных мероприятий"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тысяча единиц,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3 "Создание условий для повышения качества услуг культурно-досуговых учреждений"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мероприятие 2.1. "Обеспечена деятельность (оказаны услуги) муниципальных </w:t>
            </w:r>
            <w:r>
              <w:lastRenderedPageBreak/>
              <w:t>учреждений городского округа "Город Белгород" (культурно-досуговые учреждения)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количество клубных формирований (3)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участников </w:t>
            </w:r>
            <w:r>
              <w:lastRenderedPageBreak/>
              <w:t>клубных формирований (3) &lt;*&gt;, человек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4151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47 176,0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45 394,0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40 400,1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37 427,0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168 397,1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47 176,0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45 394,0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40 400,1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37 427,0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168 397,1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"Услуги оказаны (работы выполнены)"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47 176,0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45 394,0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40 400,1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37 427,0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168 397,1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47 176,0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45 394,0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40 400,1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37 427,0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168 397,1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мероприятие 2.2. "Проведены культурно-просветительские, культурно-досуговые и </w:t>
            </w:r>
            <w:r>
              <w:lastRenderedPageBreak/>
              <w:t>общегородские мероприятия"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количество проведенных мероприятий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Финансирование, всего, </w:t>
            </w:r>
            <w:r>
              <w:lastRenderedPageBreak/>
              <w:t>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48 102,8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5 660,0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5 889,0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2 220,0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61 871,8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48 102,8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5 660,0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5 889,0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2 220,0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61 871,8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"Управлением культуры администрации города Белгорода заключен муниципальный контракт"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"Заключено соглашение о предоставлении </w:t>
            </w:r>
            <w:r>
              <w:lastRenderedPageBreak/>
              <w:t>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"Управлением культуры администрации города Белгорода произведена приемка поставленных товаров, выполненных работ, оказанных услуг по муниципальному контракту"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Акт приемки выполненных работ (оказанных услуг)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"Управлением культуры администрации города Белгорода произведена оплата товаров, работ, услуг"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"Предоставлен отчет о расходах, источником финансового 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расходах, источником финансового обеспечения 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47 972,8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5 540,0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5 759,0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61 471,8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47 972,8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5 540,0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5 759,0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61 471,8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Задача 2 комплекса процессных мероприятий 2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2.3. "Обеспечены условия антитеррористической защищенности культурно-досуговыми учреждениями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учреждений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"Заключено соглашение о предоставлении 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"Предоставлен отчет о расходах, источником финансового 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расходах, источником финансового обеспечения 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3 "Создание условий для развития музейного дела"</w:t>
            </w: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Показатель "Число посещений культурных </w:t>
            </w:r>
            <w:r>
              <w:lastRenderedPageBreak/>
              <w:t>мероприятий"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тысяча единиц (1) &lt;*&gt;,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1405,4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</w:t>
            </w:r>
            <w:r>
              <w:lastRenderedPageBreak/>
              <w:t>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Задача 1 комплекса процессных мероприятий 3 "Обеспечение доступа населения городского округа "Город Белгород" к музейным предметам и коллекциям, образцам изобразительного искусства, декоративно-прикладного творчества"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3.1. "Обеспечена деятельность (выполнены услуги) муниципальных учреждений городского округа "Город Белгород" (музейно-выставочные учреждения)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проведенных мероприятий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экспозиций (выставок) музеев, организация выездных выставок (1) &lt;*&gt;,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5 733,0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5 421,2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5 608,5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4 955,5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21 718,2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поступления из областного и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5 733,0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5 421,2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5 608,5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4 955,5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21 718,2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"Услуги оказаны (работы выполнены)"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5 733,0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5 421,2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5 608,5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4 955,5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21 718,2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5 733,0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5 421,2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5 608,5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4 955,5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21 718,2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2 комплекса процессных мероприятий 3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3.2. "Обеспечены условия антитеррористической защищенности музейно-выставочных учреждений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учреждений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и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"Заключено соглашение о предоставлении 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"Предоставлен отчет о расходах, источником финансового 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расходах, источником финансового обеспечения 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587,0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4 "Развитие дополнительного образования детей в сфере культуры"</w:t>
            </w: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Показатель "Число учащихся в учреждениях дополнительного образования в сфере культуры"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человек (3) </w:t>
            </w:r>
            <w:hyperlink w:anchor="P52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1 комплекса процессных мероприятий 4 "Создание условий для повышения качества услуг дополнительного образования детей в сфере культуры"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4.1. "Обеспечена деятельность (выполнены услуги) муниципальных учреждений городского округа "Город Белгород" (учреждения дополнительного образования в сфере культуры)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человеко-часов на реализацию дополнительных общеразвивающих предпрофессиональных программ в области искусств (1) &lt;*&gt; = человеко-часы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288498,3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286951,2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284456,1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294087,7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1153993,3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количество человеко-часов на реализацию дополнительных общеразвивающих программ (1) &lt;*&gt;, человеко-часы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39059,8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37596,3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35396,3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44187,1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156239,5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число зрителей (1) &lt;*&gt;, человек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7 200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120 251,5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167 931,5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48 325,5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112 554,5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449 063,0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и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120 251,5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167 931,5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48 325,5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112 554,5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449 063,0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факт наступления события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</w:t>
            </w:r>
            <w:r>
              <w:lastRenderedPageBreak/>
              <w:t>"Услуги оказаны (работы выполнены)"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факт наступления </w:t>
            </w:r>
            <w:r>
              <w:lastRenderedPageBreak/>
              <w:t>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</w:t>
            </w:r>
            <w:r>
              <w:lastRenderedPageBreak/>
              <w:t>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Отчет о </w:t>
            </w:r>
            <w:r>
              <w:lastRenderedPageBreak/>
              <w:t>выполнении муниципального задания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120 251,5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167 931,5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48 325,5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112 554,5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449 063,0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120 251,5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167 931,5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48 325,5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112 554,5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449 063,0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4.2. "Проведены мероприятия по выявлению и поддержке одаренных детей"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Доля учащихся учреждений дополнительного образования в сфере культуры, получивших награды и поощрения в фестивальных и </w:t>
            </w:r>
            <w:r>
              <w:lastRenderedPageBreak/>
              <w:t xml:space="preserve">конкурсных мероприятиях различных уровней, в общем количестве учащихся учреждений дополнительного образования в сфере культуры (2)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%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583,0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и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583,0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"Заключено соглашение о предоставлении 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Контрольная точка "Предоставлен отчет о расходах, источником финансового 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расходах, источником финансового обеспечения 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583,0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583,0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Задача 2 комплекса процессных мероприятий 4 "Выполнение норм и требований по антитеррористической защищенности муниципальных учреждений"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Процессное мероприятие 4.3. "Обеспечены условия антитеррористической защищенности учреждений дополнительного образования в соответствии с Постановлением Правительства Российской Федерации от 11 февраля 2017 года N 176"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количество учреждений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511,2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2 655,8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и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511,2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2 655,8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Контрольная точка "Заключено соглашение о предоставлении </w:t>
            </w:r>
            <w:r>
              <w:lastRenderedPageBreak/>
              <w:t>субсидии на иные цели"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1999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Заключенное соглашение</w:t>
            </w:r>
          </w:p>
        </w:tc>
        <w:tc>
          <w:tcPr>
            <w:tcW w:w="2344" w:type="dxa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Контрольная точка "Предоставлен отчет о расходах, источником финансового обеспечения которых является субсидия"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факт наступления события (1) &lt;*&gt;, +\-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Отчет о расходах, источником финансового обеспечения которых является субсидия</w:t>
            </w: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511,2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2 655,8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511,2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2 655,8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4 025,0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5 "Обеспечение функций органов власти городского округа "Город Белгород"</w:t>
            </w: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комплекса процессных мероприятий 5 "Исполнение функций органов местного самоуправления городского округа "Город Белгород"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Процессное мероприятие 5.1. "Обеспечена деятельность управления культуры администрации города Белгорода"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2 562,0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2 401,0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2 401,0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2 241,0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9 605,0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и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2 562,0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2 401,0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2 401,0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2 241,0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9 605,0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  <w:outlineLvl w:val="3"/>
            </w:pPr>
            <w:r>
              <w:t>Комплекс процессных мероприятий 6 "Обеспечение деятельности муниципальных учреждений города Белгорода"</w:t>
            </w:r>
          </w:p>
        </w:tc>
      </w:tr>
      <w:tr w:rsidR="00421BA3">
        <w:tc>
          <w:tcPr>
            <w:tcW w:w="17839" w:type="dxa"/>
            <w:gridSpan w:val="10"/>
          </w:tcPr>
          <w:p w:rsidR="00421BA3" w:rsidRDefault="00421BA3">
            <w:pPr>
              <w:pStyle w:val="ConsPlusNormal"/>
              <w:jc w:val="center"/>
            </w:pPr>
            <w:r>
              <w:t>Задача комплекса процессных мероприятий 6 "Функционирование муниципальных учреждений города Белгорода"</w:t>
            </w:r>
          </w:p>
        </w:tc>
      </w:tr>
      <w:tr w:rsidR="00421BA3">
        <w:tc>
          <w:tcPr>
            <w:tcW w:w="3124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Процессное мероприятие 6.1. "Обеспечена </w:t>
            </w:r>
            <w:r>
              <w:lastRenderedPageBreak/>
              <w:t>деятельность (оказаны услуги) МКУ "Центр бухгалтерского учета и материально-технического обеспечения отрасли "Культура" города Белгорода"</w:t>
            </w: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 xml:space="preserve">количество учреждений (1) </w:t>
            </w:r>
            <w:hyperlink w:anchor="P5217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Merge w:val="restart"/>
          </w:tcPr>
          <w:p w:rsidR="00421BA3" w:rsidRDefault="00421BA3">
            <w:pPr>
              <w:pStyle w:val="ConsPlusNormal"/>
              <w:jc w:val="center"/>
            </w:pPr>
            <w:r>
              <w:t xml:space="preserve">Управление культуры </w:t>
            </w:r>
            <w:r>
              <w:lastRenderedPageBreak/>
              <w:t>администрации города Белгорода</w:t>
            </w:r>
          </w:p>
        </w:tc>
        <w:tc>
          <w:tcPr>
            <w:tcW w:w="1999" w:type="dxa"/>
            <w:vMerge w:val="restart"/>
          </w:tcPr>
          <w:p w:rsidR="00421BA3" w:rsidRDefault="00421BA3">
            <w:pPr>
              <w:pStyle w:val="ConsPlusNormal"/>
            </w:pPr>
          </w:p>
        </w:tc>
        <w:tc>
          <w:tcPr>
            <w:tcW w:w="2344" w:type="dxa"/>
            <w:vMerge w:val="restart"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22 920,5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21 597,5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21 935,0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20 053,5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86 506,5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безвозмездные поступления из областного и федерального бюджета (субсидии, субвенции и иные межбюджетные трансферты) (справочно)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22 920,5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21 597,5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21 935,0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  <w:jc w:val="center"/>
            </w:pPr>
            <w:r>
              <w:t>20 053,5</w:t>
            </w:r>
          </w:p>
        </w:tc>
        <w:tc>
          <w:tcPr>
            <w:tcW w:w="1444" w:type="dxa"/>
          </w:tcPr>
          <w:p w:rsidR="00421BA3" w:rsidRDefault="00421BA3">
            <w:pPr>
              <w:pStyle w:val="ConsPlusNormal"/>
              <w:jc w:val="center"/>
            </w:pPr>
            <w:r>
              <w:t>86 506,5</w:t>
            </w: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  <w:tr w:rsidR="00421BA3"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2551" w:type="dxa"/>
          </w:tcPr>
          <w:p w:rsidR="00421BA3" w:rsidRDefault="00421BA3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08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1444" w:type="dxa"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  <w:tc>
          <w:tcPr>
            <w:tcW w:w="0" w:type="auto"/>
            <w:vMerge/>
          </w:tcPr>
          <w:p w:rsidR="00421BA3" w:rsidRDefault="00421BA3">
            <w:pPr>
              <w:pStyle w:val="ConsPlusNormal"/>
            </w:pPr>
          </w:p>
        </w:tc>
      </w:tr>
    </w:tbl>
    <w:p w:rsidR="00421BA3" w:rsidRDefault="00421BA3">
      <w:pPr>
        <w:pStyle w:val="ConsPlusNormal"/>
        <w:sectPr w:rsidR="00421B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ind w:firstLine="540"/>
        <w:jc w:val="both"/>
      </w:pPr>
      <w:r>
        <w:t>--------------------------------</w:t>
      </w:r>
    </w:p>
    <w:p w:rsidR="00421BA3" w:rsidRDefault="00421BA3">
      <w:pPr>
        <w:pStyle w:val="ConsPlusNormal"/>
        <w:spacing w:before="220"/>
        <w:ind w:firstLine="540"/>
        <w:jc w:val="both"/>
      </w:pPr>
      <w:bookmarkStart w:id="1" w:name="P5217"/>
      <w:bookmarkEnd w:id="1"/>
      <w:r>
        <w:t>&lt;*&gt; Периодичность определения значения показателя, результата выполнения контрольной точки в соответствии со следующими обозначениями: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(1) - за отчетный квартал;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(2) - квартальная периодичность с нарастающим итогом;</w:t>
      </w:r>
    </w:p>
    <w:p w:rsidR="00421BA3" w:rsidRDefault="00421BA3">
      <w:pPr>
        <w:pStyle w:val="ConsPlusNormal"/>
        <w:spacing w:before="220"/>
        <w:ind w:firstLine="540"/>
        <w:jc w:val="both"/>
      </w:pPr>
      <w:r>
        <w:t>(3) - по итогам года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right"/>
      </w:pPr>
      <w:r>
        <w:t>Руководитель управления культуры</w:t>
      </w:r>
    </w:p>
    <w:p w:rsidR="00421BA3" w:rsidRDefault="00421BA3">
      <w:pPr>
        <w:pStyle w:val="ConsPlusNormal"/>
        <w:jc w:val="right"/>
      </w:pPr>
      <w:r>
        <w:t>администрации города Белгорода</w:t>
      </w:r>
    </w:p>
    <w:p w:rsidR="00421BA3" w:rsidRDefault="00421BA3">
      <w:pPr>
        <w:pStyle w:val="ConsPlusNormal"/>
        <w:jc w:val="right"/>
      </w:pPr>
      <w:r>
        <w:t>О.А.ЛЕСНЫХ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right"/>
        <w:outlineLvl w:val="1"/>
      </w:pPr>
      <w:r>
        <w:t>Приложение</w:t>
      </w:r>
    </w:p>
    <w:p w:rsidR="00421BA3" w:rsidRDefault="00421BA3">
      <w:pPr>
        <w:pStyle w:val="ConsPlusNormal"/>
        <w:jc w:val="right"/>
      </w:pPr>
      <w:r>
        <w:t>к муниципальной программе городского округа</w:t>
      </w:r>
    </w:p>
    <w:p w:rsidR="00421BA3" w:rsidRDefault="00421BA3">
      <w:pPr>
        <w:pStyle w:val="ConsPlusNormal"/>
        <w:jc w:val="right"/>
      </w:pPr>
      <w:r>
        <w:t>"Город Белгород" "Развитие культуры</w:t>
      </w:r>
    </w:p>
    <w:p w:rsidR="00421BA3" w:rsidRDefault="00421BA3">
      <w:pPr>
        <w:pStyle w:val="ConsPlusNormal"/>
        <w:jc w:val="right"/>
      </w:pPr>
      <w:r>
        <w:t>городского округа "Город Белгород"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Title"/>
        <w:jc w:val="center"/>
      </w:pPr>
      <w:bookmarkStart w:id="2" w:name="P5235"/>
      <w:bookmarkEnd w:id="2"/>
      <w:r>
        <w:t>Сведения</w:t>
      </w:r>
    </w:p>
    <w:p w:rsidR="00421BA3" w:rsidRDefault="00421BA3">
      <w:pPr>
        <w:pStyle w:val="ConsPlusTitle"/>
        <w:jc w:val="center"/>
      </w:pPr>
      <w:r>
        <w:t>о порядке сбора информации и методике расчета показателей</w:t>
      </w:r>
    </w:p>
    <w:p w:rsidR="00421BA3" w:rsidRDefault="00421BA3">
      <w:pPr>
        <w:pStyle w:val="ConsPlusTitle"/>
        <w:jc w:val="center"/>
      </w:pPr>
      <w:r>
        <w:t>муниципальной программы</w:t>
      </w:r>
    </w:p>
    <w:p w:rsidR="00421BA3" w:rsidRDefault="00421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204"/>
        <w:gridCol w:w="1759"/>
        <w:gridCol w:w="2891"/>
        <w:gridCol w:w="2608"/>
      </w:tblGrid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421BA3" w:rsidRDefault="00421B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59" w:type="dxa"/>
          </w:tcPr>
          <w:p w:rsidR="00421BA3" w:rsidRDefault="00421BA3">
            <w:pPr>
              <w:pStyle w:val="ConsPlusNormal"/>
              <w:jc w:val="center"/>
            </w:pPr>
            <w:r>
              <w:t>Периодичность предоставления отчета</w:t>
            </w:r>
          </w:p>
        </w:tc>
        <w:tc>
          <w:tcPr>
            <w:tcW w:w="2891" w:type="dxa"/>
          </w:tcPr>
          <w:p w:rsidR="00421BA3" w:rsidRDefault="00421BA3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2608" w:type="dxa"/>
          </w:tcPr>
          <w:p w:rsidR="00421BA3" w:rsidRDefault="00421BA3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421BA3" w:rsidRDefault="00421BA3">
            <w:pPr>
              <w:pStyle w:val="ConsPlusNormal"/>
            </w:pPr>
            <w:r>
              <w:t xml:space="preserve">Количество посещений (в том числе виртуальных) </w:t>
            </w:r>
            <w:r>
              <w:lastRenderedPageBreak/>
              <w:t>муниципальных библиотек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тысяча единиц</w:t>
            </w:r>
          </w:p>
        </w:tc>
        <w:tc>
          <w:tcPr>
            <w:tcW w:w="1759" w:type="dxa"/>
          </w:tcPr>
          <w:p w:rsidR="00421BA3" w:rsidRDefault="00421BA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421BA3" w:rsidRDefault="00421BA3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12.07.2023 N 340 "Об </w:t>
            </w:r>
            <w:r>
              <w:lastRenderedPageBreak/>
              <w:t>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библиотек"</w:t>
            </w:r>
          </w:p>
        </w:tc>
        <w:tc>
          <w:tcPr>
            <w:tcW w:w="2608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Муниципальные библиотеки города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421BA3" w:rsidRDefault="00421BA3">
            <w:pPr>
              <w:pStyle w:val="ConsPlusNormal"/>
            </w:pPr>
            <w:r>
              <w:t>Число посещений культурных мероприятий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тысяча единиц</w:t>
            </w:r>
          </w:p>
        </w:tc>
        <w:tc>
          <w:tcPr>
            <w:tcW w:w="1759" w:type="dxa"/>
          </w:tcPr>
          <w:p w:rsidR="00421BA3" w:rsidRDefault="00421BA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421BA3" w:rsidRDefault="00421BA3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культуры Российской Федерации от 16.10.2020 N Р-1358 "О методологии расчета показателя "Число посещений культурных мероприятий"</w:t>
            </w:r>
          </w:p>
        </w:tc>
        <w:tc>
          <w:tcPr>
            <w:tcW w:w="2608" w:type="dxa"/>
          </w:tcPr>
          <w:p w:rsidR="00421BA3" w:rsidRDefault="00421BA3">
            <w:pPr>
              <w:pStyle w:val="ConsPlusNormal"/>
              <w:jc w:val="center"/>
            </w:pPr>
            <w:r>
              <w:t>Культурно-досуговые и музейно-выставочные учреждения города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421BA3" w:rsidRDefault="00421BA3">
            <w:pPr>
              <w:pStyle w:val="ConsPlusNormal"/>
            </w:pPr>
            <w:r>
              <w:t>Число учащихся в учреждениях дополнительного образования в сфере культуры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59" w:type="dxa"/>
          </w:tcPr>
          <w:p w:rsidR="00421BA3" w:rsidRDefault="00421BA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421BA3" w:rsidRDefault="00421BA3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02.06.2021 N 298 "Об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</w:t>
            </w:r>
            <w:r>
              <w:lastRenderedPageBreak/>
              <w:t>хореографической и школе искусств"</w:t>
            </w:r>
          </w:p>
        </w:tc>
        <w:tc>
          <w:tcPr>
            <w:tcW w:w="2608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Учреждения дополнительного образования в сфере культуры города</w:t>
            </w:r>
          </w:p>
        </w:tc>
      </w:tr>
      <w:tr w:rsidR="00421BA3">
        <w:tc>
          <w:tcPr>
            <w:tcW w:w="454" w:type="dxa"/>
          </w:tcPr>
          <w:p w:rsidR="00421BA3" w:rsidRDefault="00421BA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421BA3" w:rsidRDefault="00421BA3">
            <w:pPr>
              <w:pStyle w:val="ConsPlusNormal"/>
            </w:pPr>
            <w: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04" w:type="dxa"/>
          </w:tcPr>
          <w:p w:rsidR="00421BA3" w:rsidRDefault="00421BA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9" w:type="dxa"/>
          </w:tcPr>
          <w:p w:rsidR="00421BA3" w:rsidRDefault="00421BA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421BA3" w:rsidRDefault="00421BA3">
            <w:pPr>
              <w:pStyle w:val="ConsPlusNormal"/>
              <w:jc w:val="center"/>
            </w:pPr>
            <w:r>
              <w:t>Общее количество объектов культурного наследия, не требующих ремонта, разделенное на общее количество объектов культурного наследия и умноженное на 100</w:t>
            </w:r>
          </w:p>
        </w:tc>
        <w:tc>
          <w:tcPr>
            <w:tcW w:w="2608" w:type="dxa"/>
          </w:tcPr>
          <w:p w:rsidR="00421BA3" w:rsidRDefault="00421BA3">
            <w:pPr>
              <w:pStyle w:val="ConsPlusNormal"/>
              <w:jc w:val="center"/>
            </w:pPr>
            <w:r>
              <w:t>Управление культуры администрации города Белгорода</w:t>
            </w:r>
          </w:p>
        </w:tc>
      </w:tr>
    </w:tbl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right"/>
      </w:pPr>
      <w:r>
        <w:t>Руководитель управления культуры</w:t>
      </w:r>
    </w:p>
    <w:p w:rsidR="00421BA3" w:rsidRDefault="00421BA3">
      <w:pPr>
        <w:pStyle w:val="ConsPlusNormal"/>
        <w:jc w:val="right"/>
      </w:pPr>
      <w:r>
        <w:t>администрации города Белгорода</w:t>
      </w:r>
    </w:p>
    <w:p w:rsidR="00421BA3" w:rsidRDefault="00421BA3">
      <w:pPr>
        <w:pStyle w:val="ConsPlusNormal"/>
        <w:jc w:val="right"/>
      </w:pPr>
      <w:r>
        <w:t>О.А.ЛЕСНЫХ</w:t>
      </w: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jc w:val="both"/>
      </w:pPr>
    </w:p>
    <w:p w:rsidR="00421BA3" w:rsidRDefault="00421B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D17" w:rsidRDefault="000A6D17">
      <w:bookmarkStart w:id="3" w:name="_GoBack"/>
      <w:bookmarkEnd w:id="3"/>
    </w:p>
    <w:sectPr w:rsidR="000A6D1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3"/>
    <w:rsid w:val="000A6D17"/>
    <w:rsid w:val="004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7576-2861-4A15-A529-C9EA7C5A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1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1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1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1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1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3589" TargetMode="External"/><Relationship Id="rId13" Type="http://schemas.openxmlformats.org/officeDocument/2006/relationships/hyperlink" Target="https://login.consultant.ru/link/?req=doc&amp;base=RLAW404&amp;n=54576" TargetMode="External"/><Relationship Id="rId18" Type="http://schemas.openxmlformats.org/officeDocument/2006/relationships/hyperlink" Target="https://login.consultant.ru/link/?req=doc&amp;base=RLAW404&amp;n=64415" TargetMode="External"/><Relationship Id="rId26" Type="http://schemas.openxmlformats.org/officeDocument/2006/relationships/hyperlink" Target="https://login.consultant.ru/link/?req=doc&amp;base=RLAW404&amp;n=83770" TargetMode="External"/><Relationship Id="rId39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73570" TargetMode="External"/><Relationship Id="rId34" Type="http://schemas.openxmlformats.org/officeDocument/2006/relationships/hyperlink" Target="https://login.consultant.ru/link/?req=doc&amp;base=RLAW404&amp;n=102592" TargetMode="External"/><Relationship Id="rId42" Type="http://schemas.openxmlformats.org/officeDocument/2006/relationships/hyperlink" Target="https://login.consultant.ru/link/?req=doc&amp;base=LAW&amp;n=49593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04&amp;n=105053&amp;dst=100014" TargetMode="External"/><Relationship Id="rId12" Type="http://schemas.openxmlformats.org/officeDocument/2006/relationships/hyperlink" Target="https://login.consultant.ru/link/?req=doc&amp;base=RLAW404&amp;n=51978" TargetMode="External"/><Relationship Id="rId17" Type="http://schemas.openxmlformats.org/officeDocument/2006/relationships/hyperlink" Target="https://login.consultant.ru/link/?req=doc&amp;base=RLAW404&amp;n=63172" TargetMode="External"/><Relationship Id="rId25" Type="http://schemas.openxmlformats.org/officeDocument/2006/relationships/hyperlink" Target="https://login.consultant.ru/link/?req=doc&amp;base=RLAW404&amp;n=81193" TargetMode="External"/><Relationship Id="rId33" Type="http://schemas.openxmlformats.org/officeDocument/2006/relationships/hyperlink" Target="https://login.consultant.ru/link/?req=doc&amp;base=RLAW404&amp;n=100013" TargetMode="External"/><Relationship Id="rId38" Type="http://schemas.openxmlformats.org/officeDocument/2006/relationships/hyperlink" Target="https://login.consultant.ru/link/?req=doc&amp;base=LAW&amp;n=475991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1106" TargetMode="External"/><Relationship Id="rId20" Type="http://schemas.openxmlformats.org/officeDocument/2006/relationships/hyperlink" Target="https://login.consultant.ru/link/?req=doc&amp;base=RLAW404&amp;n=69367" TargetMode="External"/><Relationship Id="rId29" Type="http://schemas.openxmlformats.org/officeDocument/2006/relationships/hyperlink" Target="https://login.consultant.ru/link/?req=doc&amp;base=RLAW404&amp;n=91993" TargetMode="External"/><Relationship Id="rId41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" TargetMode="External"/><Relationship Id="rId11" Type="http://schemas.openxmlformats.org/officeDocument/2006/relationships/hyperlink" Target="https://login.consultant.ru/link/?req=doc&amp;base=RLAW404&amp;n=45176" TargetMode="External"/><Relationship Id="rId24" Type="http://schemas.openxmlformats.org/officeDocument/2006/relationships/hyperlink" Target="https://login.consultant.ru/link/?req=doc&amp;base=RLAW404&amp;n=78603" TargetMode="External"/><Relationship Id="rId32" Type="http://schemas.openxmlformats.org/officeDocument/2006/relationships/hyperlink" Target="https://login.consultant.ru/link/?req=doc&amp;base=RLAW404&amp;n=98688" TargetMode="External"/><Relationship Id="rId37" Type="http://schemas.openxmlformats.org/officeDocument/2006/relationships/hyperlink" Target="https://login.consultant.ru/link/?req=doc&amp;base=RLAW404&amp;n=101975&amp;dst=108235" TargetMode="External"/><Relationship Id="rId40" Type="http://schemas.openxmlformats.org/officeDocument/2006/relationships/hyperlink" Target="https://login.consultant.ru/link/?req=doc&amp;base=LAW&amp;n=495935" TargetMode="External"/><Relationship Id="rId45" Type="http://schemas.openxmlformats.org/officeDocument/2006/relationships/hyperlink" Target="https://login.consultant.ru/link/?req=doc&amp;base=LAW&amp;n=385958" TargetMode="External"/><Relationship Id="rId5" Type="http://schemas.openxmlformats.org/officeDocument/2006/relationships/hyperlink" Target="https://login.consultant.ru/link/?req=doc&amp;base=LAW&amp;n=500021&amp;dst=103280" TargetMode="External"/><Relationship Id="rId15" Type="http://schemas.openxmlformats.org/officeDocument/2006/relationships/hyperlink" Target="https://login.consultant.ru/link/?req=doc&amp;base=RLAW404&amp;n=59503" TargetMode="External"/><Relationship Id="rId23" Type="http://schemas.openxmlformats.org/officeDocument/2006/relationships/hyperlink" Target="https://login.consultant.ru/link/?req=doc&amp;base=RLAW404&amp;n=76395" TargetMode="External"/><Relationship Id="rId28" Type="http://schemas.openxmlformats.org/officeDocument/2006/relationships/hyperlink" Target="https://login.consultant.ru/link/?req=doc&amp;base=RLAW404&amp;n=89109" TargetMode="External"/><Relationship Id="rId36" Type="http://schemas.openxmlformats.org/officeDocument/2006/relationships/hyperlink" Target="https://login.consultant.ru/link/?req=doc&amp;base=RLAW404&amp;n=103589&amp;dst=100018" TargetMode="External"/><Relationship Id="rId10" Type="http://schemas.openxmlformats.org/officeDocument/2006/relationships/hyperlink" Target="https://login.consultant.ru/link/?req=doc&amp;base=RLAW404&amp;n=104532" TargetMode="External"/><Relationship Id="rId19" Type="http://schemas.openxmlformats.org/officeDocument/2006/relationships/hyperlink" Target="https://login.consultant.ru/link/?req=doc&amp;base=RLAW404&amp;n=66992" TargetMode="External"/><Relationship Id="rId31" Type="http://schemas.openxmlformats.org/officeDocument/2006/relationships/hyperlink" Target="https://login.consultant.ru/link/?req=doc&amp;base=RLAW404&amp;n=95858" TargetMode="External"/><Relationship Id="rId44" Type="http://schemas.openxmlformats.org/officeDocument/2006/relationships/hyperlink" Target="https://login.consultant.ru/link/?req=doc&amp;base=LAW&amp;n=506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1551" TargetMode="External"/><Relationship Id="rId14" Type="http://schemas.openxmlformats.org/officeDocument/2006/relationships/hyperlink" Target="https://login.consultant.ru/link/?req=doc&amp;base=RLAW404&amp;n=55953" TargetMode="External"/><Relationship Id="rId22" Type="http://schemas.openxmlformats.org/officeDocument/2006/relationships/hyperlink" Target="https://login.consultant.ru/link/?req=doc&amp;base=RLAW404&amp;n=75254" TargetMode="External"/><Relationship Id="rId27" Type="http://schemas.openxmlformats.org/officeDocument/2006/relationships/hyperlink" Target="https://login.consultant.ru/link/?req=doc&amp;base=RLAW404&amp;n=85333" TargetMode="External"/><Relationship Id="rId30" Type="http://schemas.openxmlformats.org/officeDocument/2006/relationships/hyperlink" Target="https://login.consultant.ru/link/?req=doc&amp;base=RLAW404&amp;n=93630" TargetMode="External"/><Relationship Id="rId35" Type="http://schemas.openxmlformats.org/officeDocument/2006/relationships/hyperlink" Target="https://login.consultant.ru/link/?req=doc&amp;base=RLAW404&amp;n=103692" TargetMode="External"/><Relationship Id="rId43" Type="http://schemas.openxmlformats.org/officeDocument/2006/relationships/hyperlink" Target="https://login.consultant.ru/link/?req=doc&amp;base=LAW&amp;n=452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16306</Words>
  <Characters>92945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1</cp:revision>
  <dcterms:created xsi:type="dcterms:W3CDTF">2025-06-25T11:41:00Z</dcterms:created>
  <dcterms:modified xsi:type="dcterms:W3CDTF">2025-06-25T11:41:00Z</dcterms:modified>
</cp:coreProperties>
</file>