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044" w:rsidRDefault="00A83044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A83044" w:rsidRDefault="00A83044">
      <w:pPr>
        <w:pStyle w:val="ConsPlusNormal"/>
        <w:outlineLvl w:val="0"/>
      </w:pPr>
    </w:p>
    <w:p w:rsidR="00A83044" w:rsidRDefault="00A83044">
      <w:pPr>
        <w:pStyle w:val="ConsPlusTitle"/>
        <w:jc w:val="center"/>
        <w:outlineLvl w:val="0"/>
      </w:pPr>
      <w:r>
        <w:t>АДМИНИСТРАЦИЯ ГОРОДА БЕЛГОРОДА</w:t>
      </w:r>
    </w:p>
    <w:p w:rsidR="00A83044" w:rsidRDefault="00A83044">
      <w:pPr>
        <w:pStyle w:val="ConsPlusTitle"/>
        <w:jc w:val="center"/>
      </w:pPr>
    </w:p>
    <w:p w:rsidR="00A83044" w:rsidRDefault="00A83044">
      <w:pPr>
        <w:pStyle w:val="ConsPlusTitle"/>
        <w:jc w:val="center"/>
      </w:pPr>
      <w:r>
        <w:t>ПОСТАНОВЛЕНИЕ</w:t>
      </w:r>
    </w:p>
    <w:p w:rsidR="00A83044" w:rsidRDefault="00A83044">
      <w:pPr>
        <w:pStyle w:val="ConsPlusTitle"/>
        <w:jc w:val="center"/>
      </w:pPr>
      <w:r>
        <w:t>от 27 октября 2021 г. N 231</w:t>
      </w:r>
    </w:p>
    <w:p w:rsidR="00A83044" w:rsidRDefault="00A83044">
      <w:pPr>
        <w:pStyle w:val="ConsPlusTitle"/>
        <w:jc w:val="center"/>
      </w:pPr>
    </w:p>
    <w:p w:rsidR="00A83044" w:rsidRDefault="00A83044">
      <w:pPr>
        <w:pStyle w:val="ConsPlusTitle"/>
        <w:jc w:val="center"/>
      </w:pPr>
      <w:r>
        <w:t>О ГОРОДСКОМ КОНКУРСЕ "Я МОГУ" ДЛЯ НАЛОГОПЛАТЕЛЬЩИКОВ,</w:t>
      </w:r>
    </w:p>
    <w:p w:rsidR="00A83044" w:rsidRDefault="00A83044">
      <w:pPr>
        <w:pStyle w:val="ConsPlusTitle"/>
        <w:jc w:val="center"/>
      </w:pPr>
      <w:proofErr w:type="gramStart"/>
      <w:r>
        <w:t>ПРИМЕНЯЮЩИХ</w:t>
      </w:r>
      <w:proofErr w:type="gramEnd"/>
      <w:r>
        <w:t xml:space="preserve"> СПЕЦИАЛЬНЫЙ НАЛОГОВЫЙ РЕЖИМ</w:t>
      </w:r>
    </w:p>
    <w:p w:rsidR="00A83044" w:rsidRDefault="00A83044">
      <w:pPr>
        <w:pStyle w:val="ConsPlusTitle"/>
        <w:jc w:val="center"/>
      </w:pPr>
      <w:r>
        <w:t>"НАЛОГ НА ПРОФЕССИОНАЛЬНЫЙ ДОХОД"</w:t>
      </w:r>
    </w:p>
    <w:p w:rsidR="00A83044" w:rsidRDefault="00A83044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A83044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83044" w:rsidRDefault="00A83044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83044" w:rsidRDefault="00A83044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83044" w:rsidRDefault="00A8304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83044" w:rsidRDefault="00A83044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города Белгорода от 16.11.2022 N 214)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83044" w:rsidRDefault="00A83044">
            <w:pPr>
              <w:pStyle w:val="ConsPlusNormal"/>
            </w:pPr>
          </w:p>
        </w:tc>
      </w:tr>
    </w:tbl>
    <w:p w:rsidR="00A83044" w:rsidRDefault="00A83044">
      <w:pPr>
        <w:pStyle w:val="ConsPlusNormal"/>
        <w:jc w:val="both"/>
      </w:pPr>
    </w:p>
    <w:p w:rsidR="00A83044" w:rsidRDefault="00A83044">
      <w:pPr>
        <w:pStyle w:val="ConsPlusNormal"/>
        <w:ind w:firstLine="540"/>
        <w:jc w:val="both"/>
      </w:pPr>
      <w:r>
        <w:t xml:space="preserve">В соответствии с </w:t>
      </w:r>
      <w:hyperlink r:id="rId7">
        <w:r>
          <w:rPr>
            <w:color w:val="0000FF"/>
          </w:rPr>
          <w:t>постановлением</w:t>
        </w:r>
      </w:hyperlink>
      <w:r>
        <w:t xml:space="preserve"> администрации города от 12 ноября 2014 года N 233 "Об утверждении муниципальной программы "Повышение инвестиционной привлекательности города и формирование благоприятного предпринимательского климата", а также в целях поддержки профессиональной деятельности физических лиц, применяющих специальный налоговый режим "Налог на профессиональный доход", постановляю:</w:t>
      </w:r>
    </w:p>
    <w:p w:rsidR="00A83044" w:rsidRDefault="00A83044">
      <w:pPr>
        <w:pStyle w:val="ConsPlusNormal"/>
        <w:jc w:val="both"/>
      </w:pPr>
    </w:p>
    <w:p w:rsidR="00A83044" w:rsidRDefault="00A83044">
      <w:pPr>
        <w:pStyle w:val="ConsPlusNormal"/>
        <w:ind w:firstLine="540"/>
        <w:jc w:val="both"/>
      </w:pPr>
      <w:r>
        <w:t xml:space="preserve">1. Утвердить </w:t>
      </w:r>
      <w:hyperlink w:anchor="P40">
        <w:r>
          <w:rPr>
            <w:color w:val="0000FF"/>
          </w:rPr>
          <w:t>Положение</w:t>
        </w:r>
      </w:hyperlink>
      <w:r>
        <w:t xml:space="preserve"> о городском конкурсе "Я могу" для налогоплательщиков, применяющих специальный налоговый режим "Налог на профессиональный доход" (приложение 1).</w:t>
      </w:r>
    </w:p>
    <w:p w:rsidR="00A83044" w:rsidRDefault="00A83044">
      <w:pPr>
        <w:pStyle w:val="ConsPlusNormal"/>
        <w:jc w:val="both"/>
      </w:pPr>
    </w:p>
    <w:p w:rsidR="00A83044" w:rsidRDefault="00A83044">
      <w:pPr>
        <w:pStyle w:val="ConsPlusNormal"/>
        <w:ind w:firstLine="540"/>
        <w:jc w:val="both"/>
      </w:pPr>
      <w:r>
        <w:t xml:space="preserve">2. Утвердить </w:t>
      </w:r>
      <w:hyperlink w:anchor="P355">
        <w:r>
          <w:rPr>
            <w:color w:val="0000FF"/>
          </w:rPr>
          <w:t>состав</w:t>
        </w:r>
      </w:hyperlink>
      <w:r>
        <w:t xml:space="preserve"> конкурсной комиссии городского конкурса "Я могу" для налогоплательщиков, применяющих специальный налоговый режим "Налог на профессиональный доход", по должностям (приложение 2).</w:t>
      </w:r>
    </w:p>
    <w:p w:rsidR="00A83044" w:rsidRDefault="00A83044">
      <w:pPr>
        <w:pStyle w:val="ConsPlusNormal"/>
        <w:jc w:val="both"/>
      </w:pPr>
    </w:p>
    <w:p w:rsidR="00A83044" w:rsidRDefault="00A83044">
      <w:pPr>
        <w:pStyle w:val="ConsPlusNormal"/>
        <w:ind w:firstLine="540"/>
        <w:jc w:val="both"/>
      </w:pPr>
      <w:r>
        <w:t>3. Комитету финансов и бюджетных отношений администрации города Белгорода (Рулева С.Ф.) выделять средства на финансирование мероприятий, связанных с награждением победителей конкурса, предусмотренные в бюджете городского округа "Город Белгород" в рамках муниципальной программы "Повышение инвестиционной привлекательности города и формирование благоприятного предпринимательского климата".</w:t>
      </w:r>
    </w:p>
    <w:p w:rsidR="00A83044" w:rsidRDefault="00A83044">
      <w:pPr>
        <w:pStyle w:val="ConsPlusNormal"/>
        <w:jc w:val="both"/>
      </w:pPr>
    </w:p>
    <w:p w:rsidR="00A83044" w:rsidRDefault="00A83044">
      <w:pPr>
        <w:pStyle w:val="ConsPlusNormal"/>
        <w:ind w:firstLine="540"/>
        <w:jc w:val="both"/>
      </w:pPr>
      <w:r>
        <w:t>4. Управлению информационной политики администрации города Белгорода (Рудченко А.А.) обеспечить опубликование настоящего постановления в газете "Наш Белгород", сетевом издании "Газета "Наш Белгород" (GAZETANB.RU) и на официальном сайте органов местного самоуправления города Белгорода в информационно-телекоммуникационной сети Интернет.</w:t>
      </w:r>
    </w:p>
    <w:p w:rsidR="00A83044" w:rsidRDefault="00A83044">
      <w:pPr>
        <w:pStyle w:val="ConsPlusNormal"/>
        <w:jc w:val="both"/>
      </w:pPr>
    </w:p>
    <w:p w:rsidR="00A83044" w:rsidRDefault="00A83044">
      <w:pPr>
        <w:pStyle w:val="ConsPlusNormal"/>
        <w:ind w:firstLine="540"/>
        <w:jc w:val="both"/>
      </w:pPr>
      <w:r>
        <w:t xml:space="preserve">5.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заместителя главы администрации города - руководителя департамента экономического развития Григоренко И.Ю.</w:t>
      </w:r>
    </w:p>
    <w:p w:rsidR="00A83044" w:rsidRDefault="00A83044">
      <w:pPr>
        <w:pStyle w:val="ConsPlusNormal"/>
        <w:spacing w:before="220"/>
        <w:ind w:firstLine="540"/>
        <w:jc w:val="both"/>
      </w:pPr>
      <w:r>
        <w:t>О ходе исполнения настоящего постановления информировать ежегодно к 1 апреля.</w:t>
      </w:r>
    </w:p>
    <w:p w:rsidR="00A83044" w:rsidRDefault="00A83044">
      <w:pPr>
        <w:pStyle w:val="ConsPlusNormal"/>
        <w:jc w:val="both"/>
      </w:pPr>
    </w:p>
    <w:p w:rsidR="00A83044" w:rsidRDefault="00A83044">
      <w:pPr>
        <w:pStyle w:val="ConsPlusNormal"/>
        <w:jc w:val="right"/>
      </w:pPr>
      <w:r>
        <w:t>Первый заместитель главы</w:t>
      </w:r>
    </w:p>
    <w:p w:rsidR="00A83044" w:rsidRDefault="00A83044">
      <w:pPr>
        <w:pStyle w:val="ConsPlusNormal"/>
        <w:jc w:val="right"/>
      </w:pPr>
      <w:r>
        <w:t>администрации города</w:t>
      </w:r>
    </w:p>
    <w:p w:rsidR="00A83044" w:rsidRDefault="00A83044">
      <w:pPr>
        <w:pStyle w:val="ConsPlusNormal"/>
        <w:jc w:val="right"/>
      </w:pPr>
      <w:r>
        <w:t>А.А.ИВАНОВ</w:t>
      </w:r>
    </w:p>
    <w:p w:rsidR="00A83044" w:rsidRDefault="00A83044">
      <w:pPr>
        <w:pStyle w:val="ConsPlusNormal"/>
        <w:jc w:val="right"/>
      </w:pPr>
    </w:p>
    <w:p w:rsidR="00A83044" w:rsidRDefault="00A83044">
      <w:pPr>
        <w:pStyle w:val="ConsPlusNormal"/>
        <w:jc w:val="right"/>
      </w:pPr>
    </w:p>
    <w:p w:rsidR="00A83044" w:rsidRDefault="00A83044">
      <w:pPr>
        <w:pStyle w:val="ConsPlusNormal"/>
        <w:jc w:val="right"/>
      </w:pPr>
    </w:p>
    <w:p w:rsidR="00A83044" w:rsidRDefault="00A83044">
      <w:pPr>
        <w:pStyle w:val="ConsPlusNormal"/>
        <w:jc w:val="right"/>
      </w:pPr>
    </w:p>
    <w:p w:rsidR="00A83044" w:rsidRDefault="00A83044">
      <w:pPr>
        <w:pStyle w:val="ConsPlusNormal"/>
        <w:jc w:val="right"/>
      </w:pPr>
    </w:p>
    <w:p w:rsidR="00A83044" w:rsidRDefault="00A83044">
      <w:pPr>
        <w:pStyle w:val="ConsPlusNormal"/>
        <w:jc w:val="right"/>
        <w:outlineLvl w:val="0"/>
      </w:pPr>
      <w:r>
        <w:lastRenderedPageBreak/>
        <w:t>Приложение 1</w:t>
      </w:r>
    </w:p>
    <w:p w:rsidR="00A83044" w:rsidRDefault="00A83044">
      <w:pPr>
        <w:pStyle w:val="ConsPlusNormal"/>
        <w:jc w:val="right"/>
      </w:pPr>
    </w:p>
    <w:p w:rsidR="00A83044" w:rsidRDefault="00A83044">
      <w:pPr>
        <w:pStyle w:val="ConsPlusNormal"/>
        <w:jc w:val="right"/>
      </w:pPr>
      <w:r>
        <w:t>Утверждено</w:t>
      </w:r>
    </w:p>
    <w:p w:rsidR="00A83044" w:rsidRDefault="00A83044">
      <w:pPr>
        <w:pStyle w:val="ConsPlusNormal"/>
        <w:jc w:val="right"/>
      </w:pPr>
      <w:r>
        <w:t>постановлением</w:t>
      </w:r>
    </w:p>
    <w:p w:rsidR="00A83044" w:rsidRDefault="00A83044">
      <w:pPr>
        <w:pStyle w:val="ConsPlusNormal"/>
        <w:jc w:val="right"/>
      </w:pPr>
      <w:r>
        <w:t>администрации города Белгорода</w:t>
      </w:r>
    </w:p>
    <w:p w:rsidR="00A83044" w:rsidRDefault="00A83044">
      <w:pPr>
        <w:pStyle w:val="ConsPlusNormal"/>
        <w:jc w:val="right"/>
      </w:pPr>
      <w:r>
        <w:t>от 27.10.2021 N 231</w:t>
      </w:r>
    </w:p>
    <w:p w:rsidR="00A83044" w:rsidRDefault="00A83044">
      <w:pPr>
        <w:pStyle w:val="ConsPlusNormal"/>
        <w:jc w:val="both"/>
      </w:pPr>
    </w:p>
    <w:p w:rsidR="00A83044" w:rsidRDefault="00A83044">
      <w:pPr>
        <w:pStyle w:val="ConsPlusTitle"/>
        <w:jc w:val="center"/>
      </w:pPr>
      <w:bookmarkStart w:id="0" w:name="P40"/>
      <w:bookmarkEnd w:id="0"/>
      <w:r>
        <w:t>ПОЛОЖЕНИЕ</w:t>
      </w:r>
    </w:p>
    <w:p w:rsidR="00A83044" w:rsidRDefault="00A83044">
      <w:pPr>
        <w:pStyle w:val="ConsPlusTitle"/>
        <w:jc w:val="center"/>
      </w:pPr>
      <w:r>
        <w:t>О ГОРОДСКОМ КОНКУРСЕ "Я МОГУ" ДЛЯ НАЛОГОПЛАТЕЛЬЩИКОВ,</w:t>
      </w:r>
    </w:p>
    <w:p w:rsidR="00A83044" w:rsidRDefault="00A83044">
      <w:pPr>
        <w:pStyle w:val="ConsPlusTitle"/>
        <w:jc w:val="center"/>
      </w:pPr>
      <w:proofErr w:type="gramStart"/>
      <w:r>
        <w:t>ПРИМЕНЯЮЩИХ</w:t>
      </w:r>
      <w:proofErr w:type="gramEnd"/>
      <w:r>
        <w:t xml:space="preserve"> СПЕЦИАЛЬНЫЙ НАЛОГОВЫЙ РЕЖИМ "НАЛОГ</w:t>
      </w:r>
    </w:p>
    <w:p w:rsidR="00A83044" w:rsidRDefault="00A83044">
      <w:pPr>
        <w:pStyle w:val="ConsPlusTitle"/>
        <w:jc w:val="center"/>
      </w:pPr>
      <w:r>
        <w:t>НА ПРОФЕССИОНАЛЬНЫЙ ДОХОД"</w:t>
      </w:r>
    </w:p>
    <w:p w:rsidR="00A83044" w:rsidRDefault="00A83044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A83044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83044" w:rsidRDefault="00A83044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83044" w:rsidRDefault="00A83044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83044" w:rsidRDefault="00A8304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83044" w:rsidRDefault="00A83044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8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города Белгорода от 16.11.2022 N 214)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83044" w:rsidRDefault="00A83044">
            <w:pPr>
              <w:pStyle w:val="ConsPlusNormal"/>
            </w:pPr>
          </w:p>
        </w:tc>
      </w:tr>
    </w:tbl>
    <w:p w:rsidR="00A83044" w:rsidRDefault="00A83044">
      <w:pPr>
        <w:pStyle w:val="ConsPlusNormal"/>
        <w:jc w:val="both"/>
      </w:pPr>
    </w:p>
    <w:p w:rsidR="00A83044" w:rsidRDefault="00A83044">
      <w:pPr>
        <w:pStyle w:val="ConsPlusTitle"/>
        <w:jc w:val="center"/>
        <w:outlineLvl w:val="1"/>
      </w:pPr>
      <w:r>
        <w:t>I. Общие положения</w:t>
      </w:r>
    </w:p>
    <w:p w:rsidR="00A83044" w:rsidRDefault="00A83044">
      <w:pPr>
        <w:pStyle w:val="ConsPlusNormal"/>
        <w:jc w:val="both"/>
      </w:pPr>
    </w:p>
    <w:p w:rsidR="00A83044" w:rsidRDefault="00A83044">
      <w:pPr>
        <w:pStyle w:val="ConsPlusNormal"/>
        <w:ind w:firstLine="540"/>
        <w:jc w:val="both"/>
      </w:pPr>
      <w:r>
        <w:t>1.1. Положение о городском конкурсе "Я могу" для налогоплательщиков, применяющих специальный налоговый режим "Налог на профессиональный доход" (далее - Положение), определяет общий порядок организации и проведения городского конкурса среди налогоплательщиков, применяющих специальный налоговый режим "Налог на профессиональный доход" (далее - Конкурс).</w:t>
      </w:r>
    </w:p>
    <w:p w:rsidR="00A83044" w:rsidRDefault="00A83044">
      <w:pPr>
        <w:pStyle w:val="ConsPlusNormal"/>
        <w:spacing w:before="220"/>
        <w:ind w:firstLine="540"/>
        <w:jc w:val="both"/>
      </w:pPr>
      <w:r>
        <w:t xml:space="preserve">1.2. Налогоплательщиками налога на профессиональный доход являются физические лица, применяющие специальный налоговый режим в порядке, установленном Федеральным </w:t>
      </w:r>
      <w:hyperlink r:id="rId9">
        <w:r>
          <w:rPr>
            <w:color w:val="0000FF"/>
          </w:rPr>
          <w:t>законом</w:t>
        </w:r>
      </w:hyperlink>
      <w:r>
        <w:t xml:space="preserve"> от 27 ноября 2018 года N 422-ФЗ "О проведении эксперимента по установлению специального налогового режима "Налог на профессиональный доход" (далее - самозанятые).</w:t>
      </w:r>
    </w:p>
    <w:p w:rsidR="00A83044" w:rsidRDefault="00A83044">
      <w:pPr>
        <w:pStyle w:val="ConsPlusNormal"/>
        <w:spacing w:before="220"/>
        <w:ind w:firstLine="540"/>
        <w:jc w:val="both"/>
      </w:pPr>
      <w:r>
        <w:t>1.3. Профессиональный доход - доход физических лиц от деятельности, при ведении которой они не имеют работодателя и не привлекают наемных работников по трудовым договорам, а также доход от использования имущества.</w:t>
      </w:r>
    </w:p>
    <w:p w:rsidR="00A83044" w:rsidRDefault="00A83044">
      <w:pPr>
        <w:pStyle w:val="ConsPlusNormal"/>
        <w:spacing w:before="220"/>
        <w:ind w:firstLine="540"/>
        <w:jc w:val="both"/>
      </w:pPr>
      <w:r>
        <w:t xml:space="preserve">1.4. Конкурс проводится во исполнение муниципальной </w:t>
      </w:r>
      <w:hyperlink r:id="rId10">
        <w:r>
          <w:rPr>
            <w:color w:val="0000FF"/>
          </w:rPr>
          <w:t>программы</w:t>
        </w:r>
      </w:hyperlink>
      <w:r>
        <w:t xml:space="preserve"> "Повышение инвестиционной привлекательности города и формирование благоприятного предпринимательского климата" (далее - Муниципальная программа), утвержденной постановлением администрации города от 12 ноября 2014 года N 233.</w:t>
      </w:r>
    </w:p>
    <w:p w:rsidR="00A83044" w:rsidRDefault="00A83044">
      <w:pPr>
        <w:pStyle w:val="ConsPlusNormal"/>
        <w:spacing w:before="220"/>
        <w:ind w:firstLine="540"/>
        <w:jc w:val="both"/>
      </w:pPr>
      <w:r>
        <w:t>1.5. Основными принципами организации и проведения Конкурса являются:</w:t>
      </w:r>
    </w:p>
    <w:p w:rsidR="00A83044" w:rsidRDefault="00A83044">
      <w:pPr>
        <w:pStyle w:val="ConsPlusNormal"/>
        <w:spacing w:before="220"/>
        <w:ind w:firstLine="540"/>
        <w:jc w:val="both"/>
      </w:pPr>
      <w:r>
        <w:t>- создание равных конкурсных условий для всех участников;</w:t>
      </w:r>
    </w:p>
    <w:p w:rsidR="00A83044" w:rsidRDefault="00A83044">
      <w:pPr>
        <w:pStyle w:val="ConsPlusNormal"/>
        <w:spacing w:before="220"/>
        <w:ind w:firstLine="540"/>
        <w:jc w:val="both"/>
      </w:pPr>
      <w:r>
        <w:t>- состязательность;</w:t>
      </w:r>
    </w:p>
    <w:p w:rsidR="00A83044" w:rsidRDefault="00A83044">
      <w:pPr>
        <w:pStyle w:val="ConsPlusNormal"/>
        <w:spacing w:before="220"/>
        <w:ind w:firstLine="540"/>
        <w:jc w:val="both"/>
      </w:pPr>
      <w:r>
        <w:t>- конкурсная основа рассмотрения заявок;</w:t>
      </w:r>
    </w:p>
    <w:p w:rsidR="00A83044" w:rsidRDefault="00A83044">
      <w:pPr>
        <w:pStyle w:val="ConsPlusNormal"/>
        <w:spacing w:before="220"/>
        <w:ind w:firstLine="540"/>
        <w:jc w:val="both"/>
      </w:pPr>
      <w:r>
        <w:t>- гласность и объективность оценки.</w:t>
      </w:r>
    </w:p>
    <w:p w:rsidR="00A83044" w:rsidRDefault="00A83044">
      <w:pPr>
        <w:pStyle w:val="ConsPlusNormal"/>
        <w:spacing w:before="220"/>
        <w:ind w:firstLine="540"/>
        <w:jc w:val="both"/>
      </w:pPr>
      <w:r>
        <w:t>1.6. В Положении используются следующие определения:</w:t>
      </w:r>
    </w:p>
    <w:p w:rsidR="00A83044" w:rsidRDefault="00A83044">
      <w:pPr>
        <w:pStyle w:val="ConsPlusNormal"/>
        <w:spacing w:before="220"/>
        <w:ind w:firstLine="540"/>
        <w:jc w:val="both"/>
      </w:pPr>
      <w:r>
        <w:t>- Конкурс - процедура определения лучшего физического лица, применяющего специальный налоговый режим "Налог на профессиональный доход";</w:t>
      </w:r>
    </w:p>
    <w:p w:rsidR="00A83044" w:rsidRDefault="00A83044">
      <w:pPr>
        <w:pStyle w:val="ConsPlusNormal"/>
        <w:spacing w:before="220"/>
        <w:ind w:firstLine="540"/>
        <w:jc w:val="both"/>
      </w:pPr>
      <w:r>
        <w:t xml:space="preserve">- организатор Конкурса - администрация города Белгорода в лице управления экономического развития и инвестиций </w:t>
      </w:r>
      <w:proofErr w:type="gramStart"/>
      <w:r>
        <w:t>департамента экономического развития администрации города Белгорода</w:t>
      </w:r>
      <w:proofErr w:type="gramEnd"/>
      <w:r>
        <w:t>;</w:t>
      </w:r>
    </w:p>
    <w:p w:rsidR="00A83044" w:rsidRDefault="00A83044">
      <w:pPr>
        <w:pStyle w:val="ConsPlusNormal"/>
        <w:spacing w:before="220"/>
        <w:ind w:firstLine="540"/>
        <w:jc w:val="both"/>
      </w:pPr>
      <w:r>
        <w:lastRenderedPageBreak/>
        <w:t>- участник конкурса - физическое лицо, применяющее специальный налоговый режим "Налог на профессиональный доход", зарегистрированное по месту жительства в городе Белгороде, состоящее на учете в налоговом органе города Белгорода в качестве налогоплательщика и участвующее в Конкурсе на условиях, предусмотренных настоящим Положением;</w:t>
      </w:r>
    </w:p>
    <w:p w:rsidR="00A83044" w:rsidRDefault="00A83044">
      <w:pPr>
        <w:pStyle w:val="ConsPlusNormal"/>
        <w:spacing w:before="220"/>
        <w:ind w:firstLine="540"/>
        <w:jc w:val="both"/>
      </w:pPr>
      <w:r>
        <w:t>- конкурсная комиссия - комиссия, формируемая администрацией города Белгорода в целях определения победителей Конкурса;</w:t>
      </w:r>
    </w:p>
    <w:p w:rsidR="00A83044" w:rsidRDefault="00A83044">
      <w:pPr>
        <w:pStyle w:val="ConsPlusNormal"/>
        <w:spacing w:before="220"/>
        <w:ind w:firstLine="540"/>
        <w:jc w:val="both"/>
      </w:pPr>
      <w:r>
        <w:t>- поощрение - награждение дипломами и денежными премиями.</w:t>
      </w:r>
    </w:p>
    <w:p w:rsidR="00A83044" w:rsidRDefault="00A83044">
      <w:pPr>
        <w:pStyle w:val="ConsPlusNormal"/>
        <w:spacing w:before="220"/>
        <w:ind w:firstLine="540"/>
        <w:jc w:val="both"/>
      </w:pPr>
      <w:r>
        <w:t>1.7. Финансирование Конкурса осуществляется за счет средств бюджета городского округа "Город Белгород", предусмотренных на финансирование соответствующих мероприятий Муниципальной программы.</w:t>
      </w:r>
    </w:p>
    <w:p w:rsidR="00A83044" w:rsidRDefault="00A83044">
      <w:pPr>
        <w:pStyle w:val="ConsPlusNormal"/>
        <w:jc w:val="both"/>
      </w:pPr>
    </w:p>
    <w:p w:rsidR="00A83044" w:rsidRDefault="00A83044">
      <w:pPr>
        <w:pStyle w:val="ConsPlusTitle"/>
        <w:jc w:val="center"/>
        <w:outlineLvl w:val="1"/>
      </w:pPr>
      <w:r>
        <w:t>II. Цели и задачи Конкурса</w:t>
      </w:r>
    </w:p>
    <w:p w:rsidR="00A83044" w:rsidRDefault="00A83044">
      <w:pPr>
        <w:pStyle w:val="ConsPlusNormal"/>
        <w:jc w:val="both"/>
      </w:pPr>
    </w:p>
    <w:p w:rsidR="00A83044" w:rsidRDefault="00A83044">
      <w:pPr>
        <w:pStyle w:val="ConsPlusNormal"/>
        <w:ind w:firstLine="540"/>
        <w:jc w:val="both"/>
      </w:pPr>
      <w:r>
        <w:t>2.1. Проведение Конкурса направлено на поддержку профессиональной деятельности физических лиц, применяющих специальный налоговый режим "Налог на профессиональный доход", с целью привлечения их к активному участию в социально-экономической жизни городского округа "Город Белгород".</w:t>
      </w:r>
    </w:p>
    <w:p w:rsidR="00A83044" w:rsidRDefault="00A83044">
      <w:pPr>
        <w:pStyle w:val="ConsPlusNormal"/>
        <w:spacing w:before="220"/>
        <w:ind w:firstLine="540"/>
        <w:jc w:val="both"/>
      </w:pPr>
      <w:r>
        <w:t>2.2. Задачи Конкурса:</w:t>
      </w:r>
    </w:p>
    <w:p w:rsidR="00A83044" w:rsidRDefault="00A83044">
      <w:pPr>
        <w:pStyle w:val="ConsPlusNormal"/>
        <w:spacing w:before="220"/>
        <w:ind w:firstLine="540"/>
        <w:jc w:val="both"/>
      </w:pPr>
      <w:r>
        <w:t>- содействие развитию института самозанятости;</w:t>
      </w:r>
    </w:p>
    <w:p w:rsidR="00A83044" w:rsidRDefault="00A83044">
      <w:pPr>
        <w:pStyle w:val="ConsPlusNormal"/>
        <w:spacing w:before="220"/>
        <w:ind w:firstLine="540"/>
        <w:jc w:val="both"/>
      </w:pPr>
      <w:r>
        <w:t xml:space="preserve">- отбор победителей Конкурса из </w:t>
      </w:r>
      <w:proofErr w:type="gramStart"/>
      <w:r>
        <w:t>числа</w:t>
      </w:r>
      <w:proofErr w:type="gramEnd"/>
      <w:r>
        <w:t xml:space="preserve"> подавших заявки.</w:t>
      </w:r>
    </w:p>
    <w:p w:rsidR="00A83044" w:rsidRDefault="00A83044">
      <w:pPr>
        <w:pStyle w:val="ConsPlusNormal"/>
        <w:jc w:val="both"/>
      </w:pPr>
    </w:p>
    <w:p w:rsidR="00A83044" w:rsidRDefault="00A83044">
      <w:pPr>
        <w:pStyle w:val="ConsPlusTitle"/>
        <w:jc w:val="center"/>
        <w:outlineLvl w:val="1"/>
      </w:pPr>
      <w:r>
        <w:t>III. Организация и сроки проведения Конкурса</w:t>
      </w:r>
    </w:p>
    <w:p w:rsidR="00A83044" w:rsidRDefault="00A83044">
      <w:pPr>
        <w:pStyle w:val="ConsPlusNormal"/>
        <w:jc w:val="both"/>
      </w:pPr>
    </w:p>
    <w:p w:rsidR="00A83044" w:rsidRDefault="00A83044">
      <w:pPr>
        <w:pStyle w:val="ConsPlusNormal"/>
        <w:ind w:firstLine="540"/>
        <w:jc w:val="both"/>
      </w:pPr>
      <w:r>
        <w:t>3.1. Конкурс проводится ежегодно. Период проведения конкурса определяется организатором конкурса.</w:t>
      </w:r>
    </w:p>
    <w:p w:rsidR="00A83044" w:rsidRDefault="00A83044">
      <w:pPr>
        <w:pStyle w:val="ConsPlusNormal"/>
        <w:jc w:val="both"/>
      </w:pPr>
      <w:r>
        <w:t xml:space="preserve">(п. 3.1 в ред. </w:t>
      </w:r>
      <w:hyperlink r:id="rId11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16.11.2022 N 214)</w:t>
      </w:r>
    </w:p>
    <w:p w:rsidR="00A83044" w:rsidRDefault="00A83044">
      <w:pPr>
        <w:pStyle w:val="ConsPlusNormal"/>
        <w:spacing w:before="220"/>
        <w:ind w:firstLine="540"/>
        <w:jc w:val="both"/>
      </w:pPr>
      <w:r>
        <w:t>3.2. Организатор Конкурса размещает извещение о его проведении в СМИ и на официальном сайте органов местного самоуправления города Белгорода в информационно-телекоммуникационной сети Интернет.</w:t>
      </w:r>
    </w:p>
    <w:p w:rsidR="00A83044" w:rsidRDefault="00A83044">
      <w:pPr>
        <w:pStyle w:val="ConsPlusNormal"/>
        <w:spacing w:before="220"/>
        <w:ind w:firstLine="540"/>
        <w:jc w:val="both"/>
      </w:pPr>
      <w:r>
        <w:t>3.3. Извещение должно содержать следующие обязательные сведения:</w:t>
      </w:r>
    </w:p>
    <w:p w:rsidR="00A83044" w:rsidRDefault="00A83044">
      <w:pPr>
        <w:pStyle w:val="ConsPlusNormal"/>
        <w:spacing w:before="220"/>
        <w:ind w:firstLine="540"/>
        <w:jc w:val="both"/>
      </w:pPr>
      <w:r>
        <w:t>3.3.1. Место и порядок предоставления документов.</w:t>
      </w:r>
    </w:p>
    <w:p w:rsidR="00A83044" w:rsidRDefault="00A83044">
      <w:pPr>
        <w:pStyle w:val="ConsPlusNormal"/>
        <w:spacing w:before="220"/>
        <w:ind w:firstLine="540"/>
        <w:jc w:val="both"/>
      </w:pPr>
      <w:proofErr w:type="gramStart"/>
      <w:r>
        <w:t>Заявки на участие и конкурсная документация предоставляются в управление экономического развития и инвестиций департамента экономического развития администрации города Белгорода на бумажном носителе по адресу: г. Белгород, Гражданский проспект, дом 38 и в электронном виде (на CD/DVD-диске, Flash-накопителе или по электронной почте на адрес электронной почты, указанный в извещении, с пометкой "КОНКУРС").</w:t>
      </w:r>
      <w:proofErr w:type="gramEnd"/>
    </w:p>
    <w:p w:rsidR="00A83044" w:rsidRDefault="00A83044">
      <w:pPr>
        <w:pStyle w:val="ConsPlusNormal"/>
        <w:spacing w:before="220"/>
        <w:ind w:firstLine="540"/>
        <w:jc w:val="both"/>
      </w:pPr>
      <w:bookmarkStart w:id="1" w:name="P81"/>
      <w:bookmarkEnd w:id="1"/>
      <w:r>
        <w:t>3.3.2. Срок принятия документов.</w:t>
      </w:r>
    </w:p>
    <w:p w:rsidR="00A83044" w:rsidRDefault="00A83044">
      <w:pPr>
        <w:pStyle w:val="ConsPlusNormal"/>
        <w:spacing w:before="220"/>
        <w:ind w:firstLine="540"/>
        <w:jc w:val="both"/>
      </w:pPr>
      <w:r>
        <w:t>Прием документов осуществляется в 30-дневный срок, исчисляемый в календарных днях, со дня размещения извещения о проведении Конкурса на официальном сайте органов местного самоуправления города Белгорода в информационно-телекоммуникационной сети Интернет. В случае если дата окончания приема документов выпадает на выходной или нерабочий день - дата окончания переносится на следующий рабочий день после выходного либо нерабочего дня.</w:t>
      </w:r>
    </w:p>
    <w:p w:rsidR="00A83044" w:rsidRDefault="00A83044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2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16.11.2022 N 214)</w:t>
      </w:r>
    </w:p>
    <w:p w:rsidR="00A83044" w:rsidRDefault="00A83044">
      <w:pPr>
        <w:pStyle w:val="ConsPlusNormal"/>
        <w:spacing w:before="220"/>
        <w:ind w:firstLine="540"/>
        <w:jc w:val="both"/>
      </w:pPr>
      <w:r>
        <w:lastRenderedPageBreak/>
        <w:t>3.4. Подведение итогов Конкурса проводится после окончания приема документов в течение 15 календарных дней.</w:t>
      </w:r>
    </w:p>
    <w:p w:rsidR="00A83044" w:rsidRDefault="00A83044">
      <w:pPr>
        <w:pStyle w:val="ConsPlusNormal"/>
        <w:spacing w:before="220"/>
        <w:ind w:firstLine="540"/>
        <w:jc w:val="both"/>
      </w:pPr>
      <w:r>
        <w:t>3.5. В состав конкурсной комиссии входят председатель конкурсной комиссии, заместитель председателя конкурсной комиссии, секретарь конкурсной комиссии, члены конкурсной комиссии.</w:t>
      </w:r>
    </w:p>
    <w:p w:rsidR="00A83044" w:rsidRDefault="00A83044">
      <w:pPr>
        <w:pStyle w:val="ConsPlusNormal"/>
        <w:spacing w:before="220"/>
        <w:ind w:firstLine="540"/>
        <w:jc w:val="both"/>
      </w:pPr>
      <w:r>
        <w:t>3.6. Конкурсная комиссия:</w:t>
      </w:r>
    </w:p>
    <w:p w:rsidR="00A83044" w:rsidRDefault="00A83044">
      <w:pPr>
        <w:pStyle w:val="ConsPlusNormal"/>
        <w:spacing w:before="220"/>
        <w:ind w:firstLine="540"/>
        <w:jc w:val="both"/>
      </w:pPr>
      <w:r>
        <w:t>- рассматривает и анализирует поступившие от организатора Конкурса материалы;</w:t>
      </w:r>
    </w:p>
    <w:p w:rsidR="00A83044" w:rsidRDefault="00A83044">
      <w:pPr>
        <w:pStyle w:val="ConsPlusNormal"/>
        <w:spacing w:before="220"/>
        <w:ind w:firstLine="540"/>
        <w:jc w:val="both"/>
      </w:pPr>
      <w:r>
        <w:t xml:space="preserve">- большинством голосов от общего числа членов конкурсной комиссии определяет победителей Конкурса на основе </w:t>
      </w:r>
      <w:hyperlink w:anchor="P157">
        <w:r>
          <w:rPr>
            <w:color w:val="0000FF"/>
          </w:rPr>
          <w:t>критериев</w:t>
        </w:r>
      </w:hyperlink>
      <w:r>
        <w:t>, установленных согласно приложению 1 к настоящему Положению.</w:t>
      </w:r>
    </w:p>
    <w:p w:rsidR="00A83044" w:rsidRDefault="00A83044">
      <w:pPr>
        <w:pStyle w:val="ConsPlusNormal"/>
        <w:spacing w:before="220"/>
        <w:ind w:firstLine="540"/>
        <w:jc w:val="both"/>
      </w:pPr>
      <w:r>
        <w:t>Заседание конкурсной комиссии считается правомочным при участии более половины ее состава.</w:t>
      </w:r>
    </w:p>
    <w:p w:rsidR="00A83044" w:rsidRDefault="00A83044">
      <w:pPr>
        <w:pStyle w:val="ConsPlusNormal"/>
        <w:spacing w:before="220"/>
        <w:ind w:firstLine="540"/>
        <w:jc w:val="both"/>
      </w:pPr>
      <w:r>
        <w:t>3.7. В случае если член конкурсной комиссии лично (прямо или косвенно) заинтересован в итогах Конкурса или имеются иные обстоятельства, способные повлиять на участие члена конкурсной комиссии в работе конкурсной комиссии, он обязан письменно проинформировать об этом конкурсную комиссию.</w:t>
      </w:r>
    </w:p>
    <w:p w:rsidR="00A83044" w:rsidRDefault="00A83044">
      <w:pPr>
        <w:pStyle w:val="ConsPlusNormal"/>
        <w:spacing w:before="220"/>
        <w:ind w:firstLine="540"/>
        <w:jc w:val="both"/>
      </w:pPr>
      <w:proofErr w:type="gramStart"/>
      <w:r>
        <w:t>Под личной заинтересованностью члена конкурсной комиссии понимается возможность получения им доходов в денежной либо натуральной форме, доходов в виде материальной выгоды непосредственно для члена конкурсной комиссии, его близких родственников - супруга, супруги, родителей, детей, усыновителей, усыновленных, родных братьев и сестер, дедушек, бабушек, внуков, а также граждан или организаций, с которыми член конкурсной комиссии связан финансовыми или иными обязательствами.</w:t>
      </w:r>
      <w:proofErr w:type="gramEnd"/>
    </w:p>
    <w:p w:rsidR="00A83044" w:rsidRDefault="00A83044">
      <w:pPr>
        <w:pStyle w:val="ConsPlusNormal"/>
        <w:spacing w:before="220"/>
        <w:ind w:firstLine="540"/>
        <w:jc w:val="both"/>
      </w:pPr>
      <w:r>
        <w:t>3.8. Каждый член конкурсной комиссии имеет один голос. При равном количестве голосов голос председателя конкурсной комиссии или в его отсутствие заместителя председателя конкурсной комиссии является решающим.</w:t>
      </w:r>
    </w:p>
    <w:p w:rsidR="00A83044" w:rsidRDefault="00A83044">
      <w:pPr>
        <w:pStyle w:val="ConsPlusNormal"/>
        <w:spacing w:before="220"/>
        <w:ind w:firstLine="540"/>
        <w:jc w:val="both"/>
      </w:pPr>
      <w:r>
        <w:t>3.9. По итогам заседания конкурсной комиссии секретарем конкурсной комиссии в течение трех рабочих дней составляется протокол заседания, который подписывается председательствующим на заседании конкурсной комиссии и всеми присутствующими на заседании членами конкурсной комиссии.</w:t>
      </w:r>
    </w:p>
    <w:p w:rsidR="00A83044" w:rsidRDefault="00A83044">
      <w:pPr>
        <w:pStyle w:val="ConsPlusNormal"/>
        <w:jc w:val="both"/>
      </w:pPr>
    </w:p>
    <w:p w:rsidR="00A83044" w:rsidRDefault="00A83044">
      <w:pPr>
        <w:pStyle w:val="ConsPlusTitle"/>
        <w:jc w:val="center"/>
        <w:outlineLvl w:val="1"/>
      </w:pPr>
      <w:r>
        <w:t>IV. Участники Конкурса</w:t>
      </w:r>
    </w:p>
    <w:p w:rsidR="00A83044" w:rsidRDefault="00A83044">
      <w:pPr>
        <w:pStyle w:val="ConsPlusNormal"/>
        <w:jc w:val="both"/>
      </w:pPr>
    </w:p>
    <w:p w:rsidR="00A83044" w:rsidRDefault="00A83044">
      <w:pPr>
        <w:pStyle w:val="ConsPlusNormal"/>
        <w:ind w:firstLine="540"/>
        <w:jc w:val="both"/>
      </w:pPr>
      <w:bookmarkStart w:id="2" w:name="P97"/>
      <w:bookmarkEnd w:id="2"/>
      <w:r>
        <w:t xml:space="preserve">4.1. </w:t>
      </w:r>
      <w:proofErr w:type="gramStart"/>
      <w:r>
        <w:t xml:space="preserve">Участниками Конкурса являются физические лица, применяющие специальный налоговый режим "Налог на профессиональный доход" в соответствии с Федеральным </w:t>
      </w:r>
      <w:hyperlink r:id="rId13">
        <w:r>
          <w:rPr>
            <w:color w:val="0000FF"/>
          </w:rPr>
          <w:t>законом</w:t>
        </w:r>
      </w:hyperlink>
      <w:r>
        <w:t xml:space="preserve"> от 27 ноября 2018 года N 422-ФЗ "О проведении эксперимента по установлению специального налогового режима "Налог на профессиональный доход" и </w:t>
      </w:r>
      <w:hyperlink r:id="rId14">
        <w:r>
          <w:rPr>
            <w:color w:val="0000FF"/>
          </w:rPr>
          <w:t>законом</w:t>
        </w:r>
      </w:hyperlink>
      <w:r>
        <w:t xml:space="preserve"> Белгородской области от 8 мая 2020 года N 463 "О введении в действие специального налогового режима "Налог на профессиональный доход" на</w:t>
      </w:r>
      <w:proofErr w:type="gramEnd"/>
      <w:r>
        <w:t xml:space="preserve"> территории Белгородской области", соответствующие критериям, указанным в пункте 4.2 настоящего Положения.</w:t>
      </w:r>
    </w:p>
    <w:p w:rsidR="00A83044" w:rsidRDefault="00A83044">
      <w:pPr>
        <w:pStyle w:val="ConsPlusNormal"/>
        <w:spacing w:before="220"/>
        <w:ind w:firstLine="540"/>
        <w:jc w:val="both"/>
      </w:pPr>
      <w:bookmarkStart w:id="3" w:name="P98"/>
      <w:bookmarkEnd w:id="3"/>
      <w:r>
        <w:t>4.2. Участник Конкурса должен отвечать следующим критериям:</w:t>
      </w:r>
    </w:p>
    <w:p w:rsidR="00A83044" w:rsidRDefault="00A83044">
      <w:pPr>
        <w:pStyle w:val="ConsPlusNormal"/>
        <w:spacing w:before="220"/>
        <w:ind w:firstLine="540"/>
        <w:jc w:val="both"/>
      </w:pPr>
      <w:r>
        <w:t>- быть зарегистрированным по месту жительства в городе Белгороде и состоять на учете в налоговом органе города Белгорода в качестве налогоплательщика, осуществлять деятельность на территории городского округа "Город Белгород";</w:t>
      </w:r>
    </w:p>
    <w:p w:rsidR="00A83044" w:rsidRDefault="00A83044">
      <w:pPr>
        <w:pStyle w:val="ConsPlusNormal"/>
        <w:spacing w:before="220"/>
        <w:ind w:firstLine="540"/>
        <w:jc w:val="both"/>
      </w:pPr>
      <w:r>
        <w:t xml:space="preserve">- применять специальный налоговый режим "Налог на профессиональный доход" не менее </w:t>
      </w:r>
      <w:r>
        <w:lastRenderedPageBreak/>
        <w:t>3 месяцев на момент подачи документов;</w:t>
      </w:r>
    </w:p>
    <w:p w:rsidR="00A83044" w:rsidRDefault="00A83044">
      <w:pPr>
        <w:pStyle w:val="ConsPlusNormal"/>
        <w:spacing w:before="220"/>
        <w:ind w:firstLine="540"/>
        <w:jc w:val="both"/>
      </w:pPr>
      <w:r>
        <w:t>- общая сумма налога на профессиональный доход, исчисленная за последние три месяца ведения деятельности, составляет не менее 3 (трех) тысяч рублей;</w:t>
      </w:r>
    </w:p>
    <w:p w:rsidR="00A83044" w:rsidRDefault="00A83044">
      <w:pPr>
        <w:pStyle w:val="ConsPlusNormal"/>
        <w:spacing w:before="220"/>
        <w:ind w:firstLine="540"/>
        <w:jc w:val="both"/>
      </w:pPr>
      <w:r>
        <w:t>- отсутствие неисполненной обязанности по уплате налогов, сборов и страховых взносов, пеней, штрафов, процентов, подлежащих уплате в соответствии с законодательством Российской Федерации о налогах и сборах.</w:t>
      </w:r>
    </w:p>
    <w:p w:rsidR="00A83044" w:rsidRDefault="00A83044">
      <w:pPr>
        <w:pStyle w:val="ConsPlusNormal"/>
        <w:spacing w:before="220"/>
        <w:ind w:firstLine="540"/>
        <w:jc w:val="both"/>
      </w:pPr>
      <w:bookmarkStart w:id="4" w:name="P103"/>
      <w:bookmarkEnd w:id="4"/>
      <w:r>
        <w:t>4.3. Участник Конкурса предоставляет организатору Конкурса следующий пакет документов:</w:t>
      </w:r>
    </w:p>
    <w:p w:rsidR="00A83044" w:rsidRDefault="00A83044">
      <w:pPr>
        <w:pStyle w:val="ConsPlusNormal"/>
        <w:spacing w:before="220"/>
        <w:ind w:firstLine="540"/>
        <w:jc w:val="both"/>
      </w:pPr>
      <w:r>
        <w:t xml:space="preserve">- </w:t>
      </w:r>
      <w:hyperlink w:anchor="P244">
        <w:r>
          <w:rPr>
            <w:color w:val="0000FF"/>
          </w:rPr>
          <w:t>заявку</w:t>
        </w:r>
      </w:hyperlink>
      <w:r>
        <w:t xml:space="preserve"> по форме согласно приложению 2 к настоящему Положению;</w:t>
      </w:r>
    </w:p>
    <w:p w:rsidR="00A83044" w:rsidRDefault="00A83044">
      <w:pPr>
        <w:pStyle w:val="ConsPlusNormal"/>
        <w:spacing w:before="220"/>
        <w:ind w:firstLine="540"/>
        <w:jc w:val="both"/>
      </w:pPr>
      <w:r>
        <w:t xml:space="preserve">- </w:t>
      </w:r>
      <w:hyperlink w:anchor="P275">
        <w:r>
          <w:rPr>
            <w:color w:val="0000FF"/>
          </w:rPr>
          <w:t>анкету</w:t>
        </w:r>
      </w:hyperlink>
      <w:r>
        <w:t xml:space="preserve"> участника городского конкурса "Я могу" для налогоплательщиков, применяющих специальный налоговый режим "Налог на профессиональный доход", согласно приложению 3 к настоящему Положению;</w:t>
      </w:r>
    </w:p>
    <w:p w:rsidR="00A83044" w:rsidRDefault="00A83044">
      <w:pPr>
        <w:pStyle w:val="ConsPlusNormal"/>
        <w:spacing w:before="220"/>
        <w:ind w:firstLine="540"/>
        <w:jc w:val="both"/>
      </w:pPr>
      <w:r>
        <w:t>- копию документа, подтверждающего личность участника Конкурса;</w:t>
      </w:r>
    </w:p>
    <w:p w:rsidR="00A83044" w:rsidRDefault="00A83044">
      <w:pPr>
        <w:pStyle w:val="ConsPlusNormal"/>
        <w:spacing w:before="220"/>
        <w:ind w:firstLine="540"/>
        <w:jc w:val="both"/>
      </w:pPr>
      <w:r>
        <w:t>- копию свидетельства о постановке на налоговый учет (ИНН);</w:t>
      </w:r>
    </w:p>
    <w:p w:rsidR="00A83044" w:rsidRDefault="00A83044">
      <w:pPr>
        <w:pStyle w:val="ConsPlusNormal"/>
        <w:spacing w:before="220"/>
        <w:ind w:firstLine="540"/>
        <w:jc w:val="both"/>
      </w:pPr>
      <w:r>
        <w:t>- копию документа, подтверждающего регистрацию в системе индивидуального (персонифицированного) учета в системе обязательного пенсионного страхования (СНИЛС);</w:t>
      </w:r>
    </w:p>
    <w:p w:rsidR="00A83044" w:rsidRDefault="00A83044">
      <w:pPr>
        <w:pStyle w:val="ConsPlusNormal"/>
        <w:spacing w:before="220"/>
        <w:ind w:firstLine="540"/>
        <w:jc w:val="both"/>
      </w:pPr>
      <w:r>
        <w:t>- реквизиты счета, открытого в российских кредитных организациях;</w:t>
      </w:r>
    </w:p>
    <w:p w:rsidR="00A83044" w:rsidRDefault="00A83044">
      <w:pPr>
        <w:pStyle w:val="ConsPlusNormal"/>
        <w:spacing w:before="220"/>
        <w:ind w:firstLine="540"/>
        <w:jc w:val="both"/>
      </w:pPr>
      <w:r>
        <w:t>- справку о постановке на учет физического лица в качестве налогоплательщика налога на профессиональный доход;</w:t>
      </w:r>
    </w:p>
    <w:p w:rsidR="00A83044" w:rsidRDefault="00A83044">
      <w:pPr>
        <w:pStyle w:val="ConsPlusNormal"/>
        <w:spacing w:before="220"/>
        <w:ind w:firstLine="540"/>
        <w:jc w:val="both"/>
      </w:pPr>
      <w:r>
        <w:t>- справку о состоянии расчетов (доходов) по налогу на профессиональный доход;</w:t>
      </w:r>
    </w:p>
    <w:p w:rsidR="00A83044" w:rsidRDefault="00A83044">
      <w:pPr>
        <w:pStyle w:val="ConsPlusNormal"/>
        <w:spacing w:before="220"/>
        <w:ind w:firstLine="540"/>
        <w:jc w:val="both"/>
      </w:pPr>
      <w:proofErr w:type="gramStart"/>
      <w:r>
        <w:t xml:space="preserve">- документы, подтверждающие соответствие </w:t>
      </w:r>
      <w:hyperlink w:anchor="P157">
        <w:r>
          <w:rPr>
            <w:color w:val="0000FF"/>
          </w:rPr>
          <w:t>критериям</w:t>
        </w:r>
      </w:hyperlink>
      <w:r>
        <w:t>, указанным в приложении 1 к настоящему Положению (основной вид экономической деятельности, копия диплома, подтверждающего наличие профильного образования, скриншот профильного аккаунта в социальных сетях в информационно-телекоммуникационной сети Интернет с указанием количества подписчиков, копии сертификатов, дипломов, благодарностей и благодарственных писем, наград за участие в конкурсах, ярмарках, фестивалях, скриншоты положительных отзывов);</w:t>
      </w:r>
      <w:proofErr w:type="gramEnd"/>
    </w:p>
    <w:p w:rsidR="00A83044" w:rsidRDefault="00A83044">
      <w:pPr>
        <w:pStyle w:val="ConsPlusNormal"/>
        <w:spacing w:before="220"/>
        <w:ind w:firstLine="540"/>
        <w:jc w:val="both"/>
      </w:pPr>
      <w:r>
        <w:t xml:space="preserve">- </w:t>
      </w:r>
      <w:hyperlink w:anchor="P322">
        <w:r>
          <w:rPr>
            <w:color w:val="0000FF"/>
          </w:rPr>
          <w:t>согласие</w:t>
        </w:r>
      </w:hyperlink>
      <w:r>
        <w:t xml:space="preserve"> на обработку персональных данных согласно приложению 4 к настоящему Положению.</w:t>
      </w:r>
    </w:p>
    <w:p w:rsidR="00A83044" w:rsidRDefault="00A83044">
      <w:pPr>
        <w:pStyle w:val="ConsPlusNormal"/>
        <w:spacing w:before="220"/>
        <w:ind w:firstLine="540"/>
        <w:jc w:val="both"/>
      </w:pPr>
      <w:r>
        <w:t>4.4. Основанием для отказа в участии в Конкурсе является:</w:t>
      </w:r>
    </w:p>
    <w:p w:rsidR="00A83044" w:rsidRDefault="00A83044">
      <w:pPr>
        <w:pStyle w:val="ConsPlusNormal"/>
        <w:spacing w:before="220"/>
        <w:ind w:firstLine="540"/>
        <w:jc w:val="both"/>
      </w:pPr>
      <w:r>
        <w:t xml:space="preserve">- предоставление документов, указанных в </w:t>
      </w:r>
      <w:hyperlink w:anchor="P103">
        <w:r>
          <w:rPr>
            <w:color w:val="0000FF"/>
          </w:rPr>
          <w:t>пункте 4.3</w:t>
        </w:r>
      </w:hyperlink>
      <w:r>
        <w:t xml:space="preserve"> настоящего Положения, не в полном объеме;</w:t>
      </w:r>
    </w:p>
    <w:p w:rsidR="00A83044" w:rsidRDefault="00A83044">
      <w:pPr>
        <w:pStyle w:val="ConsPlusNormal"/>
        <w:spacing w:before="220"/>
        <w:ind w:firstLine="540"/>
        <w:jc w:val="both"/>
      </w:pPr>
      <w:r>
        <w:t>- предоставление недостоверных сведений;</w:t>
      </w:r>
    </w:p>
    <w:p w:rsidR="00A83044" w:rsidRDefault="00A83044">
      <w:pPr>
        <w:pStyle w:val="ConsPlusNormal"/>
        <w:spacing w:before="220"/>
        <w:ind w:firstLine="540"/>
        <w:jc w:val="both"/>
      </w:pPr>
      <w:r>
        <w:t xml:space="preserve">- несоответствие требованиям, установленным к участникам Конкурса согласно </w:t>
      </w:r>
      <w:hyperlink w:anchor="P97">
        <w:r>
          <w:rPr>
            <w:color w:val="0000FF"/>
          </w:rPr>
          <w:t>пунктам 4.1</w:t>
        </w:r>
      </w:hyperlink>
      <w:r>
        <w:t xml:space="preserve"> и </w:t>
      </w:r>
      <w:hyperlink w:anchor="P98">
        <w:r>
          <w:rPr>
            <w:color w:val="0000FF"/>
          </w:rPr>
          <w:t>4.2</w:t>
        </w:r>
      </w:hyperlink>
      <w:r>
        <w:t xml:space="preserve"> настоящего Положения.</w:t>
      </w:r>
    </w:p>
    <w:p w:rsidR="00A83044" w:rsidRDefault="00A83044">
      <w:pPr>
        <w:pStyle w:val="ConsPlusNormal"/>
        <w:spacing w:before="220"/>
        <w:ind w:firstLine="540"/>
        <w:jc w:val="both"/>
      </w:pPr>
      <w:r>
        <w:t>4.5. Один участник Конкурса может подать одну заявку на участие в Конкурсе.</w:t>
      </w:r>
    </w:p>
    <w:p w:rsidR="00A83044" w:rsidRDefault="00A83044">
      <w:pPr>
        <w:pStyle w:val="ConsPlusNormal"/>
        <w:spacing w:before="220"/>
        <w:ind w:firstLine="540"/>
        <w:jc w:val="both"/>
      </w:pPr>
      <w:r>
        <w:t xml:space="preserve">4.6. Участники Конкурса вправе отозвать заявку до истечения срока принятия документов, предусмотренного </w:t>
      </w:r>
      <w:hyperlink w:anchor="P81">
        <w:r>
          <w:rPr>
            <w:color w:val="0000FF"/>
          </w:rPr>
          <w:t>подпунктом 3.3.2 пункта 3.3</w:t>
        </w:r>
      </w:hyperlink>
      <w:r>
        <w:t xml:space="preserve"> настоящего Положения.</w:t>
      </w:r>
    </w:p>
    <w:p w:rsidR="00A83044" w:rsidRDefault="00A83044">
      <w:pPr>
        <w:pStyle w:val="ConsPlusNormal"/>
        <w:spacing w:before="220"/>
        <w:ind w:firstLine="540"/>
        <w:jc w:val="both"/>
      </w:pPr>
      <w:r>
        <w:t xml:space="preserve">4.7. Заявки, представленные после срока принятия документов, не принимаются и не </w:t>
      </w:r>
      <w:r>
        <w:lastRenderedPageBreak/>
        <w:t>рассматриваются.</w:t>
      </w:r>
    </w:p>
    <w:p w:rsidR="00A83044" w:rsidRDefault="00A83044">
      <w:pPr>
        <w:pStyle w:val="ConsPlusNormal"/>
        <w:spacing w:before="220"/>
        <w:ind w:firstLine="540"/>
        <w:jc w:val="both"/>
      </w:pPr>
      <w:r>
        <w:t>4.8. Участники Конкурса несут полную ответственность за достоверность предоставленных организатору Конкурса сведений и материалов.</w:t>
      </w:r>
    </w:p>
    <w:p w:rsidR="00A83044" w:rsidRDefault="00A83044">
      <w:pPr>
        <w:pStyle w:val="ConsPlusNormal"/>
        <w:spacing w:before="220"/>
        <w:ind w:firstLine="540"/>
        <w:jc w:val="both"/>
      </w:pPr>
      <w:r>
        <w:t>4.9. Участие в Конкурсе происходит добровольно и осуществляется на бесплатной основе.</w:t>
      </w:r>
    </w:p>
    <w:p w:rsidR="00A83044" w:rsidRDefault="00A83044">
      <w:pPr>
        <w:pStyle w:val="ConsPlusNormal"/>
        <w:jc w:val="both"/>
      </w:pPr>
    </w:p>
    <w:p w:rsidR="00A83044" w:rsidRDefault="00A83044">
      <w:pPr>
        <w:pStyle w:val="ConsPlusTitle"/>
        <w:jc w:val="center"/>
        <w:outlineLvl w:val="1"/>
      </w:pPr>
      <w:r>
        <w:t>V. Подведение итогов Конкурса</w:t>
      </w:r>
    </w:p>
    <w:p w:rsidR="00A83044" w:rsidRDefault="00A83044">
      <w:pPr>
        <w:pStyle w:val="ConsPlusNormal"/>
        <w:jc w:val="both"/>
      </w:pPr>
    </w:p>
    <w:p w:rsidR="00A83044" w:rsidRDefault="00A83044">
      <w:pPr>
        <w:pStyle w:val="ConsPlusNormal"/>
        <w:ind w:firstLine="540"/>
        <w:jc w:val="both"/>
      </w:pPr>
      <w:r>
        <w:t xml:space="preserve">5.1. Определение победителей Конкурса проводится конкурсной комиссией в виде суммирования баллов по </w:t>
      </w:r>
      <w:hyperlink w:anchor="P157">
        <w:r>
          <w:rPr>
            <w:color w:val="0000FF"/>
          </w:rPr>
          <w:t>критериям</w:t>
        </w:r>
      </w:hyperlink>
      <w:r>
        <w:t>, указанным в приложении 1 к настоящему Положению.</w:t>
      </w:r>
    </w:p>
    <w:p w:rsidR="00A83044" w:rsidRDefault="00A83044">
      <w:pPr>
        <w:pStyle w:val="ConsPlusNormal"/>
        <w:spacing w:before="220"/>
        <w:ind w:firstLine="540"/>
        <w:jc w:val="both"/>
      </w:pPr>
      <w:r>
        <w:t>Победителем признается участник Конкурса, показавший наиболее высокие результаты по критериям.</w:t>
      </w:r>
    </w:p>
    <w:p w:rsidR="00A83044" w:rsidRDefault="00A83044">
      <w:pPr>
        <w:pStyle w:val="ConsPlusNormal"/>
        <w:spacing w:before="220"/>
        <w:ind w:firstLine="540"/>
        <w:jc w:val="both"/>
      </w:pPr>
      <w:r>
        <w:t>5.2. Конкурсная комиссия определяет трех победителей с присвоением звания "Победитель городского конкурса "Я могу" с указанием призового места и выплатой денежной премии:</w:t>
      </w:r>
    </w:p>
    <w:p w:rsidR="00A83044" w:rsidRDefault="00A83044">
      <w:pPr>
        <w:pStyle w:val="ConsPlusNormal"/>
        <w:spacing w:before="220"/>
        <w:ind w:firstLine="540"/>
        <w:jc w:val="both"/>
      </w:pPr>
      <w:r>
        <w:t>- 1 место - 30000 (тридцать тысяч) рублей;</w:t>
      </w:r>
    </w:p>
    <w:p w:rsidR="00A83044" w:rsidRDefault="00A83044">
      <w:pPr>
        <w:pStyle w:val="ConsPlusNormal"/>
        <w:spacing w:before="220"/>
        <w:ind w:firstLine="540"/>
        <w:jc w:val="both"/>
      </w:pPr>
      <w:r>
        <w:t>- 2 место - 15000 (пятнадцать тысяч) рублей;</w:t>
      </w:r>
    </w:p>
    <w:p w:rsidR="00A83044" w:rsidRDefault="00A83044">
      <w:pPr>
        <w:pStyle w:val="ConsPlusNormal"/>
        <w:spacing w:before="220"/>
        <w:ind w:firstLine="540"/>
        <w:jc w:val="both"/>
      </w:pPr>
      <w:r>
        <w:t>- 3 место - 13000 (тринадцать тысяч) рублей.</w:t>
      </w:r>
    </w:p>
    <w:p w:rsidR="00A83044" w:rsidRDefault="00A83044">
      <w:pPr>
        <w:pStyle w:val="ConsPlusNormal"/>
        <w:spacing w:before="220"/>
        <w:ind w:firstLine="540"/>
        <w:jc w:val="both"/>
      </w:pPr>
      <w:r>
        <w:t>В случае если участники набрали равное количество баллов, победителем признается участник, заявка которого поступила раньше.</w:t>
      </w:r>
    </w:p>
    <w:p w:rsidR="00A83044" w:rsidRDefault="00A83044">
      <w:pPr>
        <w:pStyle w:val="ConsPlusNormal"/>
        <w:spacing w:before="220"/>
        <w:ind w:firstLine="540"/>
        <w:jc w:val="both"/>
      </w:pPr>
      <w:r>
        <w:t>5.3. Итоги Конкурса утверждаются распоряжением администрации города, которое является основанием для выплаты денежных премий.</w:t>
      </w:r>
    </w:p>
    <w:p w:rsidR="00A83044" w:rsidRDefault="00A83044">
      <w:pPr>
        <w:pStyle w:val="ConsPlusNormal"/>
        <w:spacing w:before="220"/>
        <w:ind w:firstLine="540"/>
        <w:jc w:val="both"/>
      </w:pPr>
      <w:r>
        <w:t>5.4. Награждение победителей Конкурса проводится председателем конкурсной комиссии или его заместителем в торжественной обстановке. Место и дату награждения определяет конкурсная комиссия.</w:t>
      </w:r>
    </w:p>
    <w:p w:rsidR="00A83044" w:rsidRDefault="00A83044">
      <w:pPr>
        <w:pStyle w:val="ConsPlusNormal"/>
        <w:spacing w:before="220"/>
        <w:ind w:firstLine="540"/>
        <w:jc w:val="both"/>
      </w:pPr>
      <w:r>
        <w:t>5.5. Условия Конкурса, информация о ходе проведения Конкурса и его результаты освещаются в средствах массовой информации.</w:t>
      </w:r>
    </w:p>
    <w:p w:rsidR="00A83044" w:rsidRDefault="00A83044">
      <w:pPr>
        <w:pStyle w:val="ConsPlusNormal"/>
        <w:jc w:val="both"/>
      </w:pPr>
    </w:p>
    <w:p w:rsidR="00A83044" w:rsidRDefault="00A83044">
      <w:pPr>
        <w:pStyle w:val="ConsPlusNormal"/>
        <w:jc w:val="right"/>
      </w:pPr>
      <w:r>
        <w:t>Заместитель руководителя департамента</w:t>
      </w:r>
    </w:p>
    <w:p w:rsidR="00A83044" w:rsidRDefault="00A83044">
      <w:pPr>
        <w:pStyle w:val="ConsPlusNormal"/>
        <w:jc w:val="right"/>
      </w:pPr>
      <w:r>
        <w:t>экономического развития - начальник</w:t>
      </w:r>
    </w:p>
    <w:p w:rsidR="00A83044" w:rsidRDefault="00A83044">
      <w:pPr>
        <w:pStyle w:val="ConsPlusNormal"/>
        <w:jc w:val="right"/>
      </w:pPr>
      <w:r>
        <w:t>управления экономического</w:t>
      </w:r>
    </w:p>
    <w:p w:rsidR="00A83044" w:rsidRDefault="00A83044">
      <w:pPr>
        <w:pStyle w:val="ConsPlusNormal"/>
        <w:jc w:val="right"/>
      </w:pPr>
      <w:r>
        <w:t>развития и инвестиций</w:t>
      </w:r>
    </w:p>
    <w:p w:rsidR="00A83044" w:rsidRDefault="00A83044">
      <w:pPr>
        <w:pStyle w:val="ConsPlusNormal"/>
        <w:jc w:val="right"/>
      </w:pPr>
      <w:r>
        <w:t>Т.С.СЕРГЕЕВА</w:t>
      </w:r>
    </w:p>
    <w:p w:rsidR="00A83044" w:rsidRDefault="00A83044">
      <w:pPr>
        <w:pStyle w:val="ConsPlusNormal"/>
        <w:jc w:val="right"/>
      </w:pPr>
    </w:p>
    <w:p w:rsidR="00A83044" w:rsidRDefault="00A83044">
      <w:pPr>
        <w:pStyle w:val="ConsPlusNormal"/>
        <w:jc w:val="right"/>
      </w:pPr>
    </w:p>
    <w:p w:rsidR="00A83044" w:rsidRDefault="00A83044">
      <w:pPr>
        <w:pStyle w:val="ConsPlusNormal"/>
        <w:jc w:val="right"/>
      </w:pPr>
    </w:p>
    <w:p w:rsidR="00A83044" w:rsidRDefault="00A83044">
      <w:pPr>
        <w:pStyle w:val="ConsPlusNormal"/>
        <w:jc w:val="right"/>
      </w:pPr>
    </w:p>
    <w:p w:rsidR="00A83044" w:rsidRDefault="00A83044">
      <w:pPr>
        <w:pStyle w:val="ConsPlusNormal"/>
        <w:jc w:val="right"/>
      </w:pPr>
    </w:p>
    <w:p w:rsidR="00A83044" w:rsidRDefault="00A83044">
      <w:pPr>
        <w:pStyle w:val="ConsPlusNormal"/>
        <w:jc w:val="right"/>
        <w:outlineLvl w:val="1"/>
      </w:pPr>
      <w:r>
        <w:t>Приложение 1</w:t>
      </w:r>
    </w:p>
    <w:p w:rsidR="00A83044" w:rsidRDefault="00A83044">
      <w:pPr>
        <w:pStyle w:val="ConsPlusNormal"/>
        <w:jc w:val="right"/>
      </w:pPr>
      <w:r>
        <w:t>к Положению о городском конкурсе</w:t>
      </w:r>
    </w:p>
    <w:p w:rsidR="00A83044" w:rsidRDefault="00A83044">
      <w:pPr>
        <w:pStyle w:val="ConsPlusNormal"/>
        <w:jc w:val="right"/>
      </w:pPr>
      <w:r>
        <w:t>"Я могу" для налогоплательщиков,</w:t>
      </w:r>
    </w:p>
    <w:p w:rsidR="00A83044" w:rsidRDefault="00A83044">
      <w:pPr>
        <w:pStyle w:val="ConsPlusNormal"/>
        <w:jc w:val="right"/>
      </w:pPr>
      <w:r>
        <w:t>применяющих специальный налоговый</w:t>
      </w:r>
    </w:p>
    <w:p w:rsidR="00A83044" w:rsidRDefault="00A83044">
      <w:pPr>
        <w:pStyle w:val="ConsPlusNormal"/>
        <w:jc w:val="right"/>
      </w:pPr>
      <w:r>
        <w:t>режим "Налог на профессиональный доход"</w:t>
      </w:r>
    </w:p>
    <w:p w:rsidR="00A83044" w:rsidRDefault="00A83044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A83044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83044" w:rsidRDefault="00A83044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83044" w:rsidRDefault="00A83044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83044" w:rsidRDefault="00A8304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83044" w:rsidRDefault="00A83044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5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города Белгорода от 16.11.2022 N 214)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83044" w:rsidRDefault="00A83044">
            <w:pPr>
              <w:pStyle w:val="ConsPlusNormal"/>
            </w:pPr>
          </w:p>
        </w:tc>
      </w:tr>
    </w:tbl>
    <w:p w:rsidR="00A83044" w:rsidRDefault="00A83044">
      <w:pPr>
        <w:pStyle w:val="ConsPlusNormal"/>
        <w:jc w:val="both"/>
      </w:pPr>
    </w:p>
    <w:p w:rsidR="00A83044" w:rsidRDefault="00A83044">
      <w:pPr>
        <w:pStyle w:val="ConsPlusNormal"/>
        <w:jc w:val="right"/>
      </w:pPr>
      <w:r>
        <w:t>"форма"</w:t>
      </w:r>
    </w:p>
    <w:p w:rsidR="00A83044" w:rsidRDefault="00A83044">
      <w:pPr>
        <w:pStyle w:val="ConsPlusNormal"/>
        <w:jc w:val="both"/>
      </w:pPr>
    </w:p>
    <w:p w:rsidR="00A83044" w:rsidRDefault="00A83044">
      <w:pPr>
        <w:pStyle w:val="ConsPlusNormal"/>
        <w:jc w:val="center"/>
      </w:pPr>
      <w:bookmarkStart w:id="5" w:name="P157"/>
      <w:bookmarkEnd w:id="5"/>
      <w:r>
        <w:t>Критерии оценки заявок конкурсантов</w:t>
      </w:r>
    </w:p>
    <w:p w:rsidR="00A83044" w:rsidRDefault="00A8304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6406"/>
        <w:gridCol w:w="2211"/>
      </w:tblGrid>
      <w:tr w:rsidR="00A83044"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A83044" w:rsidRDefault="00A83044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406" w:type="dxa"/>
            <w:tcBorders>
              <w:top w:val="single" w:sz="4" w:space="0" w:color="auto"/>
              <w:bottom w:val="single" w:sz="4" w:space="0" w:color="auto"/>
            </w:tcBorders>
          </w:tcPr>
          <w:p w:rsidR="00A83044" w:rsidRDefault="00A83044">
            <w:pPr>
              <w:pStyle w:val="ConsPlusNormal"/>
              <w:jc w:val="center"/>
            </w:pPr>
            <w:r>
              <w:t>Критерии оценки заявок</w:t>
            </w:r>
          </w:p>
        </w:tc>
        <w:tc>
          <w:tcPr>
            <w:tcW w:w="2211" w:type="dxa"/>
            <w:tcBorders>
              <w:top w:val="single" w:sz="4" w:space="0" w:color="auto"/>
              <w:bottom w:val="single" w:sz="4" w:space="0" w:color="auto"/>
            </w:tcBorders>
          </w:tcPr>
          <w:p w:rsidR="00A83044" w:rsidRDefault="00A83044">
            <w:pPr>
              <w:pStyle w:val="ConsPlusNormal"/>
              <w:jc w:val="center"/>
            </w:pPr>
            <w:r>
              <w:t>Количество баллов</w:t>
            </w:r>
          </w:p>
        </w:tc>
      </w:tr>
      <w:tr w:rsidR="00A83044">
        <w:tc>
          <w:tcPr>
            <w:tcW w:w="907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83044" w:rsidRDefault="00A83044">
            <w:pPr>
              <w:pStyle w:val="ConsPlusNormal"/>
              <w:jc w:val="both"/>
            </w:pPr>
            <w:r>
              <w:t>ФИО налогоплательщика, применяющего специальный налоговый режим "Налог на профессиональный доход"</w:t>
            </w:r>
          </w:p>
        </w:tc>
      </w:tr>
      <w:tr w:rsidR="00A83044">
        <w:tc>
          <w:tcPr>
            <w:tcW w:w="454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83044" w:rsidRDefault="00A8304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406" w:type="dxa"/>
            <w:tcBorders>
              <w:top w:val="single" w:sz="4" w:space="0" w:color="auto"/>
              <w:bottom w:val="nil"/>
            </w:tcBorders>
          </w:tcPr>
          <w:p w:rsidR="00A83044" w:rsidRDefault="00A83044">
            <w:pPr>
              <w:pStyle w:val="ConsPlusNormal"/>
            </w:pPr>
            <w:r>
              <w:t>Сфера деятельности налогоплательщика, применяющего специальный налоговый режим "Налог на профессиональный доход":</w:t>
            </w:r>
          </w:p>
        </w:tc>
        <w:tc>
          <w:tcPr>
            <w:tcW w:w="2211" w:type="dxa"/>
            <w:tcBorders>
              <w:top w:val="single" w:sz="4" w:space="0" w:color="auto"/>
              <w:bottom w:val="nil"/>
            </w:tcBorders>
          </w:tcPr>
          <w:p w:rsidR="00A83044" w:rsidRDefault="00A83044">
            <w:pPr>
              <w:pStyle w:val="ConsPlusNormal"/>
            </w:pPr>
          </w:p>
        </w:tc>
      </w:tr>
      <w:tr w:rsidR="00A83044">
        <w:tblPrEx>
          <w:tblBorders>
            <w:insideH w:val="none" w:sz="0" w:space="0" w:color="auto"/>
          </w:tblBorders>
        </w:tblPrEx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3044" w:rsidRDefault="00A83044">
            <w:pPr>
              <w:pStyle w:val="ConsPlusNormal"/>
            </w:pPr>
          </w:p>
        </w:tc>
        <w:tc>
          <w:tcPr>
            <w:tcW w:w="6406" w:type="dxa"/>
            <w:tcBorders>
              <w:top w:val="nil"/>
              <w:bottom w:val="nil"/>
            </w:tcBorders>
          </w:tcPr>
          <w:p w:rsidR="00A83044" w:rsidRDefault="00A83044">
            <w:pPr>
              <w:pStyle w:val="ConsPlusNormal"/>
            </w:pPr>
            <w:r>
              <w:t>- производственная сфера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A83044" w:rsidRDefault="00A83044">
            <w:pPr>
              <w:pStyle w:val="ConsPlusNormal"/>
              <w:jc w:val="center"/>
            </w:pPr>
            <w:r>
              <w:t>20</w:t>
            </w:r>
          </w:p>
        </w:tc>
      </w:tr>
      <w:tr w:rsidR="00A83044">
        <w:tblPrEx>
          <w:tblBorders>
            <w:insideH w:val="none" w:sz="0" w:space="0" w:color="auto"/>
          </w:tblBorders>
        </w:tblPrEx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3044" w:rsidRDefault="00A83044">
            <w:pPr>
              <w:pStyle w:val="ConsPlusNormal"/>
            </w:pPr>
          </w:p>
        </w:tc>
        <w:tc>
          <w:tcPr>
            <w:tcW w:w="6406" w:type="dxa"/>
            <w:tcBorders>
              <w:top w:val="nil"/>
              <w:bottom w:val="nil"/>
            </w:tcBorders>
          </w:tcPr>
          <w:p w:rsidR="00A83044" w:rsidRDefault="00A83044">
            <w:pPr>
              <w:pStyle w:val="ConsPlusNormal"/>
            </w:pPr>
            <w:r>
              <w:t>- сфера IT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A83044" w:rsidRDefault="00A83044">
            <w:pPr>
              <w:pStyle w:val="ConsPlusNormal"/>
              <w:jc w:val="center"/>
            </w:pPr>
            <w:r>
              <w:t>15</w:t>
            </w:r>
          </w:p>
        </w:tc>
      </w:tr>
      <w:tr w:rsidR="00A83044"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3044" w:rsidRDefault="00A83044">
            <w:pPr>
              <w:pStyle w:val="ConsPlusNormal"/>
            </w:pPr>
          </w:p>
        </w:tc>
        <w:tc>
          <w:tcPr>
            <w:tcW w:w="6406" w:type="dxa"/>
            <w:tcBorders>
              <w:top w:val="nil"/>
              <w:bottom w:val="single" w:sz="4" w:space="0" w:color="auto"/>
            </w:tcBorders>
          </w:tcPr>
          <w:p w:rsidR="00A83044" w:rsidRDefault="00A83044">
            <w:pPr>
              <w:pStyle w:val="ConsPlusNormal"/>
            </w:pPr>
            <w:r>
              <w:t>- сфера услуг</w:t>
            </w:r>
          </w:p>
        </w:tc>
        <w:tc>
          <w:tcPr>
            <w:tcW w:w="2211" w:type="dxa"/>
            <w:tcBorders>
              <w:top w:val="nil"/>
              <w:bottom w:val="single" w:sz="4" w:space="0" w:color="auto"/>
            </w:tcBorders>
          </w:tcPr>
          <w:p w:rsidR="00A83044" w:rsidRDefault="00A83044">
            <w:pPr>
              <w:pStyle w:val="ConsPlusNormal"/>
              <w:jc w:val="center"/>
            </w:pPr>
            <w:r>
              <w:t>10</w:t>
            </w:r>
          </w:p>
        </w:tc>
      </w:tr>
      <w:tr w:rsidR="00A83044">
        <w:tc>
          <w:tcPr>
            <w:tcW w:w="454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83044" w:rsidRDefault="00A8304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406" w:type="dxa"/>
            <w:tcBorders>
              <w:top w:val="single" w:sz="4" w:space="0" w:color="auto"/>
              <w:bottom w:val="nil"/>
            </w:tcBorders>
          </w:tcPr>
          <w:p w:rsidR="00A83044" w:rsidRDefault="00A83044">
            <w:pPr>
              <w:pStyle w:val="ConsPlusNormal"/>
            </w:pPr>
            <w:r>
              <w:t>Продолжительность ведения деятельности в статусе налогоплательщика, применяющего специальный налоговый режим "Налог на профессиональный доход":</w:t>
            </w:r>
          </w:p>
        </w:tc>
        <w:tc>
          <w:tcPr>
            <w:tcW w:w="2211" w:type="dxa"/>
            <w:tcBorders>
              <w:top w:val="single" w:sz="4" w:space="0" w:color="auto"/>
              <w:bottom w:val="nil"/>
            </w:tcBorders>
          </w:tcPr>
          <w:p w:rsidR="00A83044" w:rsidRDefault="00A83044">
            <w:pPr>
              <w:pStyle w:val="ConsPlusNormal"/>
            </w:pPr>
          </w:p>
        </w:tc>
      </w:tr>
      <w:tr w:rsidR="00A83044">
        <w:tblPrEx>
          <w:tblBorders>
            <w:insideH w:val="none" w:sz="0" w:space="0" w:color="auto"/>
          </w:tblBorders>
        </w:tblPrEx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3044" w:rsidRDefault="00A83044">
            <w:pPr>
              <w:pStyle w:val="ConsPlusNormal"/>
            </w:pPr>
          </w:p>
        </w:tc>
        <w:tc>
          <w:tcPr>
            <w:tcW w:w="6406" w:type="dxa"/>
            <w:tcBorders>
              <w:top w:val="nil"/>
              <w:bottom w:val="nil"/>
            </w:tcBorders>
          </w:tcPr>
          <w:p w:rsidR="00A83044" w:rsidRDefault="00A83044">
            <w:pPr>
              <w:pStyle w:val="ConsPlusNormal"/>
            </w:pPr>
            <w:r>
              <w:t>- более 1 года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A83044" w:rsidRDefault="00A83044">
            <w:pPr>
              <w:pStyle w:val="ConsPlusNormal"/>
              <w:jc w:val="center"/>
            </w:pPr>
            <w:r>
              <w:t>25</w:t>
            </w:r>
          </w:p>
        </w:tc>
      </w:tr>
      <w:tr w:rsidR="00A83044">
        <w:tblPrEx>
          <w:tblBorders>
            <w:insideH w:val="none" w:sz="0" w:space="0" w:color="auto"/>
          </w:tblBorders>
        </w:tblPrEx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3044" w:rsidRDefault="00A83044">
            <w:pPr>
              <w:pStyle w:val="ConsPlusNormal"/>
            </w:pPr>
          </w:p>
        </w:tc>
        <w:tc>
          <w:tcPr>
            <w:tcW w:w="6406" w:type="dxa"/>
            <w:tcBorders>
              <w:top w:val="nil"/>
              <w:bottom w:val="nil"/>
            </w:tcBorders>
          </w:tcPr>
          <w:p w:rsidR="00A83044" w:rsidRDefault="00A83044">
            <w:pPr>
              <w:pStyle w:val="ConsPlusNormal"/>
            </w:pPr>
            <w:r>
              <w:t>- от 6 месяцев до года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A83044" w:rsidRDefault="00A83044">
            <w:pPr>
              <w:pStyle w:val="ConsPlusNormal"/>
              <w:jc w:val="center"/>
            </w:pPr>
            <w:r>
              <w:t>15</w:t>
            </w:r>
          </w:p>
        </w:tc>
      </w:tr>
      <w:tr w:rsidR="00A83044"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3044" w:rsidRDefault="00A83044">
            <w:pPr>
              <w:pStyle w:val="ConsPlusNormal"/>
            </w:pPr>
          </w:p>
        </w:tc>
        <w:tc>
          <w:tcPr>
            <w:tcW w:w="6406" w:type="dxa"/>
            <w:tcBorders>
              <w:top w:val="nil"/>
              <w:bottom w:val="single" w:sz="4" w:space="0" w:color="auto"/>
            </w:tcBorders>
          </w:tcPr>
          <w:p w:rsidR="00A83044" w:rsidRDefault="00A83044">
            <w:pPr>
              <w:pStyle w:val="ConsPlusNormal"/>
            </w:pPr>
            <w:r>
              <w:t>- от 3 месяцев до 6 месяцев</w:t>
            </w:r>
          </w:p>
        </w:tc>
        <w:tc>
          <w:tcPr>
            <w:tcW w:w="2211" w:type="dxa"/>
            <w:tcBorders>
              <w:top w:val="nil"/>
              <w:bottom w:val="single" w:sz="4" w:space="0" w:color="auto"/>
            </w:tcBorders>
          </w:tcPr>
          <w:p w:rsidR="00A83044" w:rsidRDefault="00A83044">
            <w:pPr>
              <w:pStyle w:val="ConsPlusNormal"/>
              <w:jc w:val="center"/>
            </w:pPr>
            <w:r>
              <w:t>10</w:t>
            </w:r>
          </w:p>
        </w:tc>
      </w:tr>
      <w:tr w:rsidR="00A83044">
        <w:tc>
          <w:tcPr>
            <w:tcW w:w="454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83044" w:rsidRDefault="00A8304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406" w:type="dxa"/>
            <w:tcBorders>
              <w:top w:val="single" w:sz="4" w:space="0" w:color="auto"/>
              <w:bottom w:val="single" w:sz="4" w:space="0" w:color="auto"/>
            </w:tcBorders>
          </w:tcPr>
          <w:p w:rsidR="00A83044" w:rsidRDefault="00A83044">
            <w:pPr>
              <w:pStyle w:val="ConsPlusNormal"/>
            </w:pPr>
            <w:r>
              <w:t>Оценка портфолио налогоплательщика, применяющего специальный налоговый режим "Налог на профессиональный доход", в том числе:</w:t>
            </w:r>
          </w:p>
        </w:tc>
        <w:tc>
          <w:tcPr>
            <w:tcW w:w="2211" w:type="dxa"/>
            <w:tcBorders>
              <w:top w:val="single" w:sz="4" w:space="0" w:color="auto"/>
              <w:bottom w:val="single" w:sz="4" w:space="0" w:color="auto"/>
            </w:tcBorders>
          </w:tcPr>
          <w:p w:rsidR="00A83044" w:rsidRDefault="00A83044">
            <w:pPr>
              <w:pStyle w:val="ConsPlusNormal"/>
              <w:jc w:val="center"/>
            </w:pPr>
            <w:r>
              <w:t>От 0 до 160 баллов</w:t>
            </w:r>
          </w:p>
        </w:tc>
      </w:tr>
      <w:tr w:rsidR="00A83044">
        <w:tblPrEx>
          <w:tblBorders>
            <w:insideH w:val="none" w:sz="0" w:space="0" w:color="auto"/>
          </w:tblBorders>
        </w:tblPrEx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3044" w:rsidRDefault="00A83044">
            <w:pPr>
              <w:pStyle w:val="ConsPlusNormal"/>
            </w:pPr>
          </w:p>
        </w:tc>
        <w:tc>
          <w:tcPr>
            <w:tcW w:w="6406" w:type="dxa"/>
            <w:tcBorders>
              <w:top w:val="single" w:sz="4" w:space="0" w:color="auto"/>
              <w:bottom w:val="nil"/>
            </w:tcBorders>
          </w:tcPr>
          <w:p w:rsidR="00A83044" w:rsidRDefault="00A83044">
            <w:pPr>
              <w:pStyle w:val="ConsPlusNormal"/>
            </w:pPr>
            <w:r>
              <w:t>наличие сертификатов, курсов о повышении квалификации:</w:t>
            </w:r>
          </w:p>
        </w:tc>
        <w:tc>
          <w:tcPr>
            <w:tcW w:w="2211" w:type="dxa"/>
            <w:tcBorders>
              <w:top w:val="single" w:sz="4" w:space="0" w:color="auto"/>
              <w:bottom w:val="nil"/>
            </w:tcBorders>
          </w:tcPr>
          <w:p w:rsidR="00A83044" w:rsidRDefault="00A83044">
            <w:pPr>
              <w:pStyle w:val="ConsPlusNormal"/>
              <w:jc w:val="center"/>
            </w:pPr>
            <w:r>
              <w:t>От 0 до 50 баллов</w:t>
            </w:r>
          </w:p>
        </w:tc>
      </w:tr>
      <w:tr w:rsidR="00A83044">
        <w:tblPrEx>
          <w:tblBorders>
            <w:insideH w:val="none" w:sz="0" w:space="0" w:color="auto"/>
          </w:tblBorders>
        </w:tblPrEx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3044" w:rsidRDefault="00A83044">
            <w:pPr>
              <w:pStyle w:val="ConsPlusNormal"/>
            </w:pPr>
          </w:p>
        </w:tc>
        <w:tc>
          <w:tcPr>
            <w:tcW w:w="6406" w:type="dxa"/>
            <w:tcBorders>
              <w:top w:val="nil"/>
              <w:bottom w:val="nil"/>
            </w:tcBorders>
          </w:tcPr>
          <w:p w:rsidR="00A83044" w:rsidRDefault="00A83044">
            <w:pPr>
              <w:pStyle w:val="ConsPlusNormal"/>
            </w:pPr>
            <w:r>
              <w:t>- не имеется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A83044" w:rsidRDefault="00A83044">
            <w:pPr>
              <w:pStyle w:val="ConsPlusNormal"/>
              <w:jc w:val="center"/>
            </w:pPr>
            <w:r>
              <w:t>0</w:t>
            </w:r>
          </w:p>
        </w:tc>
      </w:tr>
      <w:tr w:rsidR="00A83044">
        <w:tblPrEx>
          <w:tblBorders>
            <w:insideH w:val="none" w:sz="0" w:space="0" w:color="auto"/>
          </w:tblBorders>
        </w:tblPrEx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3044" w:rsidRDefault="00A83044">
            <w:pPr>
              <w:pStyle w:val="ConsPlusNormal"/>
            </w:pPr>
          </w:p>
        </w:tc>
        <w:tc>
          <w:tcPr>
            <w:tcW w:w="6406" w:type="dxa"/>
            <w:tcBorders>
              <w:top w:val="nil"/>
              <w:bottom w:val="single" w:sz="4" w:space="0" w:color="auto"/>
            </w:tcBorders>
          </w:tcPr>
          <w:p w:rsidR="00A83044" w:rsidRDefault="00A83044">
            <w:pPr>
              <w:pStyle w:val="ConsPlusNormal"/>
            </w:pPr>
            <w:r>
              <w:t>- от 1 - 3</w:t>
            </w:r>
          </w:p>
        </w:tc>
        <w:tc>
          <w:tcPr>
            <w:tcW w:w="2211" w:type="dxa"/>
            <w:tcBorders>
              <w:top w:val="nil"/>
              <w:bottom w:val="single" w:sz="4" w:space="0" w:color="auto"/>
            </w:tcBorders>
          </w:tcPr>
          <w:p w:rsidR="00A83044" w:rsidRDefault="00A83044">
            <w:pPr>
              <w:pStyle w:val="ConsPlusNormal"/>
              <w:jc w:val="center"/>
            </w:pPr>
            <w:r>
              <w:t>10</w:t>
            </w:r>
          </w:p>
        </w:tc>
      </w:tr>
      <w:tr w:rsidR="00A83044">
        <w:tblPrEx>
          <w:tblBorders>
            <w:insideH w:val="none" w:sz="0" w:space="0" w:color="auto"/>
          </w:tblBorders>
        </w:tblPrEx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3044" w:rsidRDefault="00A83044">
            <w:pPr>
              <w:pStyle w:val="ConsPlusNormal"/>
            </w:pPr>
          </w:p>
        </w:tc>
        <w:tc>
          <w:tcPr>
            <w:tcW w:w="6406" w:type="dxa"/>
            <w:tcBorders>
              <w:top w:val="single" w:sz="4" w:space="0" w:color="auto"/>
              <w:bottom w:val="nil"/>
            </w:tcBorders>
          </w:tcPr>
          <w:p w:rsidR="00A83044" w:rsidRDefault="00A83044">
            <w:pPr>
              <w:pStyle w:val="ConsPlusNormal"/>
            </w:pPr>
            <w:r>
              <w:t>- от 4 - 7</w:t>
            </w:r>
          </w:p>
        </w:tc>
        <w:tc>
          <w:tcPr>
            <w:tcW w:w="2211" w:type="dxa"/>
            <w:tcBorders>
              <w:top w:val="single" w:sz="4" w:space="0" w:color="auto"/>
              <w:bottom w:val="nil"/>
            </w:tcBorders>
          </w:tcPr>
          <w:p w:rsidR="00A83044" w:rsidRDefault="00A83044">
            <w:pPr>
              <w:pStyle w:val="ConsPlusNormal"/>
              <w:jc w:val="center"/>
            </w:pPr>
            <w:r>
              <w:t>30</w:t>
            </w:r>
          </w:p>
        </w:tc>
      </w:tr>
      <w:tr w:rsidR="00A83044">
        <w:tblPrEx>
          <w:tblBorders>
            <w:insideH w:val="none" w:sz="0" w:space="0" w:color="auto"/>
          </w:tblBorders>
        </w:tblPrEx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3044" w:rsidRDefault="00A83044">
            <w:pPr>
              <w:pStyle w:val="ConsPlusNormal"/>
            </w:pPr>
          </w:p>
        </w:tc>
        <w:tc>
          <w:tcPr>
            <w:tcW w:w="6406" w:type="dxa"/>
            <w:tcBorders>
              <w:top w:val="nil"/>
              <w:bottom w:val="nil"/>
            </w:tcBorders>
          </w:tcPr>
          <w:p w:rsidR="00A83044" w:rsidRDefault="00A83044">
            <w:pPr>
              <w:pStyle w:val="ConsPlusNormal"/>
            </w:pPr>
            <w:r>
              <w:t>- от 8 - 11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A83044" w:rsidRDefault="00A83044">
            <w:pPr>
              <w:pStyle w:val="ConsPlusNormal"/>
              <w:jc w:val="center"/>
            </w:pPr>
            <w:r>
              <w:t>40</w:t>
            </w:r>
          </w:p>
        </w:tc>
      </w:tr>
      <w:tr w:rsidR="00A83044">
        <w:tblPrEx>
          <w:tblBorders>
            <w:insideH w:val="none" w:sz="0" w:space="0" w:color="auto"/>
          </w:tblBorders>
        </w:tblPrEx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3044" w:rsidRDefault="00A83044">
            <w:pPr>
              <w:pStyle w:val="ConsPlusNormal"/>
            </w:pPr>
          </w:p>
        </w:tc>
        <w:tc>
          <w:tcPr>
            <w:tcW w:w="6406" w:type="dxa"/>
            <w:tcBorders>
              <w:top w:val="nil"/>
              <w:bottom w:val="single" w:sz="4" w:space="0" w:color="auto"/>
            </w:tcBorders>
          </w:tcPr>
          <w:p w:rsidR="00A83044" w:rsidRDefault="00A83044">
            <w:pPr>
              <w:pStyle w:val="ConsPlusNormal"/>
            </w:pPr>
            <w:r>
              <w:t>- от 12 и более</w:t>
            </w:r>
          </w:p>
        </w:tc>
        <w:tc>
          <w:tcPr>
            <w:tcW w:w="2211" w:type="dxa"/>
            <w:tcBorders>
              <w:top w:val="nil"/>
              <w:bottom w:val="single" w:sz="4" w:space="0" w:color="auto"/>
            </w:tcBorders>
          </w:tcPr>
          <w:p w:rsidR="00A83044" w:rsidRDefault="00A83044">
            <w:pPr>
              <w:pStyle w:val="ConsPlusNormal"/>
              <w:jc w:val="center"/>
            </w:pPr>
            <w:r>
              <w:t>50</w:t>
            </w:r>
          </w:p>
        </w:tc>
      </w:tr>
      <w:tr w:rsidR="00A83044">
        <w:tblPrEx>
          <w:tblBorders>
            <w:insideH w:val="none" w:sz="0" w:space="0" w:color="auto"/>
          </w:tblBorders>
        </w:tblPrEx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3044" w:rsidRDefault="00A83044">
            <w:pPr>
              <w:pStyle w:val="ConsPlusNormal"/>
            </w:pPr>
          </w:p>
        </w:tc>
        <w:tc>
          <w:tcPr>
            <w:tcW w:w="6406" w:type="dxa"/>
            <w:tcBorders>
              <w:top w:val="single" w:sz="4" w:space="0" w:color="auto"/>
              <w:bottom w:val="nil"/>
            </w:tcBorders>
          </w:tcPr>
          <w:p w:rsidR="00A83044" w:rsidRDefault="00A83044">
            <w:pPr>
              <w:pStyle w:val="ConsPlusNormal"/>
            </w:pPr>
            <w:r>
              <w:t>наличие благодарностей и благодарственных писем, наград за участие в конкурсах, ярмарках, фестивалях:</w:t>
            </w:r>
          </w:p>
        </w:tc>
        <w:tc>
          <w:tcPr>
            <w:tcW w:w="2211" w:type="dxa"/>
            <w:tcBorders>
              <w:top w:val="single" w:sz="4" w:space="0" w:color="auto"/>
              <w:bottom w:val="nil"/>
            </w:tcBorders>
          </w:tcPr>
          <w:p w:rsidR="00A83044" w:rsidRDefault="00A83044">
            <w:pPr>
              <w:pStyle w:val="ConsPlusNormal"/>
              <w:jc w:val="center"/>
            </w:pPr>
            <w:r>
              <w:t>От 0 до 50 баллов</w:t>
            </w:r>
          </w:p>
        </w:tc>
      </w:tr>
      <w:tr w:rsidR="00A83044">
        <w:tblPrEx>
          <w:tblBorders>
            <w:insideH w:val="none" w:sz="0" w:space="0" w:color="auto"/>
          </w:tblBorders>
        </w:tblPrEx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3044" w:rsidRDefault="00A83044">
            <w:pPr>
              <w:pStyle w:val="ConsPlusNormal"/>
            </w:pPr>
          </w:p>
        </w:tc>
        <w:tc>
          <w:tcPr>
            <w:tcW w:w="6406" w:type="dxa"/>
            <w:tcBorders>
              <w:top w:val="nil"/>
              <w:bottom w:val="nil"/>
            </w:tcBorders>
          </w:tcPr>
          <w:p w:rsidR="00A83044" w:rsidRDefault="00A83044">
            <w:pPr>
              <w:pStyle w:val="ConsPlusNormal"/>
            </w:pPr>
            <w:r>
              <w:t>- не имеется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A83044" w:rsidRDefault="00A83044">
            <w:pPr>
              <w:pStyle w:val="ConsPlusNormal"/>
              <w:jc w:val="center"/>
            </w:pPr>
            <w:r>
              <w:t>0</w:t>
            </w:r>
          </w:p>
        </w:tc>
      </w:tr>
      <w:tr w:rsidR="00A83044">
        <w:tblPrEx>
          <w:tblBorders>
            <w:insideH w:val="none" w:sz="0" w:space="0" w:color="auto"/>
          </w:tblBorders>
        </w:tblPrEx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3044" w:rsidRDefault="00A83044">
            <w:pPr>
              <w:pStyle w:val="ConsPlusNormal"/>
            </w:pPr>
          </w:p>
        </w:tc>
        <w:tc>
          <w:tcPr>
            <w:tcW w:w="6406" w:type="dxa"/>
            <w:tcBorders>
              <w:top w:val="nil"/>
              <w:bottom w:val="nil"/>
            </w:tcBorders>
          </w:tcPr>
          <w:p w:rsidR="00A83044" w:rsidRDefault="00A83044">
            <w:pPr>
              <w:pStyle w:val="ConsPlusNormal"/>
            </w:pPr>
            <w:r>
              <w:t>- от 1 до 3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A83044" w:rsidRDefault="00A83044">
            <w:pPr>
              <w:pStyle w:val="ConsPlusNormal"/>
              <w:jc w:val="center"/>
            </w:pPr>
            <w:r>
              <w:t>10</w:t>
            </w:r>
          </w:p>
        </w:tc>
      </w:tr>
      <w:tr w:rsidR="00A83044">
        <w:tblPrEx>
          <w:tblBorders>
            <w:insideH w:val="none" w:sz="0" w:space="0" w:color="auto"/>
          </w:tblBorders>
        </w:tblPrEx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3044" w:rsidRDefault="00A83044">
            <w:pPr>
              <w:pStyle w:val="ConsPlusNormal"/>
            </w:pPr>
          </w:p>
        </w:tc>
        <w:tc>
          <w:tcPr>
            <w:tcW w:w="6406" w:type="dxa"/>
            <w:tcBorders>
              <w:top w:val="nil"/>
              <w:bottom w:val="nil"/>
            </w:tcBorders>
          </w:tcPr>
          <w:p w:rsidR="00A83044" w:rsidRDefault="00A83044">
            <w:pPr>
              <w:pStyle w:val="ConsPlusNormal"/>
            </w:pPr>
            <w:r>
              <w:t>- от 4 до 7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A83044" w:rsidRDefault="00A83044">
            <w:pPr>
              <w:pStyle w:val="ConsPlusNormal"/>
              <w:jc w:val="center"/>
            </w:pPr>
            <w:r>
              <w:t>30</w:t>
            </w:r>
          </w:p>
        </w:tc>
      </w:tr>
      <w:tr w:rsidR="00A83044">
        <w:tblPrEx>
          <w:tblBorders>
            <w:insideH w:val="none" w:sz="0" w:space="0" w:color="auto"/>
          </w:tblBorders>
        </w:tblPrEx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3044" w:rsidRDefault="00A83044">
            <w:pPr>
              <w:pStyle w:val="ConsPlusNormal"/>
            </w:pPr>
          </w:p>
        </w:tc>
        <w:tc>
          <w:tcPr>
            <w:tcW w:w="6406" w:type="dxa"/>
            <w:tcBorders>
              <w:top w:val="nil"/>
              <w:bottom w:val="nil"/>
            </w:tcBorders>
          </w:tcPr>
          <w:p w:rsidR="00A83044" w:rsidRDefault="00A83044">
            <w:pPr>
              <w:pStyle w:val="ConsPlusNormal"/>
            </w:pPr>
            <w:r>
              <w:t>- от 8 до 11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A83044" w:rsidRDefault="00A83044">
            <w:pPr>
              <w:pStyle w:val="ConsPlusNormal"/>
              <w:jc w:val="center"/>
            </w:pPr>
            <w:r>
              <w:t>40</w:t>
            </w:r>
          </w:p>
        </w:tc>
      </w:tr>
      <w:tr w:rsidR="00A83044">
        <w:tblPrEx>
          <w:tblBorders>
            <w:insideH w:val="none" w:sz="0" w:space="0" w:color="auto"/>
          </w:tblBorders>
        </w:tblPrEx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3044" w:rsidRDefault="00A83044">
            <w:pPr>
              <w:pStyle w:val="ConsPlusNormal"/>
            </w:pPr>
          </w:p>
        </w:tc>
        <w:tc>
          <w:tcPr>
            <w:tcW w:w="6406" w:type="dxa"/>
            <w:tcBorders>
              <w:top w:val="nil"/>
              <w:bottom w:val="single" w:sz="4" w:space="0" w:color="auto"/>
            </w:tcBorders>
          </w:tcPr>
          <w:p w:rsidR="00A83044" w:rsidRDefault="00A83044">
            <w:pPr>
              <w:pStyle w:val="ConsPlusNormal"/>
            </w:pPr>
            <w:r>
              <w:t>- от 12 и более</w:t>
            </w:r>
          </w:p>
        </w:tc>
        <w:tc>
          <w:tcPr>
            <w:tcW w:w="2211" w:type="dxa"/>
            <w:tcBorders>
              <w:top w:val="nil"/>
              <w:bottom w:val="single" w:sz="4" w:space="0" w:color="auto"/>
            </w:tcBorders>
          </w:tcPr>
          <w:p w:rsidR="00A83044" w:rsidRDefault="00A83044">
            <w:pPr>
              <w:pStyle w:val="ConsPlusNormal"/>
              <w:jc w:val="center"/>
            </w:pPr>
            <w:r>
              <w:t>50</w:t>
            </w:r>
          </w:p>
        </w:tc>
      </w:tr>
      <w:tr w:rsidR="00A83044"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3044" w:rsidRDefault="00A83044">
            <w:pPr>
              <w:pStyle w:val="ConsPlusNormal"/>
            </w:pPr>
          </w:p>
        </w:tc>
        <w:tc>
          <w:tcPr>
            <w:tcW w:w="6406" w:type="dxa"/>
            <w:tcBorders>
              <w:top w:val="single" w:sz="4" w:space="0" w:color="auto"/>
              <w:bottom w:val="single" w:sz="4" w:space="0" w:color="auto"/>
            </w:tcBorders>
          </w:tcPr>
          <w:p w:rsidR="00A83044" w:rsidRDefault="00A83044">
            <w:pPr>
              <w:pStyle w:val="ConsPlusNormal"/>
            </w:pPr>
            <w:r>
              <w:t>наличие рынка сбыта продукции (потребителей услуги)</w:t>
            </w:r>
          </w:p>
        </w:tc>
        <w:tc>
          <w:tcPr>
            <w:tcW w:w="2211" w:type="dxa"/>
            <w:tcBorders>
              <w:top w:val="single" w:sz="4" w:space="0" w:color="auto"/>
              <w:bottom w:val="single" w:sz="4" w:space="0" w:color="auto"/>
            </w:tcBorders>
          </w:tcPr>
          <w:p w:rsidR="00A83044" w:rsidRDefault="00A83044">
            <w:pPr>
              <w:pStyle w:val="ConsPlusNormal"/>
              <w:jc w:val="center"/>
            </w:pPr>
            <w:r>
              <w:t>30 (при наличии)</w:t>
            </w:r>
          </w:p>
        </w:tc>
      </w:tr>
      <w:tr w:rsidR="00A83044">
        <w:tblPrEx>
          <w:tblBorders>
            <w:insideH w:val="none" w:sz="0" w:space="0" w:color="auto"/>
          </w:tblBorders>
        </w:tblPrEx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3044" w:rsidRDefault="00A83044">
            <w:pPr>
              <w:pStyle w:val="ConsPlusNormal"/>
            </w:pPr>
          </w:p>
        </w:tc>
        <w:tc>
          <w:tcPr>
            <w:tcW w:w="6406" w:type="dxa"/>
            <w:tcBorders>
              <w:top w:val="single" w:sz="4" w:space="0" w:color="auto"/>
              <w:bottom w:val="nil"/>
            </w:tcBorders>
          </w:tcPr>
          <w:p w:rsidR="00A83044" w:rsidRDefault="00A83044">
            <w:pPr>
              <w:pStyle w:val="ConsPlusNormal"/>
            </w:pPr>
            <w:r>
              <w:t>наличие положительных отзывов</w:t>
            </w:r>
          </w:p>
        </w:tc>
        <w:tc>
          <w:tcPr>
            <w:tcW w:w="2211" w:type="dxa"/>
            <w:tcBorders>
              <w:top w:val="single" w:sz="4" w:space="0" w:color="auto"/>
              <w:bottom w:val="nil"/>
            </w:tcBorders>
          </w:tcPr>
          <w:p w:rsidR="00A83044" w:rsidRDefault="00A83044">
            <w:pPr>
              <w:pStyle w:val="ConsPlusNormal"/>
              <w:jc w:val="center"/>
            </w:pPr>
            <w:r>
              <w:t>От 0 до 30 баллов</w:t>
            </w:r>
          </w:p>
        </w:tc>
      </w:tr>
      <w:tr w:rsidR="00A83044">
        <w:tblPrEx>
          <w:tblBorders>
            <w:insideH w:val="none" w:sz="0" w:space="0" w:color="auto"/>
          </w:tblBorders>
        </w:tblPrEx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3044" w:rsidRDefault="00A83044">
            <w:pPr>
              <w:pStyle w:val="ConsPlusNormal"/>
            </w:pPr>
          </w:p>
        </w:tc>
        <w:tc>
          <w:tcPr>
            <w:tcW w:w="6406" w:type="dxa"/>
            <w:tcBorders>
              <w:top w:val="nil"/>
              <w:bottom w:val="nil"/>
            </w:tcBorders>
          </w:tcPr>
          <w:p w:rsidR="00A83044" w:rsidRDefault="00A83044">
            <w:pPr>
              <w:pStyle w:val="ConsPlusNormal"/>
            </w:pPr>
            <w:r>
              <w:t>- не имеется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A83044" w:rsidRDefault="00A83044">
            <w:pPr>
              <w:pStyle w:val="ConsPlusNormal"/>
              <w:jc w:val="center"/>
            </w:pPr>
            <w:r>
              <w:t>0</w:t>
            </w:r>
          </w:p>
        </w:tc>
      </w:tr>
      <w:tr w:rsidR="00A83044">
        <w:tblPrEx>
          <w:tblBorders>
            <w:insideH w:val="none" w:sz="0" w:space="0" w:color="auto"/>
          </w:tblBorders>
        </w:tblPrEx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3044" w:rsidRDefault="00A83044">
            <w:pPr>
              <w:pStyle w:val="ConsPlusNormal"/>
            </w:pPr>
          </w:p>
        </w:tc>
        <w:tc>
          <w:tcPr>
            <w:tcW w:w="6406" w:type="dxa"/>
            <w:tcBorders>
              <w:top w:val="nil"/>
              <w:bottom w:val="nil"/>
            </w:tcBorders>
          </w:tcPr>
          <w:p w:rsidR="00A83044" w:rsidRDefault="00A83044">
            <w:pPr>
              <w:pStyle w:val="ConsPlusNormal"/>
            </w:pPr>
            <w:r>
              <w:t>- от 1 до 10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A83044" w:rsidRDefault="00A83044">
            <w:pPr>
              <w:pStyle w:val="ConsPlusNormal"/>
              <w:jc w:val="center"/>
            </w:pPr>
            <w:r>
              <w:t>10</w:t>
            </w:r>
          </w:p>
        </w:tc>
      </w:tr>
      <w:tr w:rsidR="00A83044">
        <w:tblPrEx>
          <w:tblBorders>
            <w:insideH w:val="none" w:sz="0" w:space="0" w:color="auto"/>
          </w:tblBorders>
        </w:tblPrEx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3044" w:rsidRDefault="00A83044">
            <w:pPr>
              <w:pStyle w:val="ConsPlusNormal"/>
            </w:pPr>
          </w:p>
        </w:tc>
        <w:tc>
          <w:tcPr>
            <w:tcW w:w="6406" w:type="dxa"/>
            <w:tcBorders>
              <w:top w:val="nil"/>
              <w:bottom w:val="nil"/>
            </w:tcBorders>
          </w:tcPr>
          <w:p w:rsidR="00A83044" w:rsidRDefault="00A83044">
            <w:pPr>
              <w:pStyle w:val="ConsPlusNormal"/>
            </w:pPr>
            <w:r>
              <w:t>- от 10 до 30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A83044" w:rsidRDefault="00A83044">
            <w:pPr>
              <w:pStyle w:val="ConsPlusNormal"/>
              <w:jc w:val="center"/>
            </w:pPr>
            <w:r>
              <w:t>20</w:t>
            </w:r>
          </w:p>
        </w:tc>
      </w:tr>
      <w:tr w:rsidR="00A83044"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3044" w:rsidRDefault="00A83044">
            <w:pPr>
              <w:pStyle w:val="ConsPlusNormal"/>
            </w:pPr>
          </w:p>
        </w:tc>
        <w:tc>
          <w:tcPr>
            <w:tcW w:w="6406" w:type="dxa"/>
            <w:tcBorders>
              <w:top w:val="nil"/>
              <w:bottom w:val="single" w:sz="4" w:space="0" w:color="auto"/>
            </w:tcBorders>
          </w:tcPr>
          <w:p w:rsidR="00A83044" w:rsidRDefault="00A83044">
            <w:pPr>
              <w:pStyle w:val="ConsPlusNormal"/>
            </w:pPr>
            <w:r>
              <w:t>- от 30 и более</w:t>
            </w:r>
          </w:p>
        </w:tc>
        <w:tc>
          <w:tcPr>
            <w:tcW w:w="2211" w:type="dxa"/>
            <w:tcBorders>
              <w:top w:val="nil"/>
              <w:bottom w:val="single" w:sz="4" w:space="0" w:color="auto"/>
            </w:tcBorders>
          </w:tcPr>
          <w:p w:rsidR="00A83044" w:rsidRDefault="00A83044">
            <w:pPr>
              <w:pStyle w:val="ConsPlusNormal"/>
              <w:jc w:val="center"/>
            </w:pPr>
            <w:r>
              <w:t>30</w:t>
            </w:r>
          </w:p>
        </w:tc>
      </w:tr>
      <w:tr w:rsidR="00A83044">
        <w:tc>
          <w:tcPr>
            <w:tcW w:w="68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83044" w:rsidRDefault="00A83044">
            <w:pPr>
              <w:pStyle w:val="ConsPlusNormal"/>
              <w:jc w:val="right"/>
            </w:pPr>
            <w:r>
              <w:t>ИТОГО</w:t>
            </w:r>
          </w:p>
        </w:tc>
        <w:tc>
          <w:tcPr>
            <w:tcW w:w="2211" w:type="dxa"/>
            <w:tcBorders>
              <w:top w:val="single" w:sz="4" w:space="0" w:color="auto"/>
              <w:bottom w:val="single" w:sz="4" w:space="0" w:color="auto"/>
            </w:tcBorders>
          </w:tcPr>
          <w:p w:rsidR="00A83044" w:rsidRDefault="00A83044">
            <w:pPr>
              <w:pStyle w:val="ConsPlusNormal"/>
            </w:pPr>
          </w:p>
        </w:tc>
      </w:tr>
    </w:tbl>
    <w:p w:rsidR="00A83044" w:rsidRDefault="00A83044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86"/>
        <w:gridCol w:w="570"/>
        <w:gridCol w:w="3682"/>
      </w:tblGrid>
      <w:tr w:rsidR="00A83044">
        <w:tc>
          <w:tcPr>
            <w:tcW w:w="90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83044" w:rsidRDefault="00A83044">
            <w:pPr>
              <w:pStyle w:val="ConsPlusNormal"/>
            </w:pPr>
            <w:r>
              <w:t>Член комиссии:</w:t>
            </w:r>
          </w:p>
        </w:tc>
      </w:tr>
      <w:tr w:rsidR="00A83044">
        <w:tc>
          <w:tcPr>
            <w:tcW w:w="47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3044" w:rsidRDefault="00A83044">
            <w:pPr>
              <w:pStyle w:val="ConsPlusNormal"/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A83044" w:rsidRDefault="00A83044">
            <w:pPr>
              <w:pStyle w:val="ConsPlusNormal"/>
            </w:pP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3044" w:rsidRDefault="00A83044">
            <w:pPr>
              <w:pStyle w:val="ConsPlusNormal"/>
            </w:pPr>
          </w:p>
        </w:tc>
      </w:tr>
      <w:tr w:rsidR="00A83044">
        <w:tc>
          <w:tcPr>
            <w:tcW w:w="478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83044" w:rsidRDefault="00A83044">
            <w:pPr>
              <w:pStyle w:val="ConsPlusNormal"/>
              <w:jc w:val="center"/>
            </w:pPr>
            <w:r>
              <w:t>(фамилия, имя, отчество)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83044" w:rsidRDefault="00A83044">
            <w:pPr>
              <w:pStyle w:val="ConsPlusNormal"/>
            </w:pPr>
          </w:p>
        </w:tc>
        <w:tc>
          <w:tcPr>
            <w:tcW w:w="36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3044" w:rsidRDefault="00A83044">
            <w:pPr>
              <w:pStyle w:val="ConsPlusNormal"/>
              <w:jc w:val="both"/>
            </w:pPr>
            <w:r>
              <w:t>(подпись)</w:t>
            </w:r>
          </w:p>
        </w:tc>
      </w:tr>
      <w:tr w:rsidR="00A83044">
        <w:tc>
          <w:tcPr>
            <w:tcW w:w="90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83044" w:rsidRDefault="00A83044">
            <w:pPr>
              <w:pStyle w:val="ConsPlusNormal"/>
            </w:pPr>
            <w:r>
              <w:t>"__" _________ 20__ г.</w:t>
            </w:r>
          </w:p>
        </w:tc>
      </w:tr>
    </w:tbl>
    <w:p w:rsidR="00A83044" w:rsidRDefault="00A83044">
      <w:pPr>
        <w:pStyle w:val="ConsPlusNormal"/>
        <w:jc w:val="both"/>
      </w:pPr>
    </w:p>
    <w:p w:rsidR="00A83044" w:rsidRDefault="00A83044">
      <w:pPr>
        <w:pStyle w:val="ConsPlusNormal"/>
        <w:jc w:val="both"/>
      </w:pPr>
    </w:p>
    <w:p w:rsidR="00A83044" w:rsidRDefault="00A83044">
      <w:pPr>
        <w:pStyle w:val="ConsPlusNormal"/>
        <w:jc w:val="both"/>
      </w:pPr>
    </w:p>
    <w:p w:rsidR="00A83044" w:rsidRDefault="00A83044">
      <w:pPr>
        <w:pStyle w:val="ConsPlusNormal"/>
        <w:jc w:val="both"/>
      </w:pPr>
    </w:p>
    <w:p w:rsidR="00A83044" w:rsidRDefault="00A83044">
      <w:pPr>
        <w:pStyle w:val="ConsPlusNormal"/>
        <w:jc w:val="both"/>
      </w:pPr>
    </w:p>
    <w:p w:rsidR="00A83044" w:rsidRDefault="00A83044">
      <w:pPr>
        <w:pStyle w:val="ConsPlusNormal"/>
        <w:jc w:val="right"/>
        <w:outlineLvl w:val="1"/>
      </w:pPr>
      <w:r>
        <w:t>Приложение 2</w:t>
      </w:r>
    </w:p>
    <w:p w:rsidR="00A83044" w:rsidRDefault="00A83044">
      <w:pPr>
        <w:pStyle w:val="ConsPlusNormal"/>
        <w:jc w:val="right"/>
      </w:pPr>
      <w:r>
        <w:t>к Положению о городском конкурсе</w:t>
      </w:r>
    </w:p>
    <w:p w:rsidR="00A83044" w:rsidRDefault="00A83044">
      <w:pPr>
        <w:pStyle w:val="ConsPlusNormal"/>
        <w:jc w:val="right"/>
      </w:pPr>
      <w:r>
        <w:t>"Я могу" для налогоплательщиков,</w:t>
      </w:r>
    </w:p>
    <w:p w:rsidR="00A83044" w:rsidRDefault="00A83044">
      <w:pPr>
        <w:pStyle w:val="ConsPlusNormal"/>
        <w:jc w:val="right"/>
      </w:pPr>
      <w:r>
        <w:t>применяющих специальный налоговый</w:t>
      </w:r>
    </w:p>
    <w:p w:rsidR="00A83044" w:rsidRDefault="00A83044">
      <w:pPr>
        <w:pStyle w:val="ConsPlusNormal"/>
        <w:jc w:val="right"/>
      </w:pPr>
      <w:r>
        <w:t>режим "Налог на профессиональный доход"</w:t>
      </w:r>
    </w:p>
    <w:p w:rsidR="00A83044" w:rsidRDefault="00A83044">
      <w:pPr>
        <w:pStyle w:val="ConsPlusNormal"/>
        <w:jc w:val="both"/>
      </w:pPr>
    </w:p>
    <w:p w:rsidR="00A83044" w:rsidRDefault="00A83044">
      <w:pPr>
        <w:pStyle w:val="ConsPlusNormal"/>
        <w:jc w:val="right"/>
      </w:pPr>
      <w:r>
        <w:t>"форма"</w:t>
      </w:r>
    </w:p>
    <w:p w:rsidR="00A83044" w:rsidRDefault="00A83044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02"/>
        <w:gridCol w:w="4469"/>
      </w:tblGrid>
      <w:tr w:rsidR="00A83044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3044" w:rsidRDefault="00A83044">
            <w:pPr>
              <w:pStyle w:val="ConsPlusNormal"/>
              <w:jc w:val="center"/>
            </w:pPr>
            <w:bookmarkStart w:id="6" w:name="P244"/>
            <w:bookmarkEnd w:id="6"/>
            <w:r>
              <w:t>Заявка</w:t>
            </w:r>
          </w:p>
        </w:tc>
      </w:tr>
      <w:tr w:rsidR="00A83044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3044" w:rsidRDefault="00A83044">
            <w:pPr>
              <w:pStyle w:val="ConsPlusNormal"/>
              <w:jc w:val="center"/>
            </w:pPr>
            <w:r>
              <w:t>на участие в городском конкурсе "Я могу" для налогоплательщиков, применяющих специальный налоговый режим "Налог на профессиональный доход"</w:t>
            </w:r>
          </w:p>
        </w:tc>
      </w:tr>
      <w:tr w:rsidR="00A83044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3044" w:rsidRDefault="00A83044">
            <w:pPr>
              <w:pStyle w:val="ConsPlusNormal"/>
              <w:jc w:val="center"/>
            </w:pPr>
            <w:r>
              <w:t>______________________________________________________________________</w:t>
            </w:r>
          </w:p>
          <w:p w:rsidR="00A83044" w:rsidRDefault="00A83044">
            <w:pPr>
              <w:pStyle w:val="ConsPlusNormal"/>
              <w:jc w:val="center"/>
            </w:pPr>
            <w:r>
              <w:t>(ФИО заявителя)</w:t>
            </w:r>
          </w:p>
          <w:p w:rsidR="00A83044" w:rsidRDefault="00A83044">
            <w:pPr>
              <w:pStyle w:val="ConsPlusNormal"/>
              <w:jc w:val="both"/>
            </w:pPr>
            <w:r>
              <w:t>заявляет о своем намерении принять участие в городском конкурсе "Я могу" для налогоплательщиков, применяющих специальный налоговый режим "Налог на профессиональный доход".</w:t>
            </w:r>
          </w:p>
          <w:p w:rsidR="00A83044" w:rsidRDefault="00A83044">
            <w:pPr>
              <w:pStyle w:val="ConsPlusNormal"/>
              <w:jc w:val="both"/>
            </w:pPr>
          </w:p>
          <w:p w:rsidR="00A83044" w:rsidRDefault="00A83044">
            <w:pPr>
              <w:pStyle w:val="ConsPlusNormal"/>
              <w:ind w:firstLine="283"/>
              <w:jc w:val="both"/>
            </w:pPr>
            <w:r>
              <w:t xml:space="preserve">С порядком проведения конкурса </w:t>
            </w:r>
            <w:proofErr w:type="gramStart"/>
            <w:r>
              <w:t>ознакомлен</w:t>
            </w:r>
            <w:proofErr w:type="gramEnd"/>
            <w:r>
              <w:t xml:space="preserve"> и согласен.</w:t>
            </w:r>
          </w:p>
          <w:p w:rsidR="00A83044" w:rsidRDefault="00A83044">
            <w:pPr>
              <w:pStyle w:val="ConsPlusNormal"/>
              <w:ind w:firstLine="283"/>
              <w:jc w:val="both"/>
            </w:pPr>
          </w:p>
          <w:p w:rsidR="00A83044" w:rsidRDefault="00A83044">
            <w:pPr>
              <w:pStyle w:val="ConsPlusNormal"/>
              <w:ind w:firstLine="283"/>
              <w:jc w:val="both"/>
            </w:pPr>
            <w:r>
              <w:t>Данные о деятельности прилагаются на ____ листах.</w:t>
            </w:r>
          </w:p>
          <w:p w:rsidR="00A83044" w:rsidRDefault="00A83044">
            <w:pPr>
              <w:pStyle w:val="ConsPlusNormal"/>
              <w:ind w:firstLine="283"/>
              <w:jc w:val="both"/>
            </w:pPr>
          </w:p>
          <w:p w:rsidR="00A83044" w:rsidRDefault="00A83044">
            <w:pPr>
              <w:pStyle w:val="ConsPlusNormal"/>
              <w:ind w:firstLine="283"/>
              <w:jc w:val="both"/>
            </w:pPr>
            <w:r>
              <w:t>Полноту и достоверность сведений, указанных в конкурсных материалах, гарантирую.</w:t>
            </w:r>
          </w:p>
          <w:p w:rsidR="00A83044" w:rsidRDefault="00A83044">
            <w:pPr>
              <w:pStyle w:val="ConsPlusNormal"/>
              <w:ind w:firstLine="283"/>
              <w:jc w:val="both"/>
            </w:pPr>
          </w:p>
          <w:p w:rsidR="00A83044" w:rsidRDefault="00A83044">
            <w:pPr>
              <w:pStyle w:val="ConsPlusNormal"/>
              <w:ind w:firstLine="283"/>
              <w:jc w:val="both"/>
            </w:pPr>
            <w:r>
              <w:t xml:space="preserve">Уведомлен о том, что участники конкурса, представившие недостоверные данные, не </w:t>
            </w:r>
            <w:r>
              <w:lastRenderedPageBreak/>
              <w:t>допускаются к участию в конкурсе или снимаются с участия в конкурсе в процессе его проведения.</w:t>
            </w:r>
          </w:p>
        </w:tc>
      </w:tr>
      <w:tr w:rsidR="00A83044"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</w:tcPr>
          <w:p w:rsidR="00A83044" w:rsidRDefault="00A83044">
            <w:pPr>
              <w:pStyle w:val="ConsPlusNormal"/>
            </w:pPr>
            <w:r>
              <w:lastRenderedPageBreak/>
              <w:t>______________________________</w:t>
            </w:r>
          </w:p>
          <w:p w:rsidR="00A83044" w:rsidRDefault="00A83044">
            <w:pPr>
              <w:pStyle w:val="ConsPlusNormal"/>
              <w:ind w:firstLine="283"/>
              <w:jc w:val="both"/>
            </w:pPr>
            <w:r>
              <w:t>(фамилия, имя, отчество)</w:t>
            </w:r>
          </w:p>
        </w:tc>
        <w:tc>
          <w:tcPr>
            <w:tcW w:w="4469" w:type="dxa"/>
            <w:tcBorders>
              <w:top w:val="nil"/>
              <w:left w:val="nil"/>
              <w:bottom w:val="nil"/>
              <w:right w:val="nil"/>
            </w:tcBorders>
          </w:tcPr>
          <w:p w:rsidR="00A83044" w:rsidRDefault="00A83044">
            <w:pPr>
              <w:pStyle w:val="ConsPlusNormal"/>
              <w:jc w:val="right"/>
            </w:pPr>
            <w:r>
              <w:t>_____________________________</w:t>
            </w:r>
          </w:p>
          <w:p w:rsidR="00A83044" w:rsidRDefault="00A83044">
            <w:pPr>
              <w:pStyle w:val="ConsPlusNormal"/>
              <w:jc w:val="center"/>
            </w:pPr>
            <w:r>
              <w:t>(подпись)</w:t>
            </w:r>
          </w:p>
        </w:tc>
      </w:tr>
      <w:tr w:rsidR="00A83044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83044" w:rsidRDefault="00A83044">
            <w:pPr>
              <w:pStyle w:val="ConsPlusNormal"/>
            </w:pPr>
            <w:r>
              <w:t>"__" ________ 20__ г.</w:t>
            </w:r>
          </w:p>
        </w:tc>
      </w:tr>
    </w:tbl>
    <w:p w:rsidR="00A83044" w:rsidRDefault="00A83044">
      <w:pPr>
        <w:pStyle w:val="ConsPlusNormal"/>
      </w:pPr>
    </w:p>
    <w:p w:rsidR="00A83044" w:rsidRDefault="00A83044">
      <w:pPr>
        <w:pStyle w:val="ConsPlusNormal"/>
        <w:jc w:val="both"/>
      </w:pPr>
    </w:p>
    <w:p w:rsidR="00A83044" w:rsidRDefault="00A83044">
      <w:pPr>
        <w:pStyle w:val="ConsPlusNormal"/>
        <w:jc w:val="both"/>
      </w:pPr>
    </w:p>
    <w:p w:rsidR="00A83044" w:rsidRDefault="00A83044">
      <w:pPr>
        <w:pStyle w:val="ConsPlusNormal"/>
        <w:jc w:val="both"/>
      </w:pPr>
    </w:p>
    <w:p w:rsidR="00A83044" w:rsidRDefault="00A83044">
      <w:pPr>
        <w:pStyle w:val="ConsPlusNormal"/>
        <w:jc w:val="both"/>
      </w:pPr>
    </w:p>
    <w:p w:rsidR="00A83044" w:rsidRDefault="00A83044">
      <w:pPr>
        <w:pStyle w:val="ConsPlusNormal"/>
        <w:jc w:val="right"/>
        <w:outlineLvl w:val="1"/>
      </w:pPr>
      <w:r>
        <w:t>Приложение 3</w:t>
      </w:r>
    </w:p>
    <w:p w:rsidR="00A83044" w:rsidRDefault="00A83044">
      <w:pPr>
        <w:pStyle w:val="ConsPlusNormal"/>
        <w:jc w:val="right"/>
      </w:pPr>
      <w:r>
        <w:t>к Положению о городском конкурсе</w:t>
      </w:r>
    </w:p>
    <w:p w:rsidR="00A83044" w:rsidRDefault="00A83044">
      <w:pPr>
        <w:pStyle w:val="ConsPlusNormal"/>
        <w:jc w:val="right"/>
      </w:pPr>
      <w:r>
        <w:t>"Я могу" для налогоплательщиков,</w:t>
      </w:r>
    </w:p>
    <w:p w:rsidR="00A83044" w:rsidRDefault="00A83044">
      <w:pPr>
        <w:pStyle w:val="ConsPlusNormal"/>
        <w:jc w:val="right"/>
      </w:pPr>
      <w:r>
        <w:t>применяющих специальный налоговый</w:t>
      </w:r>
    </w:p>
    <w:p w:rsidR="00A83044" w:rsidRDefault="00A83044">
      <w:pPr>
        <w:pStyle w:val="ConsPlusNormal"/>
        <w:jc w:val="right"/>
      </w:pPr>
      <w:r>
        <w:t>режим "Налог на профессиональный доход"</w:t>
      </w:r>
    </w:p>
    <w:p w:rsidR="00A83044" w:rsidRDefault="00A83044">
      <w:pPr>
        <w:pStyle w:val="ConsPlusNormal"/>
        <w:jc w:val="both"/>
      </w:pPr>
    </w:p>
    <w:p w:rsidR="00A83044" w:rsidRDefault="00A83044">
      <w:pPr>
        <w:pStyle w:val="ConsPlusNormal"/>
        <w:jc w:val="right"/>
      </w:pPr>
      <w:r>
        <w:t>"форма"</w:t>
      </w:r>
    </w:p>
    <w:p w:rsidR="00A83044" w:rsidRDefault="00A83044">
      <w:pPr>
        <w:pStyle w:val="ConsPlusNormal"/>
        <w:jc w:val="both"/>
      </w:pPr>
    </w:p>
    <w:p w:rsidR="00A83044" w:rsidRDefault="00A83044">
      <w:pPr>
        <w:pStyle w:val="ConsPlusNormal"/>
        <w:jc w:val="center"/>
      </w:pPr>
      <w:bookmarkStart w:id="7" w:name="P275"/>
      <w:bookmarkEnd w:id="7"/>
      <w:r>
        <w:t>Анкета участника городского конкурса "Я могу"</w:t>
      </w:r>
    </w:p>
    <w:p w:rsidR="00A83044" w:rsidRDefault="00A83044">
      <w:pPr>
        <w:pStyle w:val="ConsPlusNormal"/>
        <w:jc w:val="center"/>
      </w:pPr>
      <w:r>
        <w:t xml:space="preserve">для налогоплательщиков, применяющих </w:t>
      </w:r>
      <w:proofErr w:type="gramStart"/>
      <w:r>
        <w:t>специальный</w:t>
      </w:r>
      <w:proofErr w:type="gramEnd"/>
      <w:r>
        <w:t xml:space="preserve"> налоговый</w:t>
      </w:r>
    </w:p>
    <w:p w:rsidR="00A83044" w:rsidRDefault="00A83044">
      <w:pPr>
        <w:pStyle w:val="ConsPlusNormal"/>
        <w:jc w:val="center"/>
      </w:pPr>
      <w:r>
        <w:t>режим "Налог на профессиональный доход"</w:t>
      </w:r>
    </w:p>
    <w:p w:rsidR="00A83044" w:rsidRDefault="00A8304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329"/>
        <w:gridCol w:w="3686"/>
      </w:tblGrid>
      <w:tr w:rsidR="00A83044">
        <w:tc>
          <w:tcPr>
            <w:tcW w:w="5329" w:type="dxa"/>
            <w:vAlign w:val="bottom"/>
          </w:tcPr>
          <w:p w:rsidR="00A83044" w:rsidRDefault="00A83044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3686" w:type="dxa"/>
          </w:tcPr>
          <w:p w:rsidR="00A83044" w:rsidRDefault="00A83044">
            <w:pPr>
              <w:pStyle w:val="ConsPlusNormal"/>
            </w:pPr>
          </w:p>
        </w:tc>
      </w:tr>
      <w:tr w:rsidR="00A83044">
        <w:tc>
          <w:tcPr>
            <w:tcW w:w="5329" w:type="dxa"/>
            <w:vAlign w:val="bottom"/>
          </w:tcPr>
          <w:p w:rsidR="00A83044" w:rsidRDefault="00A83044">
            <w:pPr>
              <w:pStyle w:val="ConsPlusNormal"/>
            </w:pPr>
            <w:r>
              <w:t>ИНН</w:t>
            </w:r>
          </w:p>
        </w:tc>
        <w:tc>
          <w:tcPr>
            <w:tcW w:w="3686" w:type="dxa"/>
          </w:tcPr>
          <w:p w:rsidR="00A83044" w:rsidRDefault="00A83044">
            <w:pPr>
              <w:pStyle w:val="ConsPlusNormal"/>
            </w:pPr>
          </w:p>
        </w:tc>
      </w:tr>
      <w:tr w:rsidR="00A83044">
        <w:tc>
          <w:tcPr>
            <w:tcW w:w="5329" w:type="dxa"/>
            <w:vAlign w:val="bottom"/>
          </w:tcPr>
          <w:p w:rsidR="00A83044" w:rsidRDefault="00A83044">
            <w:pPr>
              <w:pStyle w:val="ConsPlusNormal"/>
            </w:pPr>
            <w:r>
              <w:t>Паспортные данные (серия, номер, когда, кем выдан, код подразделения)</w:t>
            </w:r>
          </w:p>
        </w:tc>
        <w:tc>
          <w:tcPr>
            <w:tcW w:w="3686" w:type="dxa"/>
          </w:tcPr>
          <w:p w:rsidR="00A83044" w:rsidRDefault="00A83044">
            <w:pPr>
              <w:pStyle w:val="ConsPlusNormal"/>
            </w:pPr>
          </w:p>
        </w:tc>
      </w:tr>
      <w:tr w:rsidR="00A83044">
        <w:tc>
          <w:tcPr>
            <w:tcW w:w="5329" w:type="dxa"/>
            <w:vAlign w:val="bottom"/>
          </w:tcPr>
          <w:p w:rsidR="00A83044" w:rsidRDefault="00A83044">
            <w:pPr>
              <w:pStyle w:val="ConsPlusNormal"/>
            </w:pPr>
            <w:r>
              <w:t>Документ, подтверждающий регистрацию в системе индивидуального (персонифицированного) учета в системе обязательного пенсионного страхования (СНИЛС)</w:t>
            </w:r>
          </w:p>
        </w:tc>
        <w:tc>
          <w:tcPr>
            <w:tcW w:w="3686" w:type="dxa"/>
          </w:tcPr>
          <w:p w:rsidR="00A83044" w:rsidRDefault="00A83044">
            <w:pPr>
              <w:pStyle w:val="ConsPlusNormal"/>
            </w:pPr>
          </w:p>
        </w:tc>
      </w:tr>
      <w:tr w:rsidR="00A83044">
        <w:tc>
          <w:tcPr>
            <w:tcW w:w="5329" w:type="dxa"/>
            <w:vAlign w:val="bottom"/>
          </w:tcPr>
          <w:p w:rsidR="00A83044" w:rsidRDefault="00A83044">
            <w:pPr>
              <w:pStyle w:val="ConsPlusNormal"/>
            </w:pPr>
            <w:r>
              <w:t>Адрес регистрации</w:t>
            </w:r>
          </w:p>
        </w:tc>
        <w:tc>
          <w:tcPr>
            <w:tcW w:w="3686" w:type="dxa"/>
          </w:tcPr>
          <w:p w:rsidR="00A83044" w:rsidRDefault="00A83044">
            <w:pPr>
              <w:pStyle w:val="ConsPlusNormal"/>
            </w:pPr>
          </w:p>
        </w:tc>
      </w:tr>
      <w:tr w:rsidR="00A83044">
        <w:tc>
          <w:tcPr>
            <w:tcW w:w="5329" w:type="dxa"/>
            <w:vAlign w:val="bottom"/>
          </w:tcPr>
          <w:p w:rsidR="00A83044" w:rsidRDefault="00A83044">
            <w:pPr>
              <w:pStyle w:val="ConsPlusNormal"/>
            </w:pPr>
            <w:r>
              <w:t>Адрес фактического проживания</w:t>
            </w:r>
          </w:p>
        </w:tc>
        <w:tc>
          <w:tcPr>
            <w:tcW w:w="3686" w:type="dxa"/>
          </w:tcPr>
          <w:p w:rsidR="00A83044" w:rsidRDefault="00A83044">
            <w:pPr>
              <w:pStyle w:val="ConsPlusNormal"/>
            </w:pPr>
          </w:p>
        </w:tc>
      </w:tr>
      <w:tr w:rsidR="00A83044">
        <w:tc>
          <w:tcPr>
            <w:tcW w:w="5329" w:type="dxa"/>
            <w:vAlign w:val="bottom"/>
          </w:tcPr>
          <w:p w:rsidR="00A83044" w:rsidRDefault="00A83044">
            <w:pPr>
              <w:pStyle w:val="ConsPlusNormal"/>
            </w:pPr>
            <w:r>
              <w:t>Контактный телефон</w:t>
            </w:r>
          </w:p>
        </w:tc>
        <w:tc>
          <w:tcPr>
            <w:tcW w:w="3686" w:type="dxa"/>
          </w:tcPr>
          <w:p w:rsidR="00A83044" w:rsidRDefault="00A83044">
            <w:pPr>
              <w:pStyle w:val="ConsPlusNormal"/>
            </w:pPr>
          </w:p>
        </w:tc>
      </w:tr>
      <w:tr w:rsidR="00A83044">
        <w:tc>
          <w:tcPr>
            <w:tcW w:w="5329" w:type="dxa"/>
            <w:vAlign w:val="bottom"/>
          </w:tcPr>
          <w:p w:rsidR="00A83044" w:rsidRDefault="00A83044">
            <w:pPr>
              <w:pStyle w:val="ConsPlusNormal"/>
            </w:pPr>
            <w:r>
              <w:t>Адрес электронной почты</w:t>
            </w:r>
          </w:p>
        </w:tc>
        <w:tc>
          <w:tcPr>
            <w:tcW w:w="3686" w:type="dxa"/>
          </w:tcPr>
          <w:p w:rsidR="00A83044" w:rsidRDefault="00A83044">
            <w:pPr>
              <w:pStyle w:val="ConsPlusNormal"/>
            </w:pPr>
          </w:p>
        </w:tc>
      </w:tr>
      <w:tr w:rsidR="00A83044">
        <w:tc>
          <w:tcPr>
            <w:tcW w:w="5329" w:type="dxa"/>
            <w:vAlign w:val="bottom"/>
          </w:tcPr>
          <w:p w:rsidR="00A83044" w:rsidRDefault="00A83044">
            <w:pPr>
              <w:pStyle w:val="ConsPlusNormal"/>
            </w:pPr>
            <w:r>
              <w:t>Дата регистрации в качестве налогоплательщика налога на профессиональный доход</w:t>
            </w:r>
          </w:p>
        </w:tc>
        <w:tc>
          <w:tcPr>
            <w:tcW w:w="3686" w:type="dxa"/>
          </w:tcPr>
          <w:p w:rsidR="00A83044" w:rsidRDefault="00A83044">
            <w:pPr>
              <w:pStyle w:val="ConsPlusNormal"/>
            </w:pPr>
          </w:p>
        </w:tc>
      </w:tr>
      <w:tr w:rsidR="00A83044">
        <w:tc>
          <w:tcPr>
            <w:tcW w:w="5329" w:type="dxa"/>
            <w:vAlign w:val="bottom"/>
          </w:tcPr>
          <w:p w:rsidR="00A83044" w:rsidRDefault="00A83044">
            <w:pPr>
              <w:pStyle w:val="ConsPlusNormal"/>
            </w:pPr>
            <w:r>
              <w:t>Реквизиты счета, открытого в российских кредитных организациях</w:t>
            </w:r>
          </w:p>
        </w:tc>
        <w:tc>
          <w:tcPr>
            <w:tcW w:w="3686" w:type="dxa"/>
          </w:tcPr>
          <w:p w:rsidR="00A83044" w:rsidRDefault="00A83044">
            <w:pPr>
              <w:pStyle w:val="ConsPlusNormal"/>
            </w:pPr>
          </w:p>
        </w:tc>
      </w:tr>
      <w:tr w:rsidR="00A83044">
        <w:tc>
          <w:tcPr>
            <w:tcW w:w="5329" w:type="dxa"/>
            <w:vAlign w:val="bottom"/>
          </w:tcPr>
          <w:p w:rsidR="00A83044" w:rsidRDefault="00A83044">
            <w:pPr>
              <w:pStyle w:val="ConsPlusNormal"/>
            </w:pPr>
            <w:r>
              <w:t>Портфолио (описание и фотографии продукции, сертификаты и дипломы о прохождении образовательных курсов, фотографии с ярмарок и прочих мероприятий, в которых физическое лицо принимало участие)</w:t>
            </w:r>
          </w:p>
        </w:tc>
        <w:tc>
          <w:tcPr>
            <w:tcW w:w="3686" w:type="dxa"/>
          </w:tcPr>
          <w:p w:rsidR="00A83044" w:rsidRDefault="00A83044">
            <w:pPr>
              <w:pStyle w:val="ConsPlusNormal"/>
            </w:pPr>
          </w:p>
        </w:tc>
      </w:tr>
      <w:tr w:rsidR="00A83044">
        <w:tc>
          <w:tcPr>
            <w:tcW w:w="5329" w:type="dxa"/>
            <w:vAlign w:val="bottom"/>
          </w:tcPr>
          <w:p w:rsidR="00A83044" w:rsidRDefault="00A83044">
            <w:pPr>
              <w:pStyle w:val="ConsPlusNormal"/>
            </w:pPr>
            <w:r>
              <w:lastRenderedPageBreak/>
              <w:t>Иные сведения</w:t>
            </w:r>
          </w:p>
        </w:tc>
        <w:tc>
          <w:tcPr>
            <w:tcW w:w="3686" w:type="dxa"/>
          </w:tcPr>
          <w:p w:rsidR="00A83044" w:rsidRDefault="00A83044">
            <w:pPr>
              <w:pStyle w:val="ConsPlusNormal"/>
            </w:pPr>
          </w:p>
        </w:tc>
      </w:tr>
    </w:tbl>
    <w:p w:rsidR="00A83044" w:rsidRDefault="00A83044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02"/>
        <w:gridCol w:w="4469"/>
      </w:tblGrid>
      <w:tr w:rsidR="00A83044"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</w:tcPr>
          <w:p w:rsidR="00A83044" w:rsidRDefault="00A83044">
            <w:pPr>
              <w:pStyle w:val="ConsPlusNormal"/>
            </w:pPr>
            <w:r>
              <w:t>______________________________</w:t>
            </w:r>
          </w:p>
          <w:p w:rsidR="00A83044" w:rsidRDefault="00A83044">
            <w:pPr>
              <w:pStyle w:val="ConsPlusNormal"/>
              <w:ind w:firstLine="283"/>
              <w:jc w:val="both"/>
            </w:pPr>
            <w:r>
              <w:t>(фамилия, имя, отчество)</w:t>
            </w:r>
          </w:p>
        </w:tc>
        <w:tc>
          <w:tcPr>
            <w:tcW w:w="4469" w:type="dxa"/>
            <w:tcBorders>
              <w:top w:val="nil"/>
              <w:left w:val="nil"/>
              <w:bottom w:val="nil"/>
              <w:right w:val="nil"/>
            </w:tcBorders>
          </w:tcPr>
          <w:p w:rsidR="00A83044" w:rsidRDefault="00A83044">
            <w:pPr>
              <w:pStyle w:val="ConsPlusNormal"/>
              <w:jc w:val="right"/>
            </w:pPr>
            <w:r>
              <w:t>_____________________________</w:t>
            </w:r>
          </w:p>
          <w:p w:rsidR="00A83044" w:rsidRDefault="00A83044">
            <w:pPr>
              <w:pStyle w:val="ConsPlusNormal"/>
              <w:jc w:val="center"/>
            </w:pPr>
            <w:r>
              <w:t>(подпись)</w:t>
            </w:r>
          </w:p>
        </w:tc>
      </w:tr>
      <w:tr w:rsidR="00A83044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83044" w:rsidRDefault="00A83044">
            <w:pPr>
              <w:pStyle w:val="ConsPlusNormal"/>
            </w:pPr>
            <w:r>
              <w:t>"__" ________ 20__ г.</w:t>
            </w:r>
          </w:p>
        </w:tc>
      </w:tr>
    </w:tbl>
    <w:p w:rsidR="00A83044" w:rsidRDefault="00A83044">
      <w:pPr>
        <w:pStyle w:val="ConsPlusNormal"/>
        <w:jc w:val="both"/>
      </w:pPr>
    </w:p>
    <w:p w:rsidR="00A83044" w:rsidRDefault="00A83044">
      <w:pPr>
        <w:pStyle w:val="ConsPlusNormal"/>
        <w:jc w:val="both"/>
      </w:pPr>
    </w:p>
    <w:p w:rsidR="00A83044" w:rsidRDefault="00A83044">
      <w:pPr>
        <w:pStyle w:val="ConsPlusNormal"/>
        <w:jc w:val="both"/>
      </w:pPr>
    </w:p>
    <w:p w:rsidR="00A83044" w:rsidRDefault="00A83044">
      <w:pPr>
        <w:pStyle w:val="ConsPlusNormal"/>
        <w:jc w:val="both"/>
      </w:pPr>
    </w:p>
    <w:p w:rsidR="00A83044" w:rsidRDefault="00A83044">
      <w:pPr>
        <w:pStyle w:val="ConsPlusNormal"/>
        <w:jc w:val="both"/>
      </w:pPr>
    </w:p>
    <w:p w:rsidR="00A83044" w:rsidRDefault="00A83044">
      <w:pPr>
        <w:pStyle w:val="ConsPlusNormal"/>
        <w:jc w:val="right"/>
        <w:outlineLvl w:val="1"/>
      </w:pPr>
      <w:r>
        <w:t>Приложение 4</w:t>
      </w:r>
    </w:p>
    <w:p w:rsidR="00A83044" w:rsidRDefault="00A83044">
      <w:pPr>
        <w:pStyle w:val="ConsPlusNormal"/>
        <w:jc w:val="right"/>
      </w:pPr>
      <w:r>
        <w:t>к Положению о городском конкурсе</w:t>
      </w:r>
    </w:p>
    <w:p w:rsidR="00A83044" w:rsidRDefault="00A83044">
      <w:pPr>
        <w:pStyle w:val="ConsPlusNormal"/>
        <w:jc w:val="right"/>
      </w:pPr>
      <w:r>
        <w:t>"Я могу" для налогоплательщиков,</w:t>
      </w:r>
    </w:p>
    <w:p w:rsidR="00A83044" w:rsidRDefault="00A83044">
      <w:pPr>
        <w:pStyle w:val="ConsPlusNormal"/>
        <w:jc w:val="right"/>
      </w:pPr>
      <w:r>
        <w:t>применяющих специальный налоговый</w:t>
      </w:r>
    </w:p>
    <w:p w:rsidR="00A83044" w:rsidRDefault="00A83044">
      <w:pPr>
        <w:pStyle w:val="ConsPlusNormal"/>
        <w:jc w:val="right"/>
      </w:pPr>
      <w:r>
        <w:t>режим "Налог на профессиональный доход"</w:t>
      </w:r>
    </w:p>
    <w:p w:rsidR="00A83044" w:rsidRDefault="00A83044">
      <w:pPr>
        <w:pStyle w:val="ConsPlusNormal"/>
        <w:jc w:val="both"/>
      </w:pPr>
    </w:p>
    <w:p w:rsidR="00A83044" w:rsidRDefault="00A83044">
      <w:pPr>
        <w:pStyle w:val="ConsPlusNormal"/>
        <w:jc w:val="right"/>
      </w:pPr>
      <w:r>
        <w:t>"форма"</w:t>
      </w:r>
    </w:p>
    <w:p w:rsidR="00A83044" w:rsidRDefault="00A83044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63"/>
        <w:gridCol w:w="2579"/>
        <w:gridCol w:w="3029"/>
      </w:tblGrid>
      <w:tr w:rsidR="00A83044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3044" w:rsidRDefault="00A83044">
            <w:pPr>
              <w:pStyle w:val="ConsPlusNormal"/>
              <w:jc w:val="center"/>
            </w:pPr>
            <w:bookmarkStart w:id="8" w:name="P322"/>
            <w:bookmarkEnd w:id="8"/>
            <w:r>
              <w:t>Согласие на обработку персональных данных</w:t>
            </w:r>
          </w:p>
        </w:tc>
      </w:tr>
      <w:tr w:rsidR="00A83044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83044" w:rsidRDefault="00A83044">
            <w:pPr>
              <w:pStyle w:val="ConsPlusNormal"/>
              <w:ind w:firstLine="283"/>
              <w:jc w:val="both"/>
            </w:pPr>
            <w:r>
              <w:t>Я, ____________________________________________________________________</w:t>
            </w:r>
          </w:p>
          <w:p w:rsidR="00A83044" w:rsidRDefault="00A83044">
            <w:pPr>
              <w:pStyle w:val="ConsPlusNormal"/>
              <w:jc w:val="center"/>
            </w:pPr>
            <w:r>
              <w:t>(фамилия, имя, отчество)</w:t>
            </w:r>
          </w:p>
          <w:p w:rsidR="00A83044" w:rsidRDefault="00A83044">
            <w:pPr>
              <w:pStyle w:val="ConsPlusNormal"/>
              <w:ind w:firstLine="283"/>
              <w:jc w:val="both"/>
            </w:pPr>
            <w:r>
              <w:t>Документ, удостоверяющий личность ____________ N _______________________,</w:t>
            </w:r>
          </w:p>
          <w:p w:rsidR="00A83044" w:rsidRDefault="00A83044">
            <w:pPr>
              <w:pStyle w:val="ConsPlusNormal"/>
            </w:pPr>
            <w:r>
              <w:t>выдан __________________________________________________________________,</w:t>
            </w:r>
          </w:p>
          <w:p w:rsidR="00A83044" w:rsidRDefault="00A83044">
            <w:pPr>
              <w:pStyle w:val="ConsPlusNormal"/>
              <w:jc w:val="center"/>
            </w:pPr>
            <w:r>
              <w:t>(кем и когда)</w:t>
            </w:r>
          </w:p>
          <w:p w:rsidR="00A83044" w:rsidRDefault="00A83044">
            <w:pPr>
              <w:pStyle w:val="ConsPlusNormal"/>
              <w:ind w:firstLine="283"/>
              <w:jc w:val="both"/>
            </w:pPr>
            <w:r>
              <w:t>зарегистрированны</w:t>
            </w:r>
            <w:proofErr w:type="gramStart"/>
            <w:r>
              <w:t>й(</w:t>
            </w:r>
            <w:proofErr w:type="gramEnd"/>
            <w:r>
              <w:t>ая) по адресу:</w:t>
            </w:r>
          </w:p>
          <w:p w:rsidR="00A83044" w:rsidRDefault="00A83044">
            <w:pPr>
              <w:pStyle w:val="ConsPlusNormal"/>
            </w:pPr>
            <w:r>
              <w:t>___________________________________________________________________________________________________________________________________________________,</w:t>
            </w:r>
          </w:p>
          <w:p w:rsidR="00A83044" w:rsidRDefault="00A83044">
            <w:pPr>
              <w:pStyle w:val="ConsPlusNormal"/>
              <w:jc w:val="both"/>
            </w:pPr>
            <w:r>
              <w:t>согласе</w:t>
            </w:r>
            <w:proofErr w:type="gramStart"/>
            <w:r>
              <w:t>н(</w:t>
            </w:r>
            <w:proofErr w:type="gramEnd"/>
            <w:r>
              <w:t>а) на обработку моих персональных данных: (фамилия, имя, отчество; дата рождения; контактный телефон; паспортные данные; СНИЛС; адрес регистрации, адрес фактического проживания, адрес электронной почты, информация о банковских счетах, сведения об образовании) департаментом экономического развития администрации города Белгорода с целью обработки материалов при проведении городского конкурса "Я могу".</w:t>
            </w:r>
          </w:p>
          <w:p w:rsidR="00A83044" w:rsidRDefault="00A83044">
            <w:pPr>
              <w:pStyle w:val="ConsPlusNormal"/>
              <w:ind w:firstLine="283"/>
              <w:jc w:val="both"/>
            </w:pPr>
            <w:proofErr w:type="gramStart"/>
            <w:r>
              <w:t xml:space="preserve">Субъект дает согласие на обработку своих персональных данных, то есть совершение, в том числе, следующих действий: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Федеральном </w:t>
            </w:r>
            <w:hyperlink r:id="rId16">
              <w:r>
                <w:rPr>
                  <w:color w:val="0000FF"/>
                </w:rPr>
                <w:t>законе</w:t>
              </w:r>
            </w:hyperlink>
            <w:r>
              <w:t xml:space="preserve"> от 27.07.2006 N 152-ФЗ "О персональных данных", а также на передачу такой информации третьим лицам в случаях</w:t>
            </w:r>
            <w:proofErr w:type="gramEnd"/>
            <w:r>
              <w:t>, установленных нормативными документами вышестоящих органов и законодательством.</w:t>
            </w:r>
          </w:p>
        </w:tc>
      </w:tr>
      <w:tr w:rsidR="00A83044">
        <w:tc>
          <w:tcPr>
            <w:tcW w:w="3463" w:type="dxa"/>
            <w:tcBorders>
              <w:top w:val="nil"/>
              <w:left w:val="nil"/>
              <w:bottom w:val="nil"/>
              <w:right w:val="nil"/>
            </w:tcBorders>
          </w:tcPr>
          <w:p w:rsidR="00A83044" w:rsidRDefault="00A83044">
            <w:pPr>
              <w:pStyle w:val="ConsPlusNormal"/>
            </w:pPr>
            <w:r>
              <w:t>"___" __________ 20___ г.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</w:tcPr>
          <w:p w:rsidR="00A83044" w:rsidRDefault="00A83044">
            <w:pPr>
              <w:pStyle w:val="ConsPlusNormal"/>
              <w:jc w:val="center"/>
            </w:pPr>
            <w:r>
              <w:t>___________________</w:t>
            </w:r>
          </w:p>
          <w:p w:rsidR="00A83044" w:rsidRDefault="00A83044">
            <w:pPr>
              <w:pStyle w:val="ConsPlusNormal"/>
              <w:jc w:val="center"/>
            </w:pPr>
            <w:r>
              <w:t>Подпись</w:t>
            </w:r>
          </w:p>
        </w:tc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A83044" w:rsidRDefault="00A83044">
            <w:pPr>
              <w:pStyle w:val="ConsPlusNormal"/>
              <w:jc w:val="center"/>
            </w:pPr>
            <w:r>
              <w:t>_____________________</w:t>
            </w:r>
          </w:p>
          <w:p w:rsidR="00A83044" w:rsidRDefault="00A83044">
            <w:pPr>
              <w:pStyle w:val="ConsPlusNormal"/>
              <w:jc w:val="center"/>
            </w:pPr>
            <w:r>
              <w:t>ФИО</w:t>
            </w:r>
          </w:p>
        </w:tc>
      </w:tr>
      <w:tr w:rsidR="00A83044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3044" w:rsidRDefault="00A83044">
            <w:pPr>
              <w:pStyle w:val="ConsPlusNormal"/>
              <w:ind w:firstLine="283"/>
              <w:jc w:val="both"/>
            </w:pPr>
            <w:r>
              <w:t>Подтверждаю, что ознакомле</w:t>
            </w:r>
            <w:proofErr w:type="gramStart"/>
            <w:r>
              <w:t>н(</w:t>
            </w:r>
            <w:proofErr w:type="gramEnd"/>
            <w:r>
              <w:t xml:space="preserve">а) с положениями Федерального </w:t>
            </w:r>
            <w:hyperlink r:id="rId17">
              <w:r>
                <w:rPr>
                  <w:color w:val="0000FF"/>
                </w:rPr>
                <w:t>закона</w:t>
              </w:r>
            </w:hyperlink>
            <w:r>
              <w:t xml:space="preserve"> от 27.07.2006 N 152-ФЗ "О персональных данных", права и обязанности в области защиты персональных данных мне разъяснены.</w:t>
            </w:r>
          </w:p>
        </w:tc>
      </w:tr>
      <w:tr w:rsidR="00A83044">
        <w:tc>
          <w:tcPr>
            <w:tcW w:w="3463" w:type="dxa"/>
            <w:tcBorders>
              <w:top w:val="nil"/>
              <w:left w:val="nil"/>
              <w:bottom w:val="nil"/>
              <w:right w:val="nil"/>
            </w:tcBorders>
          </w:tcPr>
          <w:p w:rsidR="00A83044" w:rsidRDefault="00A83044">
            <w:pPr>
              <w:pStyle w:val="ConsPlusNormal"/>
            </w:pPr>
            <w:r>
              <w:t>"___" __________ 20___ г.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</w:tcPr>
          <w:p w:rsidR="00A83044" w:rsidRDefault="00A83044">
            <w:pPr>
              <w:pStyle w:val="ConsPlusNormal"/>
              <w:jc w:val="center"/>
            </w:pPr>
            <w:r>
              <w:t>___________________</w:t>
            </w:r>
          </w:p>
          <w:p w:rsidR="00A83044" w:rsidRDefault="00A83044">
            <w:pPr>
              <w:pStyle w:val="ConsPlusNormal"/>
              <w:jc w:val="center"/>
            </w:pPr>
            <w:r>
              <w:t>Подпись</w:t>
            </w:r>
          </w:p>
        </w:tc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A83044" w:rsidRDefault="00A83044">
            <w:pPr>
              <w:pStyle w:val="ConsPlusNormal"/>
              <w:jc w:val="center"/>
            </w:pPr>
            <w:r>
              <w:t>_____________________</w:t>
            </w:r>
          </w:p>
          <w:p w:rsidR="00A83044" w:rsidRDefault="00A83044">
            <w:pPr>
              <w:pStyle w:val="ConsPlusNormal"/>
              <w:jc w:val="center"/>
            </w:pPr>
            <w:r>
              <w:t>ФИО</w:t>
            </w:r>
          </w:p>
        </w:tc>
      </w:tr>
    </w:tbl>
    <w:p w:rsidR="00A83044" w:rsidRDefault="00A83044">
      <w:pPr>
        <w:pStyle w:val="ConsPlusNormal"/>
        <w:jc w:val="both"/>
      </w:pPr>
    </w:p>
    <w:p w:rsidR="00A83044" w:rsidRDefault="00A83044">
      <w:pPr>
        <w:pStyle w:val="ConsPlusNormal"/>
        <w:jc w:val="both"/>
      </w:pPr>
    </w:p>
    <w:p w:rsidR="00A83044" w:rsidRDefault="00A83044">
      <w:pPr>
        <w:pStyle w:val="ConsPlusNormal"/>
        <w:jc w:val="both"/>
      </w:pPr>
    </w:p>
    <w:p w:rsidR="00A83044" w:rsidRDefault="00A83044">
      <w:pPr>
        <w:pStyle w:val="ConsPlusNormal"/>
        <w:jc w:val="both"/>
      </w:pPr>
    </w:p>
    <w:p w:rsidR="00A83044" w:rsidRDefault="00A83044">
      <w:pPr>
        <w:pStyle w:val="ConsPlusNormal"/>
        <w:jc w:val="both"/>
      </w:pPr>
    </w:p>
    <w:p w:rsidR="00A83044" w:rsidRDefault="00A83044">
      <w:pPr>
        <w:pStyle w:val="ConsPlusNormal"/>
        <w:jc w:val="right"/>
        <w:outlineLvl w:val="0"/>
      </w:pPr>
      <w:r>
        <w:t>Приложение 2</w:t>
      </w:r>
    </w:p>
    <w:p w:rsidR="00A83044" w:rsidRDefault="00A83044">
      <w:pPr>
        <w:pStyle w:val="ConsPlusNormal"/>
        <w:jc w:val="both"/>
      </w:pPr>
    </w:p>
    <w:p w:rsidR="00A83044" w:rsidRDefault="00A83044">
      <w:pPr>
        <w:pStyle w:val="ConsPlusNormal"/>
        <w:jc w:val="right"/>
      </w:pPr>
      <w:r>
        <w:t>Утвержден</w:t>
      </w:r>
    </w:p>
    <w:p w:rsidR="00A83044" w:rsidRDefault="00A83044">
      <w:pPr>
        <w:pStyle w:val="ConsPlusNormal"/>
        <w:jc w:val="right"/>
      </w:pPr>
      <w:r>
        <w:t>постановлением</w:t>
      </w:r>
    </w:p>
    <w:p w:rsidR="00A83044" w:rsidRDefault="00A83044">
      <w:pPr>
        <w:pStyle w:val="ConsPlusNormal"/>
        <w:jc w:val="right"/>
      </w:pPr>
      <w:r>
        <w:t>администрации города Белгорода</w:t>
      </w:r>
    </w:p>
    <w:p w:rsidR="00A83044" w:rsidRDefault="00A83044">
      <w:pPr>
        <w:pStyle w:val="ConsPlusNormal"/>
        <w:jc w:val="right"/>
      </w:pPr>
      <w:r>
        <w:t>от 27.10.2021 N 231</w:t>
      </w:r>
    </w:p>
    <w:p w:rsidR="00A83044" w:rsidRDefault="00A83044">
      <w:pPr>
        <w:pStyle w:val="ConsPlusNormal"/>
        <w:jc w:val="both"/>
      </w:pPr>
    </w:p>
    <w:p w:rsidR="00A83044" w:rsidRDefault="00A83044">
      <w:pPr>
        <w:pStyle w:val="ConsPlusTitle"/>
        <w:jc w:val="center"/>
      </w:pPr>
      <w:bookmarkStart w:id="9" w:name="P355"/>
      <w:bookmarkEnd w:id="9"/>
      <w:r>
        <w:t>СОСТАВ</w:t>
      </w:r>
    </w:p>
    <w:p w:rsidR="00A83044" w:rsidRDefault="00A83044">
      <w:pPr>
        <w:pStyle w:val="ConsPlusTitle"/>
        <w:jc w:val="center"/>
      </w:pPr>
      <w:r>
        <w:t>КОНКУРСНОЙ КОМИССИИ ГОРОДСКОГО КОНКУРСА "Я МОГУ"</w:t>
      </w:r>
    </w:p>
    <w:p w:rsidR="00A83044" w:rsidRDefault="00A83044">
      <w:pPr>
        <w:pStyle w:val="ConsPlusTitle"/>
        <w:jc w:val="center"/>
      </w:pPr>
      <w:r>
        <w:t xml:space="preserve">ДЛЯ НАЛОГОПЛАТЕЛЬЩИКОВ, ПРИМЕНЯЮЩИХ </w:t>
      </w:r>
      <w:proofErr w:type="gramStart"/>
      <w:r>
        <w:t>СПЕЦИАЛЬНЫЙ</w:t>
      </w:r>
      <w:proofErr w:type="gramEnd"/>
      <w:r>
        <w:t xml:space="preserve"> НАЛОГОВЫЙ</w:t>
      </w:r>
    </w:p>
    <w:p w:rsidR="00A83044" w:rsidRDefault="00A83044">
      <w:pPr>
        <w:pStyle w:val="ConsPlusTitle"/>
        <w:jc w:val="center"/>
      </w:pPr>
      <w:r>
        <w:t>РЕЖИМ "НАЛОГ НА ПРОФЕССИОНАЛЬНЫЙ ДОХОД", ПО ДОЛЖНОСТЯМ</w:t>
      </w:r>
    </w:p>
    <w:p w:rsidR="00A83044" w:rsidRDefault="00A83044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A83044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83044" w:rsidRDefault="00A83044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83044" w:rsidRDefault="00A83044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83044" w:rsidRDefault="00A8304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83044" w:rsidRDefault="00A83044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8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города Белгорода от 16.11.2022 N 214)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83044" w:rsidRDefault="00A83044">
            <w:pPr>
              <w:pStyle w:val="ConsPlusNormal"/>
            </w:pPr>
          </w:p>
        </w:tc>
      </w:tr>
    </w:tbl>
    <w:p w:rsidR="00A83044" w:rsidRDefault="00A83044">
      <w:pPr>
        <w:pStyle w:val="ConsPlusNormal"/>
        <w:jc w:val="both"/>
      </w:pPr>
    </w:p>
    <w:p w:rsidR="00A83044" w:rsidRDefault="00A83044">
      <w:pPr>
        <w:pStyle w:val="ConsPlusNormal"/>
        <w:ind w:firstLine="540"/>
        <w:jc w:val="both"/>
      </w:pPr>
      <w:r>
        <w:t>Заместитель главы администрации города - руководитель департамента экономического развития, председатель конкурсной комиссии;</w:t>
      </w:r>
    </w:p>
    <w:p w:rsidR="00A83044" w:rsidRDefault="00A83044">
      <w:pPr>
        <w:pStyle w:val="ConsPlusNormal"/>
        <w:spacing w:before="220"/>
        <w:ind w:firstLine="540"/>
        <w:jc w:val="both"/>
      </w:pPr>
      <w:r>
        <w:t>заместитель руководителя департамента экономического развития - начальник управления экономического развития и инвестиций администрации города, заместитель председателя конкурсной комиссии;</w:t>
      </w:r>
    </w:p>
    <w:p w:rsidR="00A83044" w:rsidRDefault="00A83044">
      <w:pPr>
        <w:pStyle w:val="ConsPlusNormal"/>
        <w:spacing w:before="220"/>
        <w:ind w:firstLine="540"/>
        <w:jc w:val="both"/>
      </w:pPr>
      <w:r>
        <w:t>начальник отдела инвестиций и малого предпринимательства управления экономического развития и инвестиций департамента экономического развития администрации города, секретарь конкурсной комиссии.</w:t>
      </w:r>
    </w:p>
    <w:p w:rsidR="00A83044" w:rsidRDefault="00A83044">
      <w:pPr>
        <w:pStyle w:val="ConsPlusNormal"/>
        <w:spacing w:before="220"/>
        <w:ind w:firstLine="540"/>
        <w:jc w:val="both"/>
      </w:pPr>
      <w:r>
        <w:t>Члены комиссии:</w:t>
      </w:r>
    </w:p>
    <w:p w:rsidR="00A83044" w:rsidRDefault="00A83044">
      <w:pPr>
        <w:pStyle w:val="ConsPlusNormal"/>
        <w:spacing w:before="220"/>
        <w:ind w:firstLine="540"/>
        <w:jc w:val="both"/>
      </w:pPr>
      <w:r>
        <w:t>директор ОКУ "Центр занятости населения Белгородской области" (по согласованию);</w:t>
      </w:r>
    </w:p>
    <w:p w:rsidR="00A83044" w:rsidRDefault="00A83044">
      <w:pPr>
        <w:pStyle w:val="ConsPlusNormal"/>
        <w:spacing w:before="220"/>
        <w:ind w:firstLine="540"/>
        <w:jc w:val="both"/>
      </w:pPr>
      <w:r>
        <w:t>заместитель начальника управления экономического развития и инвестиций департамента экономического развития администрации города;</w:t>
      </w:r>
    </w:p>
    <w:p w:rsidR="00A83044" w:rsidRDefault="00A83044">
      <w:pPr>
        <w:pStyle w:val="ConsPlusNormal"/>
        <w:spacing w:before="220"/>
        <w:ind w:firstLine="540"/>
        <w:jc w:val="both"/>
      </w:pPr>
      <w:r>
        <w:t>заместитель главы администрации города - руководитель комитета финансов и бюджетных отношений администрации города;</w:t>
      </w:r>
    </w:p>
    <w:p w:rsidR="00A83044" w:rsidRDefault="00A83044">
      <w:pPr>
        <w:pStyle w:val="ConsPlusNormal"/>
        <w:spacing w:before="220"/>
        <w:ind w:firstLine="540"/>
        <w:jc w:val="both"/>
      </w:pPr>
      <w:r>
        <w:t>руководитель управления образования администрации города;</w:t>
      </w:r>
    </w:p>
    <w:p w:rsidR="00A83044" w:rsidRDefault="00A83044">
      <w:pPr>
        <w:pStyle w:val="ConsPlusNormal"/>
        <w:spacing w:before="220"/>
        <w:ind w:firstLine="540"/>
        <w:jc w:val="both"/>
      </w:pPr>
      <w:r>
        <w:t>начальник управления по труду и социальному партнерству департамента экономического развития администрации города;</w:t>
      </w:r>
    </w:p>
    <w:p w:rsidR="00A83044" w:rsidRDefault="00A83044">
      <w:pPr>
        <w:pStyle w:val="ConsPlusNormal"/>
        <w:spacing w:before="220"/>
        <w:ind w:firstLine="540"/>
        <w:jc w:val="both"/>
      </w:pPr>
      <w:r>
        <w:t xml:space="preserve">начальник </w:t>
      </w:r>
      <w:proofErr w:type="gramStart"/>
      <w:r>
        <w:t>управления потребительского рынка департамента экономического развития администрации города</w:t>
      </w:r>
      <w:proofErr w:type="gramEnd"/>
      <w:r>
        <w:t>;</w:t>
      </w:r>
    </w:p>
    <w:p w:rsidR="00A83044" w:rsidRDefault="00A83044">
      <w:pPr>
        <w:pStyle w:val="ConsPlusNormal"/>
        <w:spacing w:before="220"/>
        <w:ind w:firstLine="540"/>
        <w:jc w:val="both"/>
      </w:pPr>
      <w:r>
        <w:t xml:space="preserve">руководитель </w:t>
      </w:r>
      <w:proofErr w:type="gramStart"/>
      <w:r>
        <w:t>управления социальной защиты населения администрации города</w:t>
      </w:r>
      <w:proofErr w:type="gramEnd"/>
      <w:r>
        <w:t>;</w:t>
      </w:r>
    </w:p>
    <w:p w:rsidR="00A83044" w:rsidRDefault="00A83044">
      <w:pPr>
        <w:pStyle w:val="ConsPlusNormal"/>
        <w:spacing w:before="220"/>
        <w:ind w:firstLine="540"/>
        <w:jc w:val="both"/>
      </w:pPr>
      <w:r>
        <w:t>начальник управления информационной политики администрации города;</w:t>
      </w:r>
    </w:p>
    <w:p w:rsidR="00A83044" w:rsidRDefault="00A83044">
      <w:pPr>
        <w:pStyle w:val="ConsPlusNormal"/>
        <w:spacing w:before="220"/>
        <w:ind w:firstLine="540"/>
        <w:jc w:val="both"/>
      </w:pPr>
      <w:r>
        <w:t>председатель БМОО "Клуб предпринимателей" (по согласованию);</w:t>
      </w:r>
    </w:p>
    <w:p w:rsidR="00A83044" w:rsidRDefault="00A83044">
      <w:pPr>
        <w:pStyle w:val="ConsPlusNormal"/>
        <w:spacing w:before="220"/>
        <w:ind w:firstLine="540"/>
        <w:jc w:val="both"/>
      </w:pPr>
      <w:r>
        <w:t xml:space="preserve">исполнительный директор "Ассоциация негосударственных учреждений и организаций, </w:t>
      </w:r>
      <w:r>
        <w:lastRenderedPageBreak/>
        <w:t>осуществляющих образовательную деятельность (частные детские сады) и предоставляющих услугу присмотра, ухода за детьми и их развития" (по согласованию).</w:t>
      </w:r>
    </w:p>
    <w:p w:rsidR="00A83044" w:rsidRDefault="00A83044">
      <w:pPr>
        <w:pStyle w:val="ConsPlusNormal"/>
        <w:jc w:val="both"/>
      </w:pPr>
    </w:p>
    <w:p w:rsidR="00A83044" w:rsidRDefault="00A83044">
      <w:pPr>
        <w:pStyle w:val="ConsPlusNormal"/>
        <w:jc w:val="right"/>
      </w:pPr>
      <w:r>
        <w:t>Заместитель главы администрации</w:t>
      </w:r>
    </w:p>
    <w:p w:rsidR="00A83044" w:rsidRDefault="00A83044">
      <w:pPr>
        <w:pStyle w:val="ConsPlusNormal"/>
        <w:jc w:val="right"/>
      </w:pPr>
      <w:r>
        <w:t>города - руководитель департамента</w:t>
      </w:r>
    </w:p>
    <w:p w:rsidR="00A83044" w:rsidRDefault="00A83044">
      <w:pPr>
        <w:pStyle w:val="ConsPlusNormal"/>
        <w:jc w:val="right"/>
      </w:pPr>
      <w:r>
        <w:t>экономического развития</w:t>
      </w:r>
    </w:p>
    <w:p w:rsidR="00A83044" w:rsidRDefault="00A83044">
      <w:pPr>
        <w:pStyle w:val="ConsPlusNormal"/>
        <w:jc w:val="right"/>
      </w:pPr>
      <w:r>
        <w:t>И.Ю.ГРИГОРЕНКО</w:t>
      </w:r>
    </w:p>
    <w:p w:rsidR="00A83044" w:rsidRDefault="00A83044">
      <w:pPr>
        <w:pStyle w:val="ConsPlusNormal"/>
        <w:jc w:val="both"/>
      </w:pPr>
    </w:p>
    <w:p w:rsidR="00A83044" w:rsidRDefault="00A83044">
      <w:pPr>
        <w:pStyle w:val="ConsPlusNormal"/>
        <w:jc w:val="both"/>
      </w:pPr>
    </w:p>
    <w:p w:rsidR="00A83044" w:rsidRDefault="00A83044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A5E48" w:rsidRDefault="00FA5E48">
      <w:bookmarkStart w:id="10" w:name="_GoBack"/>
      <w:bookmarkEnd w:id="10"/>
    </w:p>
    <w:sectPr w:rsidR="00FA5E48" w:rsidSect="006417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044"/>
    <w:rsid w:val="00A83044"/>
    <w:rsid w:val="00FA5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304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8304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8304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304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8304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8304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8FD94286CE3CDE37E6547D8550E3D0DF1256C659FB2407BE3FEB747BEEFB40B3E082A374BB642DF5382D20DB84EF903FD69631ABB2E2D6FE8D798FBv9L" TargetMode="External"/><Relationship Id="rId13" Type="http://schemas.openxmlformats.org/officeDocument/2006/relationships/hyperlink" Target="consultantplus://offline/ref=A8FD94286CE3CDE37E6559D543626700F12D33619FBF4D29BCA1EC1AE9E6BE5C6B472B790DB95DDF569CD00BB1F1v9L" TargetMode="External"/><Relationship Id="rId18" Type="http://schemas.openxmlformats.org/officeDocument/2006/relationships/hyperlink" Target="consultantplus://offline/ref=A8FD94286CE3CDE37E6547D8550E3D0DF1256C659FB2407BE3FEB747BEEFB40B3E082A374BB642DF5382D30AB84EF903FD69631ABB2E2D6FE8D798FBv9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8FD94286CE3CDE37E6547D8550E3D0DF1256C659EBA447BE3FEB747BEEFB40B3E082A254BEE4EDD519CD20EAD18A845FAvBL" TargetMode="External"/><Relationship Id="rId12" Type="http://schemas.openxmlformats.org/officeDocument/2006/relationships/hyperlink" Target="consultantplus://offline/ref=A8FD94286CE3CDE37E6547D8550E3D0DF1256C659FB2407BE3FEB747BEEFB40B3E082A374BB642DF5382D202B84EF903FD69631ABB2E2D6FE8D798FBv9L" TargetMode="External"/><Relationship Id="rId17" Type="http://schemas.openxmlformats.org/officeDocument/2006/relationships/hyperlink" Target="consultantplus://offline/ref=A8FD94286CE3CDE37E6559D543626700F12C306090BE4D29BCA1EC1AE9E6BE5C6B472B790DB95DDF569CD00BB1F1v9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A8FD94286CE3CDE37E6559D543626700F12C306090BE4D29BCA1EC1AE9E6BE5C6B472B790DB95DDF569CD00BB1F1v9L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8FD94286CE3CDE37E6547D8550E3D0DF1256C659FB2407BE3FEB747BEEFB40B3E082A374BB642DF5382D20EB84EF903FD69631ABB2E2D6FE8D798FBv9L" TargetMode="External"/><Relationship Id="rId11" Type="http://schemas.openxmlformats.org/officeDocument/2006/relationships/hyperlink" Target="consultantplus://offline/ref=A8FD94286CE3CDE37E6547D8550E3D0DF1256C659FB2407BE3FEB747BEEFB40B3E082A374BB642DF5382D20CB84EF903FD69631ABB2E2D6FE8D798FBv9L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A8FD94286CE3CDE37E6547D8550E3D0DF1256C659FB2407BE3FEB747BEEFB40B3E082A374BB642DF5382D30BB84EF903FD69631ABB2E2D6FE8D798FBv9L" TargetMode="External"/><Relationship Id="rId10" Type="http://schemas.openxmlformats.org/officeDocument/2006/relationships/hyperlink" Target="consultantplus://offline/ref=A8FD94286CE3CDE37E6547D8550E3D0DF1256C659EBA447BE3FEB747BEEFB40B3E082A374BB642DF5485D209B84EF903FD69631ABB2E2D6FE8D798FBv9L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8FD94286CE3CDE37E6559D543626700F12D33619FBF4D29BCA1EC1AE9E6BE5C6B472B790DB95DDF569CD00BB1F1v9L" TargetMode="External"/><Relationship Id="rId14" Type="http://schemas.openxmlformats.org/officeDocument/2006/relationships/hyperlink" Target="consultantplus://offline/ref=A8FD94286CE3CDE37E6547D8550E3D0DF1256C6590B8447CE7FEB747BEEFB40B3E082A254BEE4EDD519CD20EAD18A845FAvB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3607</Words>
  <Characters>20563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Торгашина Ирина Сергеевна</dc:creator>
  <cp:lastModifiedBy>Торгашина Ирина Сергеевна</cp:lastModifiedBy>
  <cp:revision>1</cp:revision>
  <dcterms:created xsi:type="dcterms:W3CDTF">2023-05-22T11:47:00Z</dcterms:created>
  <dcterms:modified xsi:type="dcterms:W3CDTF">2023-05-22T11:47:00Z</dcterms:modified>
</cp:coreProperties>
</file>